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820"/>
        <w:jc w:val="end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1. </w:t>
      </w:r>
      <w:r>
        <w:rPr>
          <w:b/>
          <w:sz w:val="18"/>
          <w:szCs w:val="18"/>
        </w:rPr>
        <w:t>pielikums</w:t>
      </w:r>
    </w:p>
    <w:p>
      <w:pPr>
        <w:pStyle w:val="Heading2"/>
        <w:jc w:val="end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 xml:space="preserve">Nolikuma </w:t>
      </w:r>
    </w:p>
    <w:p>
      <w:pPr>
        <w:pStyle w:val="Heading2"/>
        <w:jc w:val="end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>“</w:t>
      </w:r>
      <w:r>
        <w:rPr>
          <w:b w:val="false"/>
          <w:sz w:val="18"/>
          <w:szCs w:val="18"/>
        </w:rPr>
        <w:t>Celtnieku ielā 6, Viļānos, daudzdzīvokļu dzīvojam</w:t>
      </w:r>
      <w:r>
        <w:rPr>
          <w:b w:val="false"/>
          <w:sz w:val="18"/>
          <w:szCs w:val="18"/>
        </w:rPr>
        <w:t>ā</w:t>
      </w:r>
      <w:r>
        <w:rPr>
          <w:b w:val="false"/>
          <w:sz w:val="18"/>
          <w:szCs w:val="18"/>
        </w:rPr>
        <w:t>s māj</w:t>
      </w:r>
      <w:r>
        <w:rPr>
          <w:b w:val="false"/>
          <w:sz w:val="18"/>
          <w:szCs w:val="18"/>
        </w:rPr>
        <w:t>as</w:t>
      </w:r>
      <w:r>
        <w:rPr>
          <w:b w:val="false"/>
          <w:sz w:val="18"/>
          <w:szCs w:val="18"/>
        </w:rPr>
        <w:t xml:space="preserve"> apsekošana”.</w:t>
      </w:r>
    </w:p>
    <w:p>
      <w:pPr>
        <w:pStyle w:val="Normal"/>
        <w:ind w:firstLine="567"/>
        <w:jc w:val="end"/>
        <w:rPr>
          <w:sz w:val="22"/>
          <w:szCs w:val="22"/>
        </w:rPr>
      </w:pPr>
      <w:r>
        <w:rPr>
          <w:sz w:val="18"/>
          <w:szCs w:val="18"/>
        </w:rPr>
        <w:t xml:space="preserve">(iepirkuma identifikācijas Nr. </w:t>
      </w:r>
      <w:r>
        <w:rPr>
          <w:b/>
          <w:sz w:val="22"/>
          <w:szCs w:val="22"/>
        </w:rPr>
        <w:t>RNK 03/2026</w:t>
      </w:r>
      <w:r>
        <w:rPr>
          <w:sz w:val="18"/>
          <w:szCs w:val="18"/>
        </w:rPr>
        <w:t>)</w:t>
      </w:r>
    </w:p>
    <w:p>
      <w:pPr>
        <w:pStyle w:val="Normal"/>
        <w:jc w:val="end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/>
        </w:rPr>
      </w:pPr>
      <w:bookmarkStart w:id="0" w:name="_Toc168388260"/>
      <w:r>
        <w:rPr>
          <w:rFonts w:ascii="Times New Roman" w:hAnsi="Times New Roman"/>
        </w:rPr>
        <w:t>Tehniskā specifikācija</w:t>
      </w:r>
      <w:bookmarkEnd w:id="0"/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/>
        </w:rPr>
      </w:pPr>
      <w:bookmarkStart w:id="1" w:name="_Toc168388261"/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Celtnieku ielā 6, Viļānos, daudzdzīvokļu dzīvojam</w:t>
      </w:r>
      <w:r>
        <w:rPr>
          <w:rFonts w:ascii="Times New Roman" w:hAnsi="Times New Roman"/>
        </w:rPr>
        <w:t>ā</w:t>
      </w:r>
      <w:r>
        <w:rPr>
          <w:rFonts w:ascii="Times New Roman" w:hAnsi="Times New Roman"/>
        </w:rPr>
        <w:t>s māj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apsekošana”.</w:t>
      </w:r>
      <w:bookmarkEnd w:id="1"/>
    </w:p>
    <w:p>
      <w:pPr>
        <w:pStyle w:val="Normal"/>
        <w:ind w:firstLine="72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ind w:hanging="567" w:star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Mērķis: Veikt vizuāli tehnisko apsekošanu ēk</w:t>
      </w:r>
      <w:r>
        <w:rPr>
          <w:bCs/>
          <w:iCs/>
          <w:sz w:val="22"/>
          <w:szCs w:val="22"/>
        </w:rPr>
        <w:t>ai</w:t>
      </w:r>
      <w:r>
        <w:rPr>
          <w:bCs/>
          <w:iCs/>
          <w:sz w:val="22"/>
          <w:szCs w:val="22"/>
        </w:rPr>
        <w:t xml:space="preserve"> ar mērķi noteikt t</w:t>
      </w:r>
      <w:r>
        <w:rPr>
          <w:bCs/>
          <w:iCs/>
          <w:sz w:val="22"/>
          <w:szCs w:val="22"/>
        </w:rPr>
        <w:t>ās</w:t>
      </w:r>
      <w:r>
        <w:rPr>
          <w:bCs/>
          <w:iCs/>
          <w:sz w:val="22"/>
          <w:szCs w:val="22"/>
        </w:rPr>
        <w:t xml:space="preserve"> atbilstību Būvniecības likuma 9.pantam un sniegt slēdzienu </w:t>
      </w:r>
      <w:r>
        <w:rPr>
          <w:bCs/>
          <w:iCs/>
          <w:sz w:val="22"/>
          <w:szCs w:val="22"/>
        </w:rPr>
        <w:t>vai</w:t>
      </w:r>
      <w:r>
        <w:rPr>
          <w:bCs/>
          <w:iCs/>
          <w:sz w:val="22"/>
          <w:szCs w:val="22"/>
        </w:rPr>
        <w:t xml:space="preserve"> ēk</w:t>
      </w:r>
      <w:r>
        <w:rPr>
          <w:bCs/>
          <w:iCs/>
          <w:sz w:val="22"/>
          <w:szCs w:val="22"/>
        </w:rPr>
        <w:t>ai</w:t>
      </w:r>
      <w:r>
        <w:rPr>
          <w:bCs/>
          <w:iCs/>
          <w:sz w:val="22"/>
          <w:szCs w:val="22"/>
        </w:rPr>
        <w:t xml:space="preserve"> nepieciešams veikt tehnisko izpēti ar ģeodēziskajiem mērījumiem. </w:t>
      </w:r>
    </w:p>
    <w:p>
      <w:pPr>
        <w:pStyle w:val="Normal"/>
        <w:numPr>
          <w:ilvl w:val="0"/>
          <w:numId w:val="2"/>
        </w:numPr>
        <w:ind w:hanging="567" w:start="567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Ēk</w:t>
      </w:r>
      <w:r>
        <w:rPr>
          <w:bCs/>
          <w:iCs/>
          <w:sz w:val="22"/>
          <w:szCs w:val="22"/>
        </w:rPr>
        <w:t>as</w:t>
      </w:r>
      <w:r>
        <w:rPr>
          <w:bCs/>
          <w:iCs/>
          <w:sz w:val="22"/>
          <w:szCs w:val="22"/>
        </w:rPr>
        <w:t xml:space="preserve"> adrese: Celtnieku ielā 6, Viļāni, Rēzeknes novads:</w:t>
      </w:r>
    </w:p>
    <w:tbl>
      <w:tblPr>
        <w:tblStyle w:val="Reatabula"/>
        <w:tblpPr w:vertAnchor="text" w:horzAnchor="text" w:leftFromText="180" w:rightFromText="180" w:tblpX="0" w:tblpY="1"/>
        <w:tblOverlap w:val="never"/>
        <w:tblW w:w="906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34"/>
        <w:gridCol w:w="4264"/>
        <w:gridCol w:w="3969"/>
      </w:tblGrid>
      <w:tr>
        <w:trPr/>
        <w:tc>
          <w:tcPr>
            <w:tcW w:w="8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eastAsiaTheme="minorHAnsi"/>
                <w:b/>
              </w:rPr>
            </w:pPr>
            <w:r>
              <w:rPr>
                <w:rFonts w:eastAsia="Calibri" w:eastAsiaTheme="minorHAnsi"/>
                <w:b/>
                <w:kern w:val="0"/>
                <w:lang w:val="en-US" w:eastAsia="en-US" w:bidi="ar-SA"/>
              </w:rPr>
              <w:t>Npk</w:t>
            </w:r>
          </w:p>
        </w:tc>
        <w:tc>
          <w:tcPr>
            <w:tcW w:w="42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eastAsiaTheme="minorHAnsi"/>
                <w:b/>
              </w:rPr>
            </w:pPr>
            <w:r>
              <w:rPr>
                <w:rFonts w:eastAsia="Calibri" w:eastAsiaTheme="minorHAnsi"/>
                <w:b/>
                <w:kern w:val="0"/>
                <w:lang w:val="en-US" w:eastAsia="en-US" w:bidi="ar-SA"/>
              </w:rPr>
              <w:t>Mājas adrese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eastAsiaTheme="minorHAnsi"/>
                <w:b/>
              </w:rPr>
            </w:pPr>
            <w:r>
              <w:rPr>
                <w:rFonts w:eastAsia="Calibri" w:eastAsiaTheme="minorHAnsi"/>
                <w:b/>
                <w:kern w:val="0"/>
                <w:lang w:val="en-US" w:eastAsia="en-US" w:bidi="ar-SA"/>
              </w:rPr>
              <w:t>Kadastra apzīmējums</w:t>
            </w:r>
          </w:p>
        </w:tc>
      </w:tr>
      <w:tr>
        <w:trPr/>
        <w:tc>
          <w:tcPr>
            <w:tcW w:w="834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eastAsia="Calibri" w:eastAsiaTheme="minorHAnsi"/>
              </w:rPr>
            </w:pPr>
            <w:r>
              <w:rPr>
                <w:rFonts w:eastAsia="Calibri" w:eastAsiaTheme="minorHAnsi"/>
                <w:kern w:val="0"/>
                <w:lang w:val="en-US" w:eastAsia="en-US" w:bidi="ar-SA"/>
              </w:rPr>
            </w:r>
          </w:p>
        </w:tc>
        <w:tc>
          <w:tcPr>
            <w:tcW w:w="426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 w:eastAsiaTheme="minorHAnsi"/>
              </w:rPr>
            </w:pPr>
            <w:r>
              <w:rPr>
                <w:rFonts w:eastAsia="Calibri" w:eastAsiaTheme="minorHAnsi"/>
                <w:kern w:val="0"/>
                <w:lang w:val="en-US" w:eastAsia="en-US" w:bidi="ar-SA"/>
              </w:rPr>
              <w:t>Celtnieku  iela 6</w:t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 w:eastAsiaTheme="minorHAnsi"/>
              </w:rPr>
            </w:pPr>
            <w:r>
              <w:rPr>
                <w:rFonts w:eastAsia="Calibri" w:eastAsiaTheme="minorHAnsi"/>
                <w:kern w:val="0"/>
                <w:lang w:val="en-US" w:eastAsia="en-US" w:bidi="ar-SA"/>
              </w:rPr>
              <w:t>78170040405001</w:t>
            </w:r>
            <w:bookmarkStart w:id="2" w:name="_Hlk219190466"/>
            <w:bookmarkEnd w:id="2"/>
          </w:p>
        </w:tc>
      </w:tr>
    </w:tbl>
    <w:p>
      <w:pPr>
        <w:pStyle w:val="Normal"/>
        <w:ind w:start="14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1" w:gutter="0" w:header="0" w:top="1021" w:footer="567" w:bottom="62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Times New Roman Bold">
    <w:charset w:val="ba" w:characterSet="windows-1257"/>
    <w:family w:val="roman"/>
    <w:pitch w:val="variable"/>
  </w:font>
  <w:font w:name="Calibri Light">
    <w:charset w:val="ba" w:characterSet="windows-1257"/>
    <w:family w:val="roman"/>
    <w:pitch w:val="variable"/>
  </w:font>
  <w:font w:name="RimTimes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Calibri">
    <w:charset w:val="ba" w:characterSet="windows-1257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2629"/>
        </w:tabs>
        <w:ind w:start="2629" w:hanging="360"/>
      </w:pPr>
      <w:rPr>
        <w:i w:val="false"/>
        <w:b/>
      </w:rPr>
    </w:lvl>
    <w:lvl w:ilvl="1">
      <w:start w:val="1"/>
      <w:numFmt w:val="decimal"/>
      <w:lvlText w:val="%1.%2."/>
      <w:lvlJc w:val="start"/>
      <w:pPr>
        <w:tabs>
          <w:tab w:val="num" w:pos="644"/>
        </w:tabs>
        <w:ind w:start="644" w:hanging="360"/>
      </w:pPr>
      <w:rPr>
        <w:sz w:val="22"/>
        <w:i w:val="false"/>
        <w:b w:val="false"/>
        <w:szCs w:val="22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1571"/>
        </w:tabs>
        <w:ind w:start="1571" w:hanging="720"/>
      </w:pPr>
      <w:rPr>
        <w:sz w:val="22"/>
        <w:i w:val="false"/>
        <w:b w:val="false"/>
        <w:szCs w:val="22"/>
        <w:color w:val="auto"/>
      </w:rPr>
    </w:lvl>
    <w:lvl w:ilvl="3">
      <w:start w:val="1"/>
      <w:numFmt w:val="decimal"/>
      <w:lvlText w:val="%1.%2.%3.%4."/>
      <w:lvlJc w:val="start"/>
      <w:pPr>
        <w:tabs>
          <w:tab w:val="num" w:pos="1980"/>
        </w:tabs>
        <w:ind w:start="1980" w:hanging="720"/>
      </w:pPr>
      <w:rPr>
        <w:sz w:val="22"/>
        <w:i w:val="false"/>
        <w:b w:val="false"/>
        <w:szCs w:val="22"/>
        <w:rFonts w:ascii="Times New Roman" w:hAnsi="Times New Roman"/>
      </w:rPr>
    </w:lvl>
    <w:lvl w:ilvl="4">
      <w:start w:val="1"/>
      <w:numFmt w:val="decimal"/>
      <w:lvlText w:val="%1.%2.%3.%4.%5."/>
      <w:lvlJc w:val="start"/>
      <w:pPr>
        <w:tabs>
          <w:tab w:val="num" w:pos="3600"/>
        </w:tabs>
        <w:ind w:start="3600" w:hanging="1080"/>
      </w:pPr>
      <w:rPr>
        <w:b w:val="false"/>
      </w:rPr>
    </w:lvl>
    <w:lvl w:ilvl="5">
      <w:start w:val="1"/>
      <w:numFmt w:val="decimal"/>
      <w:lvlText w:val="%1.%2.%3.%4.%5.%6."/>
      <w:lvlJc w:val="start"/>
      <w:pPr>
        <w:tabs>
          <w:tab w:val="num" w:pos="5759"/>
        </w:tabs>
        <w:ind w:start="5759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800"/>
        </w:tabs>
        <w:ind w:start="180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>
        <w:b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1211" w:hanging="36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702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833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324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455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946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3077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568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52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v-LV" w:eastAsia="en-US" w:bidi="ar-SA"/>
    </w:rPr>
  </w:style>
  <w:style w:type="paragraph" w:styleId="Heading1">
    <w:name w:val="heading 1"/>
    <w:basedOn w:val="Normal"/>
    <w:next w:val="Normal"/>
    <w:link w:val="Virsraksts1Rakstz"/>
    <w:qFormat/>
    <w:rsid w:val="00b34526"/>
    <w:pPr>
      <w:keepNext w:val="true"/>
      <w:numPr>
        <w:ilvl w:val="0"/>
        <w:numId w:val="1"/>
      </w:numPr>
      <w:jc w:val="center"/>
      <w:outlineLvl w:val="0"/>
    </w:pPr>
    <w:rPr>
      <w:rFonts w:ascii="Times New Roman Bold" w:hAnsi="Times New Roman Bold"/>
      <w:b/>
      <w:smallCaps/>
      <w:sz w:val="24"/>
    </w:rPr>
  </w:style>
  <w:style w:type="paragraph" w:styleId="Heading2">
    <w:name w:val="heading 2"/>
    <w:basedOn w:val="Normal"/>
    <w:next w:val="Normal"/>
    <w:link w:val="Virsraksts2Rakstz"/>
    <w:qFormat/>
    <w:rsid w:val="00b34526"/>
    <w:pPr>
      <w:keepNext w:val="true"/>
      <w:widowControl w:val="false"/>
      <w:jc w:val="both"/>
      <w:outlineLvl w:val="1"/>
    </w:pPr>
    <w:rPr>
      <w:b/>
      <w:bCs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b3452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Virsraksts2Rakstz" w:customStyle="1">
    <w:name w:val="Virsraksts 2 Rakstz."/>
    <w:basedOn w:val="DefaultParagraphFont"/>
    <w:link w:val="Heading2"/>
    <w:qFormat/>
    <w:rsid w:val="00b34526"/>
    <w:rPr>
      <w:rFonts w:ascii="Times New Roman" w:hAnsi="Times New Roman" w:eastAsia="Times New Roman" w:cs="Times New Roman"/>
      <w:b/>
      <w:bCs/>
      <w:sz w:val="24"/>
      <w:szCs w:val="28"/>
    </w:rPr>
  </w:style>
  <w:style w:type="character" w:styleId="BodyTextChar" w:customStyle="1">
    <w:name w:val="Body Text Char"/>
    <w:basedOn w:val="DefaultParagraphFont"/>
    <w:uiPriority w:val="99"/>
    <w:semiHidden/>
    <w:qFormat/>
    <w:rsid w:val="00b34526"/>
    <w:rPr>
      <w:rFonts w:ascii="Times New Roman" w:hAnsi="Times New Roman" w:eastAsia="Times New Roman" w:cs="Times New Roman"/>
      <w:sz w:val="20"/>
      <w:szCs w:val="20"/>
    </w:rPr>
  </w:style>
  <w:style w:type="character" w:styleId="KjeneRakstz" w:customStyle="1">
    <w:name w:val="Kājene Rakstz."/>
    <w:basedOn w:val="DefaultParagraphFont"/>
    <w:link w:val="Footer"/>
    <w:uiPriority w:val="99"/>
    <w:qFormat/>
    <w:rsid w:val="00b34526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rsid w:val="00b34526"/>
    <w:rPr>
      <w:sz w:val="20"/>
    </w:rPr>
  </w:style>
  <w:style w:type="character" w:styleId="Pamatteksts2Rakstz" w:customStyle="1">
    <w:name w:val="Pamatteksts 2 Rakstz."/>
    <w:basedOn w:val="DefaultParagraphFont"/>
    <w:link w:val="BodyText2"/>
    <w:qFormat/>
    <w:rsid w:val="00b34526"/>
    <w:rPr>
      <w:rFonts w:ascii="Times New Roman" w:hAnsi="Times New Roman" w:eastAsia="Times New Roman" w:cs="Times New Roman"/>
      <w:bCs/>
      <w:szCs w:val="20"/>
    </w:rPr>
  </w:style>
  <w:style w:type="character" w:styleId="Hyperlink">
    <w:name w:val="Hyperlink"/>
    <w:uiPriority w:val="99"/>
    <w:rsid w:val="00b34526"/>
    <w:rPr>
      <w:color w:val="0000FF"/>
      <w:u w:val="single"/>
    </w:rPr>
  </w:style>
  <w:style w:type="character" w:styleId="VrestekstsRakstz" w:customStyle="1">
    <w:name w:val="Vēres teksts Rakstz."/>
    <w:basedOn w:val="DefaultParagraphFont"/>
    <w:link w:val="FootnoteText"/>
    <w:qFormat/>
    <w:rsid w:val="00b34526"/>
    <w:rPr>
      <w:rFonts w:ascii="Times New Roman" w:hAnsi="Times New Roman" w:eastAsia="Times New Roman" w:cs="Times New Roman"/>
      <w:sz w:val="20"/>
      <w:szCs w:val="20"/>
    </w:rPr>
  </w:style>
  <w:style w:type="character" w:styleId="Virsraksts1Rakstz" w:customStyle="1">
    <w:name w:val="Virsraksts 1 Rakstz."/>
    <w:link w:val="Heading1"/>
    <w:qFormat/>
    <w:rsid w:val="00b34526"/>
    <w:rPr>
      <w:rFonts w:ascii="Times New Roman Bold" w:hAnsi="Times New Roman Bold" w:eastAsia="Times New Roman" w:cs="Times New Roman"/>
      <w:b/>
      <w:smallCaps/>
      <w:sz w:val="24"/>
      <w:szCs w:val="20"/>
    </w:rPr>
  </w:style>
  <w:style w:type="character" w:styleId="PamattekstsRakstz" w:customStyle="1">
    <w:name w:val="Pamatteksts Rakstz."/>
    <w:qFormat/>
    <w:locked/>
    <w:rsid w:val="00b34526"/>
    <w:rPr>
      <w:rFonts w:ascii="RimTimes" w:hAnsi="RimTimes" w:eastAsia="Times New Roman" w:cs="Times New Roman"/>
      <w:sz w:val="24"/>
      <w:szCs w:val="20"/>
    </w:rPr>
  </w:style>
  <w:style w:type="character" w:styleId="SarakstarindkopaRakstz" w:customStyle="1">
    <w:name w:val="Saraksta rindkopa Rakstz."/>
    <w:link w:val="ListParagraph"/>
    <w:uiPriority w:val="34"/>
    <w:qFormat/>
    <w:locked/>
    <w:rsid w:val="00b34526"/>
    <w:rPr>
      <w:rFonts w:ascii="Times New Roman" w:hAnsi="Times New Roman" w:eastAsia="Times New Roman" w:cs="Times New Roman"/>
      <w:sz w:val="20"/>
      <w:szCs w:val="20"/>
    </w:rPr>
  </w:style>
  <w:style w:type="character" w:styleId="naisfChar" w:customStyle="1">
    <w:name w:val="naisf Char"/>
    <w:link w:val="naisf"/>
    <w:qFormat/>
    <w:locked/>
    <w:rsid w:val="00b34526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PamattekstsRakstz"/>
    <w:rsid w:val="00b34526"/>
    <w:pPr>
      <w:widowControl w:val="false"/>
      <w:spacing w:before="0" w:after="120"/>
    </w:pPr>
    <w:rPr>
      <w:rFonts w:ascii="RimTimes" w:hAnsi="RimTimes"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KjeneRakstz"/>
    <w:uiPriority w:val="99"/>
    <w:rsid w:val="00b34526"/>
    <w:pPr>
      <w:widowControl w:val="false"/>
      <w:tabs>
        <w:tab w:val="clear" w:pos="720"/>
        <w:tab w:val="center" w:pos="4153" w:leader="none"/>
        <w:tab w:val="right" w:pos="8306" w:leader="none"/>
      </w:tabs>
    </w:pPr>
    <w:rPr>
      <w:sz w:val="24"/>
      <w:szCs w:val="24"/>
    </w:rPr>
  </w:style>
  <w:style w:type="paragraph" w:styleId="BodyText2">
    <w:name w:val="Body Text 2"/>
    <w:basedOn w:val="Normal"/>
    <w:link w:val="Pamatteksts2Rakstz"/>
    <w:qFormat/>
    <w:rsid w:val="00b34526"/>
    <w:pPr/>
    <w:rPr>
      <w:bCs/>
      <w:sz w:val="22"/>
    </w:rPr>
  </w:style>
  <w:style w:type="paragraph" w:styleId="FootnoteText">
    <w:name w:val="footnote text"/>
    <w:basedOn w:val="Normal"/>
    <w:link w:val="VrestekstsRakstz"/>
    <w:rsid w:val="00b34526"/>
    <w:pPr/>
    <w:rPr/>
  </w:style>
  <w:style w:type="paragraph" w:styleId="naisf" w:customStyle="1">
    <w:name w:val="naisf"/>
    <w:basedOn w:val="Normal"/>
    <w:link w:val="naisfChar"/>
    <w:qFormat/>
    <w:rsid w:val="00b34526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ListParagraph">
    <w:name w:val="List Paragraph"/>
    <w:basedOn w:val="Normal"/>
    <w:link w:val="SarakstarindkopaRakstz"/>
    <w:uiPriority w:val="34"/>
    <w:qFormat/>
    <w:rsid w:val="00b34526"/>
    <w:pPr>
      <w:ind w:start="720"/>
    </w:pPr>
    <w:rPr/>
  </w:style>
  <w:style w:type="paragraph" w:styleId="NoSpacing">
    <w:name w:val="No Spacing"/>
    <w:qFormat/>
    <w:rsid w:val="00b34526"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b34526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LibreOffice/25.8.3.2$Windows_X86_64 LibreOffice_project/8ca8d55c161d602844f5428fa4b58097424e324e</Application>
  <AppVersion>15.0000</AppVersion>
  <Pages>1</Pages>
  <Words>74</Words>
  <Characters>498</Characters>
  <CharactersWithSpaces>557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2024-06-04T07:12:00Z</dcterms:created>
  <dc:creator>Egons</dc:creator>
  <dc:description/>
  <dc:language>lv-LV</dc:language>
  <cp:lastModifiedBy/>
  <cp:lastPrinted>2026-01-13T07:27:00Z</cp:lastPrinted>
  <dcterms:modified xsi:type="dcterms:W3CDTF">2026-01-14T09:24:52Z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