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A7C18" w14:textId="77777777" w:rsidR="00BF58EC" w:rsidRPr="00E34C41" w:rsidRDefault="00BF58EC" w:rsidP="00BF58EC">
      <w:pPr>
        <w:ind w:left="4820"/>
        <w:jc w:val="right"/>
        <w:rPr>
          <w:b/>
          <w:sz w:val="18"/>
          <w:szCs w:val="18"/>
        </w:rPr>
      </w:pPr>
      <w:r>
        <w:rPr>
          <w:b/>
        </w:rPr>
        <w:t>4</w:t>
      </w:r>
      <w:r w:rsidRPr="00E34C41">
        <w:rPr>
          <w:b/>
          <w:bCs/>
          <w:sz w:val="18"/>
          <w:szCs w:val="18"/>
        </w:rPr>
        <w:t xml:space="preserve">. </w:t>
      </w:r>
      <w:r w:rsidRPr="00E34C41">
        <w:rPr>
          <w:b/>
          <w:sz w:val="18"/>
          <w:szCs w:val="18"/>
        </w:rPr>
        <w:t xml:space="preserve">pielikums </w:t>
      </w:r>
    </w:p>
    <w:p w14:paraId="5D4797CF" w14:textId="77777777" w:rsidR="00BF58EC" w:rsidRPr="001D4C03" w:rsidRDefault="00BF58EC" w:rsidP="00BF58EC">
      <w:pPr>
        <w:pStyle w:val="Virsraksts2"/>
        <w:jc w:val="right"/>
        <w:rPr>
          <w:caps/>
          <w:sz w:val="16"/>
          <w:szCs w:val="16"/>
        </w:rPr>
      </w:pPr>
      <w:r w:rsidRPr="001D4C03">
        <w:rPr>
          <w:b w:val="0"/>
          <w:sz w:val="16"/>
          <w:szCs w:val="16"/>
        </w:rPr>
        <w:t>“</w:t>
      </w:r>
      <w:r w:rsidRPr="001D4C03">
        <w:rPr>
          <w:caps/>
          <w:sz w:val="16"/>
          <w:szCs w:val="16"/>
        </w:rPr>
        <w:t>“STACIJAS IELĀ 11 UN STACIJAS IELĀ 13 MALTĀ dzīvojamĀS māju tehniskā apsekošana un TEHNISKĀ STĀVOKĻA IZVĒRTĒJUMA ZIŅOJUMA SAGATAVOŠANA”.</w:t>
      </w:r>
    </w:p>
    <w:p w14:paraId="1E97BA0A" w14:textId="77777777" w:rsidR="00BF58EC" w:rsidRPr="00441A20" w:rsidRDefault="00BF58EC" w:rsidP="00BF58EC">
      <w:pPr>
        <w:pStyle w:val="Virsraksts2"/>
        <w:jc w:val="right"/>
        <w:rPr>
          <w:b w:val="0"/>
          <w:sz w:val="18"/>
          <w:szCs w:val="18"/>
        </w:rPr>
      </w:pPr>
    </w:p>
    <w:p w14:paraId="3DC8E34E" w14:textId="77777777" w:rsidR="00BF58EC" w:rsidRPr="00E34C41" w:rsidRDefault="00BF58EC" w:rsidP="00BF58EC">
      <w:pPr>
        <w:ind w:left="4820"/>
        <w:jc w:val="right"/>
        <w:rPr>
          <w:sz w:val="18"/>
          <w:szCs w:val="18"/>
        </w:rPr>
      </w:pPr>
      <w:r w:rsidRPr="00E34C41">
        <w:rPr>
          <w:sz w:val="18"/>
          <w:szCs w:val="18"/>
        </w:rPr>
        <w:t xml:space="preserve">(iepirkuma identifikācijas Nr. </w:t>
      </w:r>
      <w:r w:rsidRPr="00E34C41">
        <w:rPr>
          <w:b/>
          <w:sz w:val="22"/>
          <w:szCs w:val="22"/>
        </w:rPr>
        <w:t>RNK 0</w:t>
      </w:r>
      <w:r>
        <w:rPr>
          <w:b/>
          <w:sz w:val="22"/>
          <w:szCs w:val="22"/>
        </w:rPr>
        <w:t>4</w:t>
      </w:r>
      <w:r w:rsidRPr="00E34C41">
        <w:rPr>
          <w:b/>
          <w:sz w:val="22"/>
          <w:szCs w:val="22"/>
        </w:rPr>
        <w:t>/202</w:t>
      </w:r>
      <w:r>
        <w:rPr>
          <w:b/>
          <w:sz w:val="22"/>
          <w:szCs w:val="22"/>
        </w:rPr>
        <w:t>6</w:t>
      </w:r>
      <w:r w:rsidRPr="00E34C41">
        <w:rPr>
          <w:sz w:val="18"/>
          <w:szCs w:val="18"/>
        </w:rPr>
        <w:t>)</w:t>
      </w:r>
    </w:p>
    <w:p w14:paraId="5EC500B9" w14:textId="77777777" w:rsidR="00BF58EC" w:rsidRPr="00E34C41" w:rsidRDefault="00BF58EC" w:rsidP="00BF58EC">
      <w:pPr>
        <w:pStyle w:val="Virsraksts1"/>
        <w:keepNext w:val="0"/>
        <w:numPr>
          <w:ilvl w:val="0"/>
          <w:numId w:val="0"/>
        </w:numPr>
        <w:jc w:val="both"/>
        <w:rPr>
          <w:rFonts w:ascii="Times New Roman" w:hAnsi="Times New Roman"/>
          <w:i/>
          <w:szCs w:val="24"/>
        </w:rPr>
      </w:pPr>
    </w:p>
    <w:p w14:paraId="46B9ADCC" w14:textId="77777777" w:rsidR="00BF58EC" w:rsidRPr="00E34C41" w:rsidRDefault="00BF58EC" w:rsidP="00BF58EC">
      <w:pPr>
        <w:pStyle w:val="Virsraksts1"/>
        <w:keepNext w:val="0"/>
        <w:numPr>
          <w:ilvl w:val="0"/>
          <w:numId w:val="0"/>
        </w:numPr>
        <w:rPr>
          <w:rFonts w:ascii="Times New Roman" w:hAnsi="Times New Roman"/>
          <w:szCs w:val="24"/>
        </w:rPr>
      </w:pPr>
      <w:bookmarkStart w:id="0" w:name="_Toc351714804"/>
      <w:bookmarkStart w:id="1" w:name="_Toc168388262"/>
      <w:r w:rsidRPr="00E34C41">
        <w:rPr>
          <w:rFonts w:ascii="Times New Roman" w:hAnsi="Times New Roman"/>
          <w:szCs w:val="24"/>
        </w:rPr>
        <w:t>LĪGUMS (PROJEKTS)</w:t>
      </w:r>
      <w:bookmarkEnd w:id="0"/>
      <w:bookmarkEnd w:id="1"/>
    </w:p>
    <w:p w14:paraId="5C4D36DC" w14:textId="77777777" w:rsidR="00BF58EC" w:rsidRPr="00E34C41" w:rsidRDefault="00BF58EC" w:rsidP="00BF58EC">
      <w:pPr>
        <w:jc w:val="center"/>
        <w:rPr>
          <w:b/>
          <w:sz w:val="24"/>
          <w:szCs w:val="24"/>
        </w:rPr>
      </w:pPr>
      <w:r w:rsidRPr="00E34C41">
        <w:rPr>
          <w:b/>
          <w:caps/>
          <w:sz w:val="24"/>
          <w:szCs w:val="24"/>
        </w:rPr>
        <w:t>iepirkuma līgums n</w:t>
      </w:r>
      <w:r w:rsidRPr="00E34C41">
        <w:rPr>
          <w:b/>
          <w:sz w:val="24"/>
          <w:szCs w:val="24"/>
        </w:rPr>
        <w:t>r.__________</w:t>
      </w:r>
    </w:p>
    <w:p w14:paraId="193E8844" w14:textId="77777777" w:rsidR="00BF58EC" w:rsidRPr="00E34C41" w:rsidRDefault="00BF58EC" w:rsidP="00BF58EC">
      <w:pPr>
        <w:spacing w:line="276" w:lineRule="auto"/>
        <w:jc w:val="center"/>
        <w:rPr>
          <w:i/>
          <w:sz w:val="22"/>
          <w:szCs w:val="22"/>
        </w:rPr>
      </w:pPr>
      <w:r w:rsidRPr="00E34C41">
        <w:rPr>
          <w:i/>
          <w:sz w:val="22"/>
          <w:szCs w:val="22"/>
        </w:rPr>
        <w:t>Par ēku vizuāli tehniskās apsekošanas veikšanu</w:t>
      </w:r>
    </w:p>
    <w:p w14:paraId="0EFE533A" w14:textId="77777777" w:rsidR="00BF58EC" w:rsidRPr="00E34C41" w:rsidRDefault="00BF58EC" w:rsidP="00BF58EC">
      <w:pPr>
        <w:pStyle w:val="Vresteksts"/>
        <w:tabs>
          <w:tab w:val="right" w:pos="9071"/>
        </w:tabs>
        <w:rPr>
          <w:sz w:val="22"/>
          <w:szCs w:val="22"/>
        </w:rPr>
      </w:pPr>
    </w:p>
    <w:p w14:paraId="4DCB863A" w14:textId="77777777" w:rsidR="00BF58EC" w:rsidRPr="00E34C41" w:rsidRDefault="00BF58EC" w:rsidP="00BF58EC">
      <w:pPr>
        <w:pStyle w:val="Vresteksts"/>
        <w:tabs>
          <w:tab w:val="right" w:pos="9071"/>
        </w:tabs>
        <w:rPr>
          <w:sz w:val="22"/>
          <w:szCs w:val="22"/>
        </w:rPr>
      </w:pPr>
      <w:r>
        <w:rPr>
          <w:sz w:val="22"/>
          <w:szCs w:val="22"/>
        </w:rPr>
        <w:t>Viļāni</w:t>
      </w:r>
      <w:r w:rsidRPr="00E34C41">
        <w:rPr>
          <w:sz w:val="22"/>
          <w:szCs w:val="22"/>
        </w:rPr>
        <w:t xml:space="preserve">, </w:t>
      </w:r>
      <w:r w:rsidRPr="00E34C41">
        <w:rPr>
          <w:sz w:val="22"/>
          <w:szCs w:val="22"/>
        </w:rPr>
        <w:tab/>
        <w:t xml:space="preserve">20__.gada __.__________                                       </w:t>
      </w:r>
    </w:p>
    <w:p w14:paraId="13E934B7" w14:textId="77777777" w:rsidR="00BF58EC" w:rsidRPr="00E34C41" w:rsidRDefault="00BF58EC" w:rsidP="00BF58EC">
      <w:pPr>
        <w:spacing w:line="276" w:lineRule="auto"/>
        <w:jc w:val="both"/>
        <w:rPr>
          <w:sz w:val="22"/>
          <w:szCs w:val="22"/>
        </w:rPr>
      </w:pPr>
    </w:p>
    <w:p w14:paraId="74981B8E" w14:textId="77777777" w:rsidR="00BF58EC" w:rsidRPr="00E34C41" w:rsidRDefault="00BF58EC" w:rsidP="00BF58EC">
      <w:pPr>
        <w:spacing w:line="276" w:lineRule="auto"/>
        <w:jc w:val="both"/>
        <w:rPr>
          <w:sz w:val="22"/>
          <w:szCs w:val="22"/>
        </w:rPr>
      </w:pPr>
      <w:r w:rsidRPr="00E34C41">
        <w:rPr>
          <w:b/>
          <w:sz w:val="22"/>
          <w:szCs w:val="22"/>
        </w:rPr>
        <w:t xml:space="preserve">SIA “Rēzeknes novada komunālserviss” </w:t>
      </w:r>
      <w:r w:rsidRPr="00E34C41">
        <w:rPr>
          <w:sz w:val="22"/>
          <w:szCs w:val="22"/>
        </w:rPr>
        <w:t xml:space="preserve">vienotais reģistrācijas Nr. 42403000932 . juridiskā adrese: </w:t>
      </w:r>
      <w:r>
        <w:rPr>
          <w:sz w:val="22"/>
          <w:szCs w:val="22"/>
        </w:rPr>
        <w:t>Liepu</w:t>
      </w:r>
      <w:r w:rsidRPr="00E34C41">
        <w:rPr>
          <w:sz w:val="22"/>
          <w:szCs w:val="22"/>
        </w:rPr>
        <w:t xml:space="preserve"> iela </w:t>
      </w:r>
      <w:r>
        <w:rPr>
          <w:sz w:val="22"/>
          <w:szCs w:val="22"/>
        </w:rPr>
        <w:t>2C</w:t>
      </w:r>
      <w:r w:rsidRPr="00E34C41">
        <w:rPr>
          <w:sz w:val="22"/>
          <w:szCs w:val="22"/>
        </w:rPr>
        <w:t xml:space="preserve">, </w:t>
      </w:r>
      <w:r>
        <w:rPr>
          <w:sz w:val="22"/>
          <w:szCs w:val="22"/>
        </w:rPr>
        <w:t>Viļāni</w:t>
      </w:r>
      <w:r w:rsidRPr="00E34C41">
        <w:rPr>
          <w:sz w:val="22"/>
          <w:szCs w:val="22"/>
        </w:rPr>
        <w:t>, Rēzeknes novads, LV-46</w:t>
      </w:r>
      <w:r>
        <w:rPr>
          <w:sz w:val="22"/>
          <w:szCs w:val="22"/>
        </w:rPr>
        <w:t>5</w:t>
      </w:r>
      <w:r w:rsidRPr="00E34C41">
        <w:rPr>
          <w:sz w:val="22"/>
          <w:szCs w:val="22"/>
        </w:rPr>
        <w:t>0, kuru pārstāv ________________________________, kas rīkojas saskaņā ar statūtiem (turpmāk - „Pasūtītājs”), no vienas puses, un</w:t>
      </w:r>
    </w:p>
    <w:p w14:paraId="0A6616F1" w14:textId="77777777" w:rsidR="00BF58EC" w:rsidRPr="00E34C41" w:rsidRDefault="00BF58EC" w:rsidP="00BF58EC">
      <w:pPr>
        <w:jc w:val="both"/>
        <w:rPr>
          <w:sz w:val="22"/>
          <w:szCs w:val="22"/>
        </w:rPr>
      </w:pPr>
    </w:p>
    <w:p w14:paraId="098AD4E0" w14:textId="77777777" w:rsidR="00BF58EC" w:rsidRPr="00E34C41" w:rsidRDefault="00BF58EC" w:rsidP="00BF58EC">
      <w:pPr>
        <w:spacing w:line="276" w:lineRule="auto"/>
        <w:jc w:val="both"/>
        <w:rPr>
          <w:sz w:val="22"/>
          <w:szCs w:val="22"/>
        </w:rPr>
      </w:pPr>
      <w:r w:rsidRPr="00E34C41">
        <w:rPr>
          <w:sz w:val="22"/>
          <w:szCs w:val="22"/>
        </w:rPr>
        <w:t>&lt;</w:t>
      </w:r>
      <w:r w:rsidRPr="00E34C41">
        <w:rPr>
          <w:i/>
          <w:sz w:val="22"/>
          <w:szCs w:val="22"/>
        </w:rPr>
        <w:t>Būvuzņēmēja nosaukums</w:t>
      </w:r>
      <w:r w:rsidRPr="00E34C41">
        <w:rPr>
          <w:sz w:val="22"/>
          <w:szCs w:val="22"/>
        </w:rPr>
        <w:t>&gt;, reģ. Nr. &lt;</w:t>
      </w:r>
      <w:r w:rsidRPr="00E34C41">
        <w:rPr>
          <w:i/>
          <w:sz w:val="22"/>
          <w:szCs w:val="22"/>
        </w:rPr>
        <w:t>reģistrācijas numurs</w:t>
      </w:r>
      <w:r w:rsidRPr="00E34C41">
        <w:rPr>
          <w:sz w:val="22"/>
          <w:szCs w:val="22"/>
        </w:rPr>
        <w:t xml:space="preserve">&gt;, juridiskā adrese: </w:t>
      </w:r>
      <w:r w:rsidRPr="00E34C41">
        <w:rPr>
          <w:i/>
          <w:sz w:val="22"/>
          <w:szCs w:val="22"/>
        </w:rPr>
        <w:t>&lt;juridiskā adrese&gt;,</w:t>
      </w:r>
      <w:r w:rsidRPr="00E34C41">
        <w:rPr>
          <w:sz w:val="22"/>
          <w:szCs w:val="22"/>
        </w:rPr>
        <w:t>(turpmāk – Būvuzņēmējs</w:t>
      </w:r>
      <w:r w:rsidRPr="00E34C41">
        <w:rPr>
          <w:b/>
          <w:sz w:val="22"/>
          <w:szCs w:val="22"/>
        </w:rPr>
        <w:t>)</w:t>
      </w:r>
      <w:r w:rsidRPr="00E34C41">
        <w:rPr>
          <w:sz w:val="22"/>
          <w:szCs w:val="22"/>
        </w:rPr>
        <w:t>, kuru uz &lt;</w:t>
      </w:r>
      <w:r w:rsidRPr="00E34C41">
        <w:rPr>
          <w:i/>
          <w:sz w:val="22"/>
          <w:szCs w:val="22"/>
        </w:rPr>
        <w:t>pilnvarojošā dokumenta nosaukums</w:t>
      </w:r>
      <w:r w:rsidRPr="00E34C41">
        <w:rPr>
          <w:sz w:val="22"/>
          <w:szCs w:val="22"/>
        </w:rPr>
        <w:t>&gt; pamat pārstāv  &lt;</w:t>
      </w:r>
      <w:r w:rsidRPr="00E34C41">
        <w:rPr>
          <w:i/>
          <w:sz w:val="22"/>
          <w:szCs w:val="22"/>
        </w:rPr>
        <w:t>pilnvarotās personas amats, vārds, uzvārds</w:t>
      </w:r>
      <w:r w:rsidRPr="00E34C41">
        <w:rPr>
          <w:sz w:val="22"/>
          <w:szCs w:val="22"/>
        </w:rPr>
        <w:t xml:space="preserve">&gt;, no otras puses,  </w:t>
      </w:r>
    </w:p>
    <w:p w14:paraId="2E154721" w14:textId="77777777" w:rsidR="00BF58EC" w:rsidRPr="00E34C41" w:rsidRDefault="00BF58EC" w:rsidP="00BF58EC">
      <w:pPr>
        <w:spacing w:line="276" w:lineRule="auto"/>
        <w:jc w:val="both"/>
        <w:rPr>
          <w:sz w:val="22"/>
          <w:szCs w:val="22"/>
        </w:rPr>
      </w:pPr>
    </w:p>
    <w:p w14:paraId="015687D9" w14:textId="77777777" w:rsidR="00BF58EC" w:rsidRPr="001D4C03" w:rsidRDefault="00BF58EC" w:rsidP="00BF58EC">
      <w:pPr>
        <w:pStyle w:val="Virsraksts2"/>
        <w:jc w:val="left"/>
        <w:rPr>
          <w:b w:val="0"/>
          <w:bCs w:val="0"/>
          <w:caps/>
          <w:sz w:val="20"/>
          <w:szCs w:val="20"/>
        </w:rPr>
      </w:pPr>
      <w:r w:rsidRPr="001D4C03">
        <w:rPr>
          <w:b w:val="0"/>
          <w:bCs w:val="0"/>
          <w:sz w:val="22"/>
          <w:szCs w:val="22"/>
        </w:rPr>
        <w:t xml:space="preserve">abi kopā turpmāk - Līdzēji, bet katrs atsevišķi - Līdzējs, bez maldības, viltus un spaidiem, pamatojoties uz cenu aptaujas </w:t>
      </w:r>
      <w:r w:rsidRPr="001D4C03">
        <w:rPr>
          <w:b w:val="0"/>
          <w:bCs w:val="0"/>
          <w:caps/>
          <w:sz w:val="20"/>
          <w:szCs w:val="20"/>
        </w:rPr>
        <w:t>“STACIJAS IELĀ 11 UN STACIJAS IELĀ 13 MALTĀ dzīvojamĀS māju tehniskā apsekošana un TEHNISKĀ STĀVOKĻA IZVĒRTĒJUMA ZIŅOJUMA SAGATAVOŠANA”.</w:t>
      </w:r>
    </w:p>
    <w:p w14:paraId="6FA62E8D" w14:textId="77777777" w:rsidR="00BF58EC" w:rsidRPr="00E34C41" w:rsidRDefault="00BF58EC" w:rsidP="00BF58EC">
      <w:pPr>
        <w:spacing w:line="276" w:lineRule="auto"/>
        <w:rPr>
          <w:sz w:val="22"/>
          <w:szCs w:val="22"/>
        </w:rPr>
      </w:pPr>
      <w:r w:rsidRPr="00E34C41">
        <w:rPr>
          <w:sz w:val="22"/>
          <w:szCs w:val="22"/>
        </w:rPr>
        <w:t xml:space="preserve">iepirkuma identifikācijas  </w:t>
      </w:r>
      <w:r w:rsidRPr="00E34C41">
        <w:rPr>
          <w:b/>
          <w:sz w:val="22"/>
          <w:szCs w:val="22"/>
        </w:rPr>
        <w:t>RNK 0</w:t>
      </w:r>
      <w:r>
        <w:rPr>
          <w:b/>
          <w:sz w:val="22"/>
          <w:szCs w:val="22"/>
        </w:rPr>
        <w:t>4</w:t>
      </w:r>
      <w:r w:rsidRPr="00E34C41">
        <w:rPr>
          <w:b/>
          <w:sz w:val="22"/>
          <w:szCs w:val="22"/>
        </w:rPr>
        <w:t>/202</w:t>
      </w:r>
      <w:r>
        <w:rPr>
          <w:b/>
          <w:sz w:val="22"/>
          <w:szCs w:val="22"/>
        </w:rPr>
        <w:t>6</w:t>
      </w:r>
      <w:r w:rsidRPr="00E34C41">
        <w:rPr>
          <w:sz w:val="22"/>
          <w:szCs w:val="22"/>
        </w:rPr>
        <w:t xml:space="preserve"> (turpmāk – Iepirkums) rezultātiem, noslēdz šādu līgumu (turpmāk – Līgums):</w:t>
      </w:r>
    </w:p>
    <w:p w14:paraId="5554C332" w14:textId="77777777" w:rsidR="00BF58EC" w:rsidRPr="00E34C41" w:rsidRDefault="00BF58EC" w:rsidP="00BF58EC">
      <w:pPr>
        <w:spacing w:line="276" w:lineRule="auto"/>
        <w:jc w:val="both"/>
        <w:rPr>
          <w:sz w:val="22"/>
          <w:szCs w:val="22"/>
        </w:rPr>
      </w:pPr>
    </w:p>
    <w:p w14:paraId="2FD130CD" w14:textId="77777777" w:rsidR="00BF58EC" w:rsidRPr="00E34C41" w:rsidRDefault="00BF58EC" w:rsidP="00BF58EC">
      <w:pPr>
        <w:spacing w:before="120" w:after="120" w:line="276" w:lineRule="auto"/>
        <w:jc w:val="center"/>
        <w:rPr>
          <w:b/>
          <w:sz w:val="22"/>
          <w:szCs w:val="22"/>
        </w:rPr>
      </w:pPr>
      <w:r w:rsidRPr="00E34C41">
        <w:rPr>
          <w:b/>
          <w:sz w:val="22"/>
          <w:szCs w:val="22"/>
        </w:rPr>
        <w:t>1.</w:t>
      </w:r>
      <w:r w:rsidRPr="00E34C41">
        <w:rPr>
          <w:b/>
          <w:caps/>
          <w:sz w:val="22"/>
          <w:szCs w:val="22"/>
        </w:rPr>
        <w:t xml:space="preserve"> Apzīmējumi</w:t>
      </w:r>
    </w:p>
    <w:p w14:paraId="074A07EF" w14:textId="77777777" w:rsidR="00BF58EC" w:rsidRPr="00E34C41" w:rsidRDefault="00BF58EC" w:rsidP="00BF58EC">
      <w:pPr>
        <w:spacing w:line="276" w:lineRule="auto"/>
        <w:rPr>
          <w:sz w:val="22"/>
          <w:szCs w:val="22"/>
        </w:rPr>
      </w:pPr>
      <w:r w:rsidRPr="00E34C41">
        <w:rPr>
          <w:sz w:val="22"/>
          <w:szCs w:val="22"/>
        </w:rPr>
        <w:t>Ja vien tieši nav norādīts vai no konteksta neizriet citādi, Līgumā lietotajiem terminiem ir šāda nozīme:</w:t>
      </w:r>
    </w:p>
    <w:p w14:paraId="3E1F1F09" w14:textId="77777777" w:rsidR="00BF58EC" w:rsidRPr="00E34C41" w:rsidRDefault="00BF58EC" w:rsidP="00BF58EC">
      <w:pPr>
        <w:pStyle w:val="Sarakstarindkopa"/>
        <w:numPr>
          <w:ilvl w:val="1"/>
          <w:numId w:val="2"/>
        </w:numPr>
        <w:tabs>
          <w:tab w:val="clear" w:pos="420"/>
        </w:tabs>
        <w:spacing w:line="276" w:lineRule="auto"/>
        <w:ind w:left="425" w:hanging="425"/>
        <w:jc w:val="both"/>
        <w:rPr>
          <w:sz w:val="22"/>
          <w:szCs w:val="22"/>
        </w:rPr>
      </w:pPr>
      <w:smartTag w:uri="schemas-tilde-lv/tildestengine" w:element="veidnes">
        <w:smartTagPr>
          <w:attr w:name="id" w:val="-1"/>
          <w:attr w:name="baseform" w:val="Akts"/>
          <w:attr w:name="text" w:val="Akts"/>
        </w:smartTagPr>
        <w:r w:rsidRPr="00E34C41">
          <w:rPr>
            <w:b/>
            <w:sz w:val="22"/>
            <w:szCs w:val="22"/>
          </w:rPr>
          <w:t>Akts</w:t>
        </w:r>
      </w:smartTag>
      <w:r w:rsidRPr="00E34C41">
        <w:rPr>
          <w:sz w:val="22"/>
          <w:szCs w:val="22"/>
        </w:rPr>
        <w:t xml:space="preserve"> – pieņemšanas - nodošanas akts (arī Darbu izpildes akts), ar kuru tiek pieņemti un akceptēti Darbi vai to daļas (posmi), konstatēti Defekti vai pieņemti/nodoti citi Līguma pienācīgai izpildei nepieciešamie dokumenti, Būvlaukums, Būvlaukumā esošās Pasūtītāja iekārtas, aprīkojums, mēbeles un cita kustamā manta, vai pārbaudes.</w:t>
      </w:r>
    </w:p>
    <w:p w14:paraId="4AF6737C" w14:textId="77777777" w:rsidR="00BF58EC" w:rsidRPr="00E34C41" w:rsidRDefault="00BF58EC" w:rsidP="00BF58EC">
      <w:pPr>
        <w:numPr>
          <w:ilvl w:val="1"/>
          <w:numId w:val="2"/>
        </w:numPr>
        <w:tabs>
          <w:tab w:val="num" w:pos="709"/>
        </w:tabs>
        <w:spacing w:line="276" w:lineRule="auto"/>
        <w:ind w:left="425" w:hanging="425"/>
        <w:jc w:val="both"/>
        <w:rPr>
          <w:color w:val="000000"/>
          <w:sz w:val="22"/>
          <w:szCs w:val="22"/>
        </w:rPr>
      </w:pPr>
      <w:r w:rsidRPr="00E34C41">
        <w:rPr>
          <w:b/>
          <w:sz w:val="22"/>
          <w:szCs w:val="22"/>
        </w:rPr>
        <w:t>Apakšuzņēmējs</w:t>
      </w:r>
      <w:r w:rsidRPr="00E34C41">
        <w:rPr>
          <w:sz w:val="22"/>
          <w:szCs w:val="22"/>
        </w:rPr>
        <w:t xml:space="preserve">- Būvuzņēmēja vai tā apakšuzņēmēja piesaistīta vai nolīgta persona, kura veic būvdarbus, kas nepieciešami ar Pasūtītāju noslēgta publiska būvdarbu līguma izpildei, neatkarīgi no tā, vai šī persona būvdarbus veic Būvuzņēmējam vai citam apakšuzņēmējam. </w:t>
      </w:r>
    </w:p>
    <w:p w14:paraId="6BB9465E" w14:textId="77777777" w:rsidR="00BF58EC" w:rsidRPr="00E34C41" w:rsidRDefault="00BF58EC" w:rsidP="00BF58EC">
      <w:pPr>
        <w:numPr>
          <w:ilvl w:val="1"/>
          <w:numId w:val="2"/>
        </w:numPr>
        <w:tabs>
          <w:tab w:val="num" w:pos="540"/>
          <w:tab w:val="num" w:pos="709"/>
          <w:tab w:val="num" w:pos="6720"/>
        </w:tabs>
        <w:ind w:left="426" w:hanging="426"/>
        <w:jc w:val="both"/>
        <w:rPr>
          <w:sz w:val="22"/>
          <w:szCs w:val="22"/>
        </w:rPr>
      </w:pPr>
      <w:r w:rsidRPr="00E34C41">
        <w:rPr>
          <w:b/>
          <w:sz w:val="22"/>
          <w:szCs w:val="22"/>
        </w:rPr>
        <w:t>Darbi</w:t>
      </w:r>
      <w:r w:rsidRPr="00E34C41">
        <w:rPr>
          <w:sz w:val="22"/>
          <w:szCs w:val="22"/>
        </w:rPr>
        <w:t xml:space="preserve"> – visas darbības, kuras Būvuzņēmējam ir jāveic saskaņā ar Līgumu, Vispārīgajiem būvnoteikumiem un citiem normatīvajiem aktiem:</w:t>
      </w:r>
    </w:p>
    <w:p w14:paraId="3DCD7AAF" w14:textId="77777777" w:rsidR="00BF58EC" w:rsidRPr="00E34C41" w:rsidRDefault="00BF58EC" w:rsidP="00BF58EC">
      <w:pPr>
        <w:pStyle w:val="Sarakstarindkopa"/>
        <w:numPr>
          <w:ilvl w:val="1"/>
          <w:numId w:val="2"/>
        </w:numPr>
        <w:tabs>
          <w:tab w:val="clear" w:pos="420"/>
        </w:tabs>
        <w:spacing w:line="276" w:lineRule="auto"/>
        <w:ind w:left="567" w:hanging="567"/>
        <w:jc w:val="both"/>
        <w:rPr>
          <w:sz w:val="22"/>
          <w:szCs w:val="22"/>
        </w:rPr>
      </w:pPr>
      <w:r w:rsidRPr="00E34C41">
        <w:rPr>
          <w:b/>
          <w:sz w:val="22"/>
          <w:szCs w:val="22"/>
        </w:rPr>
        <w:t>Gala akts</w:t>
      </w:r>
      <w:r w:rsidRPr="00E34C41">
        <w:rPr>
          <w:sz w:val="22"/>
          <w:szCs w:val="22"/>
        </w:rPr>
        <w:t xml:space="preserve"> – visu Līgumā minēto Darbu gala pieņemšanas – nodošanas akts.</w:t>
      </w:r>
    </w:p>
    <w:p w14:paraId="0EE87334" w14:textId="77777777" w:rsidR="00BF58EC" w:rsidRPr="00E34C41" w:rsidRDefault="00BF58EC" w:rsidP="00BF58EC">
      <w:pPr>
        <w:pStyle w:val="Sarakstarindkopa"/>
        <w:numPr>
          <w:ilvl w:val="1"/>
          <w:numId w:val="2"/>
        </w:numPr>
        <w:tabs>
          <w:tab w:val="clear" w:pos="420"/>
        </w:tabs>
        <w:spacing w:line="276" w:lineRule="auto"/>
        <w:ind w:left="567" w:hanging="567"/>
        <w:jc w:val="both"/>
        <w:rPr>
          <w:sz w:val="22"/>
          <w:szCs w:val="22"/>
        </w:rPr>
      </w:pPr>
      <w:r w:rsidRPr="00E34C41">
        <w:rPr>
          <w:b/>
          <w:bCs/>
          <w:sz w:val="22"/>
          <w:szCs w:val="22"/>
        </w:rPr>
        <w:t xml:space="preserve">Grafiks </w:t>
      </w:r>
      <w:r w:rsidRPr="00E34C41">
        <w:rPr>
          <w:sz w:val="22"/>
          <w:szCs w:val="22"/>
        </w:rPr>
        <w:t>– Darbu izpildes laika grafiks, saskaņā ar kuru tiek veikti Darbi.</w:t>
      </w:r>
    </w:p>
    <w:p w14:paraId="06984D63" w14:textId="77777777" w:rsidR="00BF58EC" w:rsidRPr="00E34C41" w:rsidRDefault="00BF58EC" w:rsidP="00BF58EC">
      <w:pPr>
        <w:pStyle w:val="Sarakstarindkopa"/>
        <w:numPr>
          <w:ilvl w:val="1"/>
          <w:numId w:val="2"/>
        </w:numPr>
        <w:tabs>
          <w:tab w:val="clear" w:pos="420"/>
        </w:tabs>
        <w:spacing w:line="276" w:lineRule="auto"/>
        <w:ind w:left="567" w:hanging="567"/>
        <w:jc w:val="both"/>
        <w:rPr>
          <w:sz w:val="22"/>
          <w:szCs w:val="22"/>
        </w:rPr>
      </w:pPr>
      <w:r w:rsidRPr="00E34C41">
        <w:rPr>
          <w:b/>
          <w:sz w:val="22"/>
          <w:szCs w:val="22"/>
        </w:rPr>
        <w:t xml:space="preserve">Līgumcena </w:t>
      </w:r>
      <w:r w:rsidRPr="00E34C41">
        <w:rPr>
          <w:sz w:val="22"/>
          <w:szCs w:val="22"/>
        </w:rPr>
        <w:t xml:space="preserve">– </w:t>
      </w:r>
      <w:r w:rsidRPr="00E34C41">
        <w:rPr>
          <w:bCs/>
          <w:sz w:val="22"/>
          <w:szCs w:val="22"/>
        </w:rPr>
        <w:t>maksimāli iespējamā</w:t>
      </w:r>
      <w:r w:rsidRPr="00E34C41">
        <w:rPr>
          <w:sz w:val="22"/>
          <w:szCs w:val="22"/>
        </w:rPr>
        <w:t xml:space="preserve"> maksa par Darbu paveikšanu bez PVN Līgumā noteiktajā kārtībā un apmērā.</w:t>
      </w:r>
    </w:p>
    <w:p w14:paraId="1BDD8AFC" w14:textId="73C2CF15" w:rsidR="00BF58EC" w:rsidRPr="00E34C41" w:rsidRDefault="00BF58EC" w:rsidP="00BF58EC">
      <w:pPr>
        <w:numPr>
          <w:ilvl w:val="1"/>
          <w:numId w:val="2"/>
        </w:numPr>
        <w:tabs>
          <w:tab w:val="clear" w:pos="420"/>
          <w:tab w:val="num" w:pos="540"/>
          <w:tab w:val="num" w:pos="709"/>
          <w:tab w:val="num" w:pos="6720"/>
        </w:tabs>
        <w:spacing w:line="276" w:lineRule="auto"/>
        <w:ind w:left="567" w:hanging="567"/>
        <w:jc w:val="both"/>
        <w:rPr>
          <w:sz w:val="22"/>
          <w:szCs w:val="22"/>
        </w:rPr>
      </w:pPr>
      <w:r w:rsidRPr="00E34C41">
        <w:rPr>
          <w:b/>
          <w:sz w:val="22"/>
          <w:szCs w:val="22"/>
        </w:rPr>
        <w:t>Objekts</w:t>
      </w:r>
      <w:r w:rsidRPr="00E34C41">
        <w:rPr>
          <w:sz w:val="22"/>
          <w:szCs w:val="22"/>
        </w:rPr>
        <w:t xml:space="preserve"> – Dzīvojamā</w:t>
      </w:r>
      <w:r>
        <w:rPr>
          <w:sz w:val="22"/>
          <w:szCs w:val="22"/>
        </w:rPr>
        <w:t>s</w:t>
      </w:r>
      <w:r w:rsidRPr="00E34C41">
        <w:rPr>
          <w:sz w:val="22"/>
          <w:szCs w:val="22"/>
        </w:rPr>
        <w:t xml:space="preserve"> mājas saskaņā ar Līguma</w:t>
      </w:r>
      <w:r>
        <w:rPr>
          <w:sz w:val="22"/>
          <w:szCs w:val="22"/>
        </w:rPr>
        <w:t xml:space="preserve"> </w:t>
      </w:r>
      <w:r w:rsidRPr="00E34C41">
        <w:rPr>
          <w:sz w:val="22"/>
          <w:szCs w:val="22"/>
        </w:rPr>
        <w:t>pielikumu;</w:t>
      </w:r>
    </w:p>
    <w:p w14:paraId="1D29ABFB" w14:textId="77777777" w:rsidR="00BF58EC" w:rsidRPr="00E34C41" w:rsidRDefault="00BF58EC" w:rsidP="00BF58EC">
      <w:pPr>
        <w:numPr>
          <w:ilvl w:val="1"/>
          <w:numId w:val="2"/>
        </w:numPr>
        <w:tabs>
          <w:tab w:val="clear" w:pos="420"/>
          <w:tab w:val="num" w:pos="540"/>
          <w:tab w:val="num" w:pos="709"/>
          <w:tab w:val="num" w:pos="6720"/>
        </w:tabs>
        <w:spacing w:line="276" w:lineRule="auto"/>
        <w:ind w:left="567" w:hanging="567"/>
        <w:jc w:val="both"/>
        <w:rPr>
          <w:sz w:val="22"/>
          <w:szCs w:val="22"/>
        </w:rPr>
      </w:pPr>
      <w:r w:rsidRPr="00E34C41">
        <w:rPr>
          <w:b/>
          <w:i/>
          <w:sz w:val="22"/>
          <w:szCs w:val="22"/>
        </w:rPr>
        <w:t>Finanšu piedāvājums</w:t>
      </w:r>
      <w:r w:rsidRPr="00E34C41">
        <w:rPr>
          <w:sz w:val="22"/>
          <w:szCs w:val="22"/>
        </w:rPr>
        <w:t xml:space="preserve"> – Līgumam pievienotais Būvuzņēmēja kopējais izmaksu aprēķins atbilstoši Tehniskajai specifikācijai un Piedāvājumam</w:t>
      </w:r>
      <w:r w:rsidRPr="00E34C41">
        <w:rPr>
          <w:sz w:val="22"/>
          <w:szCs w:val="22"/>
          <w:shd w:val="clear" w:color="auto" w:fill="FFFFFF"/>
        </w:rPr>
        <w:t>.</w:t>
      </w:r>
    </w:p>
    <w:p w14:paraId="62B78C21" w14:textId="77777777" w:rsidR="00BF58EC" w:rsidRPr="00E34C41" w:rsidRDefault="00BF58EC" w:rsidP="00BF58EC">
      <w:pPr>
        <w:numPr>
          <w:ilvl w:val="1"/>
          <w:numId w:val="2"/>
        </w:numPr>
        <w:tabs>
          <w:tab w:val="clear" w:pos="420"/>
          <w:tab w:val="num" w:pos="540"/>
          <w:tab w:val="num" w:pos="709"/>
          <w:tab w:val="num" w:pos="6720"/>
        </w:tabs>
        <w:spacing w:line="276" w:lineRule="auto"/>
        <w:ind w:left="567" w:hanging="567"/>
        <w:jc w:val="both"/>
        <w:rPr>
          <w:sz w:val="22"/>
          <w:szCs w:val="22"/>
        </w:rPr>
      </w:pPr>
      <w:r w:rsidRPr="00E34C41">
        <w:rPr>
          <w:b/>
          <w:i/>
          <w:sz w:val="22"/>
          <w:szCs w:val="22"/>
        </w:rPr>
        <w:t xml:space="preserve">Pasūtītāja pārstāvis </w:t>
      </w:r>
      <w:r w:rsidRPr="00E34C41">
        <w:rPr>
          <w:sz w:val="22"/>
          <w:szCs w:val="22"/>
        </w:rPr>
        <w:t xml:space="preserve">– Pasūtītāja pārstāvis, kurš koordinē Pasūtītāja, Būvuzņēmēja u.c. līguma saistību izpildē iesaistīto personu darbību. </w:t>
      </w:r>
    </w:p>
    <w:p w14:paraId="3687C6EC" w14:textId="77777777" w:rsidR="00BF58EC" w:rsidRPr="00E34C41" w:rsidRDefault="00BF58EC" w:rsidP="00BF58EC">
      <w:pPr>
        <w:tabs>
          <w:tab w:val="num" w:pos="709"/>
          <w:tab w:val="num" w:pos="6720"/>
        </w:tabs>
        <w:spacing w:line="276" w:lineRule="auto"/>
        <w:ind w:left="567"/>
        <w:jc w:val="both"/>
        <w:rPr>
          <w:sz w:val="22"/>
          <w:szCs w:val="22"/>
        </w:rPr>
      </w:pPr>
    </w:p>
    <w:p w14:paraId="11E72C05" w14:textId="77777777" w:rsidR="00BF58EC" w:rsidRPr="00E34C41" w:rsidRDefault="00BF58EC" w:rsidP="00BF58EC">
      <w:pPr>
        <w:numPr>
          <w:ilvl w:val="0"/>
          <w:numId w:val="2"/>
        </w:numPr>
        <w:spacing w:before="120" w:after="120" w:line="276" w:lineRule="auto"/>
        <w:jc w:val="center"/>
        <w:rPr>
          <w:b/>
          <w:caps/>
          <w:sz w:val="22"/>
          <w:szCs w:val="22"/>
        </w:rPr>
      </w:pPr>
      <w:r w:rsidRPr="00E34C41">
        <w:rPr>
          <w:b/>
          <w:caps/>
          <w:sz w:val="22"/>
          <w:szCs w:val="22"/>
        </w:rPr>
        <w:t>Līguma priekšmets</w:t>
      </w:r>
    </w:p>
    <w:p w14:paraId="6C907EF3" w14:textId="77777777" w:rsidR="00BF58EC" w:rsidRPr="00E34C41" w:rsidRDefault="00BF58EC" w:rsidP="00BF58EC">
      <w:pPr>
        <w:numPr>
          <w:ilvl w:val="1"/>
          <w:numId w:val="2"/>
        </w:numPr>
        <w:contextualSpacing/>
        <w:jc w:val="both"/>
        <w:rPr>
          <w:sz w:val="22"/>
          <w:szCs w:val="22"/>
        </w:rPr>
      </w:pPr>
      <w:r w:rsidRPr="00E34C41">
        <w:rPr>
          <w:sz w:val="22"/>
          <w:szCs w:val="22"/>
        </w:rPr>
        <w:t xml:space="preserve">Pasūtītājs uzdod un Būvuzņēmējs apņemas ar saviem materiāltehniskajiem līdzekļiem </w:t>
      </w:r>
      <w:r w:rsidRPr="00E34C41">
        <w:rPr>
          <w:bCs/>
          <w:sz w:val="22"/>
          <w:szCs w:val="22"/>
        </w:rPr>
        <w:t>veikt vizuāli tehnisko apsekošanu ēkām saskaņā ar Līguma 2.pielikumu un sagatavot atzinumu, kurā izvērtēt māju atbilstību Būvniecības likuma 9.panta prasībām, kā arī sniegt ieteikumus ģeodēziskās izpētes nepieciešamībai apsekojamās ēkās.</w:t>
      </w:r>
    </w:p>
    <w:p w14:paraId="7E6326E3" w14:textId="77777777" w:rsidR="00BF58EC" w:rsidRPr="00E34C41" w:rsidRDefault="00BF58EC" w:rsidP="00BF58EC">
      <w:pPr>
        <w:numPr>
          <w:ilvl w:val="1"/>
          <w:numId w:val="2"/>
        </w:numPr>
        <w:contextualSpacing/>
        <w:jc w:val="both"/>
        <w:rPr>
          <w:sz w:val="22"/>
          <w:szCs w:val="22"/>
        </w:rPr>
      </w:pPr>
      <w:r w:rsidRPr="00E34C41">
        <w:rPr>
          <w:sz w:val="22"/>
          <w:szCs w:val="22"/>
        </w:rPr>
        <w:t>Būvuzņēmējs garantē, ka tam ir visas nepieciešamās reģistrācijas apliecības un/</w:t>
      </w:r>
      <w:r w:rsidRPr="00E34C41">
        <w:rPr>
          <w:bCs/>
          <w:sz w:val="22"/>
          <w:szCs w:val="22"/>
        </w:rPr>
        <w:t>vai sertifikāti</w:t>
      </w:r>
      <w:r w:rsidRPr="00E34C41">
        <w:rPr>
          <w:sz w:val="22"/>
          <w:szCs w:val="22"/>
        </w:rPr>
        <w:t xml:space="preserve">, materiāltehniskais nodrošinājums un kvalificēts personāls, zināšanas un iemaņas Līgumā paredzēto Darbu veikšanai. Būvuzņēmējs apliecina, ka ir pilnībā iepazinies ar Darbu un kopumā apliecina, ka ir </w:t>
      </w:r>
      <w:r w:rsidRPr="00E34C41">
        <w:rPr>
          <w:sz w:val="22"/>
          <w:szCs w:val="22"/>
        </w:rPr>
        <w:lastRenderedPageBreak/>
        <w:t>saņēmis un izvērtējis visu Būvuzņēmējam nepieciešamo informāciju attiecībā uz Darbu izpildi Būvuzņēmējam nepieciešamajā apjomā. Ievērojot augstāk minēto, Būvuzņēmējs kā lietpratējs apliecina, ka spēs pienācīgi izpildīt Darbus Līgumā noteiktajā kārtībā un termiņos un, nosakot Darbu un to ikmēnešu izpildes termiņus un iesniedzot Iepirkumā savu finanšu piedāvājumu un noslēdzot šo Līgumu, ir ņēmis vērā visus iespējamos Darbu izpildi ietekmējošos faktorus, tāpēc šādi faktori un ar tiem saistītie riski nevar būt par pamatu Būvuzņēmēja lūgumam pagarināt Grafikā noteiktos Darbu izpildes termiņus un/vai izdarīt izmaiņas atlīdzības apmērā</w:t>
      </w:r>
      <w:r w:rsidRPr="00E34C41">
        <w:t>.</w:t>
      </w:r>
    </w:p>
    <w:p w14:paraId="3CD7C0FC" w14:textId="77777777" w:rsidR="00BF58EC" w:rsidRPr="00E34C41" w:rsidRDefault="00BF58EC" w:rsidP="00BF58EC">
      <w:pPr>
        <w:numPr>
          <w:ilvl w:val="1"/>
          <w:numId w:val="2"/>
        </w:numPr>
        <w:contextualSpacing/>
        <w:jc w:val="both"/>
        <w:rPr>
          <w:sz w:val="22"/>
          <w:szCs w:val="22"/>
        </w:rPr>
      </w:pPr>
      <w:r w:rsidRPr="00E34C41">
        <w:rPr>
          <w:sz w:val="22"/>
          <w:szCs w:val="22"/>
        </w:rPr>
        <w:t xml:space="preserve">Būvuzņēmējs kā lietpratējs apliecina, ka ir rūpīgi pārbaudījis darba uzdevumu un ir pilnībā atbildīgs par izpildāmo Darbu pareizību, precizitāti un realizējamību. </w:t>
      </w:r>
    </w:p>
    <w:p w14:paraId="3C135A64" w14:textId="77777777" w:rsidR="00BF58EC" w:rsidRPr="00E34C41" w:rsidRDefault="00BF58EC" w:rsidP="00BF58EC">
      <w:pPr>
        <w:ind w:left="420"/>
        <w:contextualSpacing/>
        <w:jc w:val="both"/>
        <w:rPr>
          <w:sz w:val="22"/>
          <w:szCs w:val="22"/>
        </w:rPr>
      </w:pPr>
    </w:p>
    <w:p w14:paraId="4D7F75CF" w14:textId="77777777" w:rsidR="00BF58EC" w:rsidRPr="00E34C41" w:rsidRDefault="00BF58EC" w:rsidP="00BF58EC">
      <w:pPr>
        <w:numPr>
          <w:ilvl w:val="0"/>
          <w:numId w:val="2"/>
        </w:numPr>
        <w:tabs>
          <w:tab w:val="num" w:pos="540"/>
        </w:tabs>
        <w:spacing w:before="120" w:after="120" w:line="276" w:lineRule="auto"/>
        <w:jc w:val="center"/>
        <w:rPr>
          <w:b/>
          <w:caps/>
          <w:sz w:val="22"/>
          <w:szCs w:val="22"/>
        </w:rPr>
      </w:pPr>
      <w:r w:rsidRPr="00E34C41">
        <w:rPr>
          <w:b/>
          <w:caps/>
          <w:sz w:val="22"/>
          <w:szCs w:val="22"/>
        </w:rPr>
        <w:t>Līguma termiņš</w:t>
      </w:r>
    </w:p>
    <w:p w14:paraId="2DD76AFB" w14:textId="77777777" w:rsidR="00BF58EC" w:rsidRPr="00E34C41" w:rsidRDefault="00BF58EC" w:rsidP="00BF58EC">
      <w:pPr>
        <w:numPr>
          <w:ilvl w:val="1"/>
          <w:numId w:val="3"/>
        </w:numPr>
        <w:tabs>
          <w:tab w:val="num" w:pos="540"/>
        </w:tabs>
        <w:spacing w:before="120" w:after="120" w:line="276" w:lineRule="auto"/>
        <w:ind w:left="482" w:hanging="482"/>
        <w:jc w:val="both"/>
        <w:rPr>
          <w:sz w:val="22"/>
          <w:szCs w:val="22"/>
        </w:rPr>
      </w:pPr>
      <w:r w:rsidRPr="00E34C41">
        <w:rPr>
          <w:sz w:val="22"/>
          <w:szCs w:val="22"/>
        </w:rPr>
        <w:t xml:space="preserve">Līguma izpildes termiņš ir  </w:t>
      </w:r>
      <w:r w:rsidRPr="00E34C41">
        <w:rPr>
          <w:b/>
          <w:sz w:val="22"/>
          <w:szCs w:val="22"/>
        </w:rPr>
        <w:t>20</w:t>
      </w:r>
      <w:r>
        <w:rPr>
          <w:b/>
          <w:sz w:val="22"/>
          <w:szCs w:val="22"/>
        </w:rPr>
        <w:t xml:space="preserve"> --</w:t>
      </w:r>
      <w:r w:rsidRPr="00E34C41">
        <w:rPr>
          <w:b/>
          <w:sz w:val="22"/>
          <w:szCs w:val="22"/>
        </w:rPr>
        <w:t xml:space="preserve">.gada </w:t>
      </w:r>
      <w:r>
        <w:rPr>
          <w:b/>
          <w:sz w:val="22"/>
          <w:szCs w:val="22"/>
        </w:rPr>
        <w:t xml:space="preserve"> -----------------------------</w:t>
      </w:r>
      <w:r w:rsidRPr="00E34C41">
        <w:rPr>
          <w:b/>
          <w:sz w:val="22"/>
          <w:szCs w:val="22"/>
        </w:rPr>
        <w:t>.</w:t>
      </w:r>
    </w:p>
    <w:p w14:paraId="3C2FDE6C" w14:textId="77777777" w:rsidR="00BF58EC" w:rsidRPr="00E34C41" w:rsidRDefault="00BF58EC" w:rsidP="00BF58EC">
      <w:pPr>
        <w:pStyle w:val="Sarakstarindkopa"/>
        <w:ind w:left="993"/>
        <w:jc w:val="both"/>
        <w:rPr>
          <w:sz w:val="22"/>
          <w:szCs w:val="22"/>
        </w:rPr>
      </w:pPr>
    </w:p>
    <w:p w14:paraId="1374BAC4" w14:textId="77777777" w:rsidR="00BF58EC" w:rsidRPr="00E34C41" w:rsidRDefault="00BF58EC" w:rsidP="00BF58EC">
      <w:pPr>
        <w:numPr>
          <w:ilvl w:val="0"/>
          <w:numId w:val="2"/>
        </w:numPr>
        <w:spacing w:before="120" w:after="120" w:line="276" w:lineRule="auto"/>
        <w:jc w:val="center"/>
        <w:rPr>
          <w:b/>
          <w:caps/>
          <w:sz w:val="22"/>
          <w:szCs w:val="22"/>
        </w:rPr>
      </w:pPr>
      <w:r w:rsidRPr="00E34C41">
        <w:rPr>
          <w:b/>
          <w:caps/>
          <w:sz w:val="22"/>
          <w:szCs w:val="22"/>
        </w:rPr>
        <w:t>Līguma summa</w:t>
      </w:r>
    </w:p>
    <w:p w14:paraId="002DA967" w14:textId="77777777" w:rsidR="00BF58EC" w:rsidRPr="00E34C41" w:rsidRDefault="00BF58EC" w:rsidP="00BF58EC">
      <w:pPr>
        <w:numPr>
          <w:ilvl w:val="1"/>
          <w:numId w:val="2"/>
        </w:numPr>
        <w:tabs>
          <w:tab w:val="clear" w:pos="420"/>
          <w:tab w:val="num" w:pos="567"/>
        </w:tabs>
        <w:ind w:left="567" w:hanging="567"/>
        <w:jc w:val="both"/>
        <w:rPr>
          <w:spacing w:val="-2"/>
          <w:sz w:val="22"/>
          <w:szCs w:val="22"/>
        </w:rPr>
      </w:pPr>
      <w:r w:rsidRPr="00E34C41">
        <w:rPr>
          <w:sz w:val="22"/>
          <w:szCs w:val="22"/>
        </w:rPr>
        <w:t xml:space="preserve">Līguma summa par šajā Līgumā noteikto Darbu izpildi, ko Pasūtītājs samaksā Būvuzņēmējam, ir EUR </w:t>
      </w:r>
      <w:r w:rsidRPr="00E34C41">
        <w:rPr>
          <w:i/>
          <w:sz w:val="22"/>
          <w:szCs w:val="22"/>
        </w:rPr>
        <w:t>&lt;summa skaitļos&gt;</w:t>
      </w:r>
      <w:r w:rsidRPr="00E34C41">
        <w:rPr>
          <w:sz w:val="22"/>
          <w:szCs w:val="22"/>
        </w:rPr>
        <w:t xml:space="preserve"> ( </w:t>
      </w:r>
      <w:r w:rsidRPr="00E34C41">
        <w:rPr>
          <w:i/>
          <w:sz w:val="22"/>
          <w:szCs w:val="22"/>
        </w:rPr>
        <w:t>&lt;summa vārdos&gt;</w:t>
      </w:r>
      <w:r w:rsidRPr="00E34C41">
        <w:rPr>
          <w:sz w:val="22"/>
          <w:szCs w:val="22"/>
        </w:rPr>
        <w:t xml:space="preserve">) </w:t>
      </w:r>
      <w:r w:rsidRPr="00E34C41">
        <w:t>bez pievienotās vērtības nodokļa(turpmāk – PVN).</w:t>
      </w:r>
      <w:r w:rsidRPr="00E34C41">
        <w:rPr>
          <w:sz w:val="22"/>
          <w:szCs w:val="22"/>
        </w:rPr>
        <w:t xml:space="preserve"> PVN ___% apmērā ir EUR </w:t>
      </w:r>
      <w:r w:rsidRPr="00E34C41">
        <w:rPr>
          <w:i/>
          <w:sz w:val="22"/>
          <w:szCs w:val="22"/>
        </w:rPr>
        <w:t>&lt;summa skaitļos&gt;</w:t>
      </w:r>
      <w:r w:rsidRPr="00E34C41">
        <w:rPr>
          <w:sz w:val="22"/>
          <w:szCs w:val="22"/>
        </w:rPr>
        <w:t xml:space="preserve"> ( </w:t>
      </w:r>
      <w:r w:rsidRPr="00E34C41">
        <w:rPr>
          <w:i/>
          <w:sz w:val="22"/>
          <w:szCs w:val="22"/>
        </w:rPr>
        <w:t>&lt;summa vārdos&gt;</w:t>
      </w:r>
      <w:r w:rsidRPr="00E34C41">
        <w:rPr>
          <w:sz w:val="22"/>
          <w:szCs w:val="22"/>
        </w:rPr>
        <w:t xml:space="preserve">). Līguma kopējā summa </w:t>
      </w:r>
      <w:r w:rsidRPr="00E34C41">
        <w:rPr>
          <w:i/>
          <w:sz w:val="22"/>
          <w:szCs w:val="22"/>
        </w:rPr>
        <w:t>ir EUR &lt;summa skaitļos&gt; ( &lt;summa vārdos&gt;)</w:t>
      </w:r>
      <w:r w:rsidRPr="00E34C41">
        <w:rPr>
          <w:b/>
          <w:sz w:val="22"/>
          <w:szCs w:val="22"/>
        </w:rPr>
        <w:t xml:space="preserve">. </w:t>
      </w:r>
    </w:p>
    <w:p w14:paraId="72C890BC" w14:textId="77777777" w:rsidR="00BF58EC" w:rsidRPr="00E34C41" w:rsidRDefault="00BF58EC" w:rsidP="00BF58EC">
      <w:pPr>
        <w:ind w:left="567"/>
        <w:jc w:val="both"/>
        <w:rPr>
          <w:color w:val="000000"/>
          <w:sz w:val="22"/>
          <w:szCs w:val="22"/>
        </w:rPr>
      </w:pPr>
      <w:r w:rsidRPr="00E34C41">
        <w:rPr>
          <w:color w:val="000000"/>
          <w:sz w:val="22"/>
          <w:szCs w:val="22"/>
        </w:rPr>
        <w:t>Līguma summu sastāda:</w:t>
      </w:r>
    </w:p>
    <w:p w14:paraId="13655E9B" w14:textId="77777777" w:rsidR="00BF58EC" w:rsidRPr="00E34C41" w:rsidRDefault="00BF58EC" w:rsidP="00BF58EC">
      <w:pPr>
        <w:numPr>
          <w:ilvl w:val="1"/>
          <w:numId w:val="2"/>
        </w:numPr>
        <w:ind w:left="425" w:right="-51" w:hanging="425"/>
        <w:jc w:val="both"/>
        <w:rPr>
          <w:sz w:val="22"/>
          <w:szCs w:val="22"/>
        </w:rPr>
      </w:pPr>
      <w:r w:rsidRPr="00E34C41">
        <w:rPr>
          <w:sz w:val="22"/>
          <w:szCs w:val="22"/>
        </w:rPr>
        <w:t xml:space="preserve">Būvuzņēmējam ir iespēja saņemt avansa maksājumu 20% (divdesmit procentu) apmērā no Līguma 4.1.punktā noteiktās summas par </w:t>
      </w:r>
      <w:r w:rsidRPr="00E34C41">
        <w:rPr>
          <w:sz w:val="22"/>
          <w:szCs w:val="22"/>
          <w:u w:val="single"/>
        </w:rPr>
        <w:t xml:space="preserve">vizuāli tehniskā apsekošanas atzinuma sagatavošanu </w:t>
      </w:r>
      <w:r w:rsidRPr="00E34C41">
        <w:rPr>
          <w:sz w:val="22"/>
          <w:szCs w:val="22"/>
        </w:rPr>
        <w:t xml:space="preserve">EUR </w:t>
      </w:r>
      <w:r w:rsidRPr="00E34C41">
        <w:rPr>
          <w:i/>
          <w:sz w:val="22"/>
          <w:szCs w:val="22"/>
        </w:rPr>
        <w:t>&lt;summa skaitļos&gt;</w:t>
      </w:r>
      <w:r w:rsidRPr="00E34C41">
        <w:rPr>
          <w:sz w:val="22"/>
          <w:szCs w:val="22"/>
        </w:rPr>
        <w:t xml:space="preserve"> ( </w:t>
      </w:r>
      <w:r w:rsidRPr="00E34C41">
        <w:rPr>
          <w:i/>
          <w:sz w:val="22"/>
          <w:szCs w:val="22"/>
        </w:rPr>
        <w:t>&lt;summa vārdos&gt;</w:t>
      </w:r>
      <w:r w:rsidRPr="00E34C41">
        <w:rPr>
          <w:sz w:val="22"/>
          <w:szCs w:val="22"/>
        </w:rPr>
        <w:t xml:space="preserve">) bez PVN. Avanss tiek izmaksāts 20 (divdesmit) darba dienu laikā pēc Līguma noslēgšanas un pēc attiecīga rēķina iesniegšanas Pasūtītājam. </w:t>
      </w:r>
    </w:p>
    <w:p w14:paraId="32EB2E29" w14:textId="77777777" w:rsidR="00BF58EC" w:rsidRPr="00E34C41" w:rsidRDefault="00BF58EC" w:rsidP="00BF58EC">
      <w:pPr>
        <w:pStyle w:val="Kjene"/>
        <w:widowControl/>
        <w:numPr>
          <w:ilvl w:val="1"/>
          <w:numId w:val="2"/>
        </w:numPr>
        <w:tabs>
          <w:tab w:val="clear" w:pos="4153"/>
          <w:tab w:val="clear" w:pos="8306"/>
        </w:tabs>
        <w:autoSpaceDE/>
        <w:autoSpaceDN/>
        <w:jc w:val="both"/>
        <w:rPr>
          <w:sz w:val="22"/>
          <w:szCs w:val="22"/>
        </w:rPr>
      </w:pPr>
      <w:r w:rsidRPr="00E34C41">
        <w:rPr>
          <w:sz w:val="22"/>
          <w:szCs w:val="22"/>
        </w:rPr>
        <w:t>Līguma summa ietver pilnu samaksu par Līguma ietvaros paredzēto saistību izpildi. Līguma summa visā Līguma darbības laikā netiks paaugstināta sakarā ar cenu pieaugumu darbaspēka un/vai materiālu izmaksām, nodokļu likmes vai nodokļu normatīvā regulējuma izmaiņām, inflāciju vai valūtas kursu svārstībām, kā arī jebkuriem citiem apstākļiem, kas varētu skart Līguma summu. Izņēmums no šī noteikuma ir PVN standartlikmes maiņa, kas piemērojama spēkā esošajos normatīvajos aktos noteiktajā kārtībā un apmērā.</w:t>
      </w:r>
    </w:p>
    <w:p w14:paraId="0356AA2C" w14:textId="77777777" w:rsidR="00BF58EC" w:rsidRPr="00E34C41" w:rsidRDefault="00BF58EC" w:rsidP="00BF58EC">
      <w:pPr>
        <w:pStyle w:val="Kjene"/>
        <w:widowControl/>
        <w:numPr>
          <w:ilvl w:val="1"/>
          <w:numId w:val="2"/>
        </w:numPr>
        <w:tabs>
          <w:tab w:val="clear" w:pos="4153"/>
          <w:tab w:val="clear" w:pos="8306"/>
        </w:tabs>
        <w:autoSpaceDE/>
        <w:autoSpaceDN/>
        <w:jc w:val="both"/>
        <w:rPr>
          <w:sz w:val="22"/>
          <w:szCs w:val="22"/>
        </w:rPr>
      </w:pPr>
      <w:r w:rsidRPr="00E34C41">
        <w:rPr>
          <w:sz w:val="22"/>
          <w:szCs w:val="22"/>
        </w:rPr>
        <w:t>Būvuzņēmējs, sagatavojot aktus un rēķinus, tajos iekļauj informāciju:</w:t>
      </w:r>
    </w:p>
    <w:p w14:paraId="2ECB1434" w14:textId="77777777" w:rsidR="00BF58EC" w:rsidRPr="00E34C41" w:rsidRDefault="00BF58EC" w:rsidP="00BF58EC">
      <w:pPr>
        <w:pStyle w:val="Sarakstarindkopa"/>
        <w:widowControl w:val="0"/>
        <w:numPr>
          <w:ilvl w:val="0"/>
          <w:numId w:val="4"/>
        </w:numPr>
        <w:autoSpaceDE w:val="0"/>
        <w:autoSpaceDN w:val="0"/>
        <w:spacing w:before="63" w:line="278" w:lineRule="exact"/>
      </w:pPr>
      <w:r w:rsidRPr="00E34C41">
        <w:rPr>
          <w:w w:val="90"/>
          <w:sz w:val="22"/>
        </w:rPr>
        <w:t>maksātāja</w:t>
      </w:r>
      <w:r w:rsidRPr="00E34C41">
        <w:rPr>
          <w:spacing w:val="36"/>
          <w:w w:val="90"/>
          <w:sz w:val="22"/>
        </w:rPr>
        <w:t xml:space="preserve"> </w:t>
      </w:r>
      <w:r w:rsidRPr="00E34C41">
        <w:rPr>
          <w:w w:val="90"/>
          <w:sz w:val="22"/>
        </w:rPr>
        <w:t>nosaukums;</w:t>
      </w:r>
    </w:p>
    <w:p w14:paraId="3FD2EDE6" w14:textId="77777777" w:rsidR="00BF58EC" w:rsidRPr="00E34C41" w:rsidRDefault="00BF58EC" w:rsidP="00BF58EC">
      <w:pPr>
        <w:pStyle w:val="Sarakstarindkopa"/>
        <w:widowControl w:val="0"/>
        <w:numPr>
          <w:ilvl w:val="0"/>
          <w:numId w:val="4"/>
        </w:numPr>
        <w:autoSpaceDE w:val="0"/>
        <w:autoSpaceDN w:val="0"/>
        <w:spacing w:line="270" w:lineRule="exact"/>
      </w:pPr>
      <w:r w:rsidRPr="00E34C41">
        <w:rPr>
          <w:sz w:val="22"/>
        </w:rPr>
        <w:t>pasūtītājs;</w:t>
      </w:r>
    </w:p>
    <w:p w14:paraId="19FD76AF" w14:textId="77777777" w:rsidR="00BF58EC" w:rsidRPr="00E34C41" w:rsidRDefault="00BF58EC" w:rsidP="00BF58EC">
      <w:pPr>
        <w:pStyle w:val="Sarakstarindkopa"/>
        <w:widowControl w:val="0"/>
        <w:numPr>
          <w:ilvl w:val="0"/>
          <w:numId w:val="4"/>
        </w:numPr>
        <w:autoSpaceDE w:val="0"/>
        <w:autoSpaceDN w:val="0"/>
        <w:spacing w:line="232" w:lineRule="auto"/>
        <w:ind w:right="224"/>
        <w:jc w:val="both"/>
      </w:pPr>
      <w:r w:rsidRPr="00E34C41">
        <w:rPr>
          <w:w w:val="95"/>
          <w:sz w:val="22"/>
        </w:rPr>
        <w:t>pakalpojuma</w:t>
      </w:r>
      <w:r w:rsidRPr="00E34C41">
        <w:rPr>
          <w:spacing w:val="-14"/>
          <w:w w:val="95"/>
          <w:sz w:val="22"/>
        </w:rPr>
        <w:t xml:space="preserve"> </w:t>
      </w:r>
      <w:r w:rsidRPr="00E34C41">
        <w:rPr>
          <w:w w:val="95"/>
          <w:sz w:val="22"/>
        </w:rPr>
        <w:t>saņēmējs:</w:t>
      </w:r>
      <w:r w:rsidRPr="00E34C41">
        <w:rPr>
          <w:spacing w:val="-11"/>
          <w:w w:val="95"/>
          <w:sz w:val="22"/>
        </w:rPr>
        <w:t xml:space="preserve"> </w:t>
      </w:r>
      <w:r w:rsidRPr="00E34C41">
        <w:rPr>
          <w:w w:val="95"/>
          <w:sz w:val="22"/>
        </w:rPr>
        <w:t>dzīvokļa</w:t>
      </w:r>
      <w:r w:rsidRPr="00E34C41">
        <w:rPr>
          <w:spacing w:val="-11"/>
          <w:w w:val="95"/>
          <w:sz w:val="22"/>
        </w:rPr>
        <w:t xml:space="preserve"> </w:t>
      </w:r>
      <w:r w:rsidRPr="00E34C41">
        <w:rPr>
          <w:w w:val="95"/>
          <w:sz w:val="22"/>
        </w:rPr>
        <w:t>īpašnieks</w:t>
      </w:r>
      <w:r w:rsidRPr="00E34C41">
        <w:rPr>
          <w:spacing w:val="-10"/>
          <w:w w:val="95"/>
          <w:sz w:val="22"/>
        </w:rPr>
        <w:t xml:space="preserve"> </w:t>
      </w:r>
      <w:r w:rsidRPr="00E34C41">
        <w:rPr>
          <w:w w:val="95"/>
          <w:sz w:val="22"/>
        </w:rPr>
        <w:t>vai</w:t>
      </w:r>
      <w:r w:rsidRPr="00E34C41">
        <w:rPr>
          <w:spacing w:val="-12"/>
          <w:w w:val="95"/>
          <w:sz w:val="22"/>
        </w:rPr>
        <w:t xml:space="preserve"> </w:t>
      </w:r>
      <w:r w:rsidRPr="00E34C41">
        <w:rPr>
          <w:w w:val="95"/>
          <w:sz w:val="22"/>
        </w:rPr>
        <w:t>dzīvokļu</w:t>
      </w:r>
      <w:r w:rsidRPr="00E34C41">
        <w:rPr>
          <w:spacing w:val="-11"/>
          <w:w w:val="95"/>
          <w:sz w:val="22"/>
        </w:rPr>
        <w:t xml:space="preserve"> </w:t>
      </w:r>
      <w:r w:rsidRPr="00E34C41">
        <w:rPr>
          <w:w w:val="95"/>
          <w:sz w:val="22"/>
        </w:rPr>
        <w:t>īpašnieku</w:t>
      </w:r>
      <w:r w:rsidRPr="00E34C41">
        <w:rPr>
          <w:spacing w:val="-14"/>
          <w:w w:val="95"/>
          <w:sz w:val="22"/>
        </w:rPr>
        <w:t xml:space="preserve"> </w:t>
      </w:r>
      <w:r w:rsidRPr="00E34C41">
        <w:rPr>
          <w:w w:val="95"/>
          <w:sz w:val="22"/>
        </w:rPr>
        <w:t>kopības</w:t>
      </w:r>
      <w:r w:rsidRPr="00E34C41">
        <w:rPr>
          <w:spacing w:val="-13"/>
          <w:w w:val="95"/>
          <w:sz w:val="22"/>
        </w:rPr>
        <w:t xml:space="preserve"> </w:t>
      </w:r>
      <w:r w:rsidRPr="00E34C41">
        <w:rPr>
          <w:w w:val="95"/>
          <w:sz w:val="22"/>
        </w:rPr>
        <w:t>daļa</w:t>
      </w:r>
      <w:r w:rsidRPr="00E34C41">
        <w:rPr>
          <w:spacing w:val="-14"/>
          <w:w w:val="95"/>
          <w:sz w:val="22"/>
        </w:rPr>
        <w:t xml:space="preserve"> </w:t>
      </w:r>
      <w:r w:rsidRPr="00E34C41">
        <w:rPr>
          <w:w w:val="95"/>
          <w:sz w:val="22"/>
        </w:rPr>
        <w:t>atbilstoši</w:t>
      </w:r>
      <w:r w:rsidRPr="00E34C41">
        <w:rPr>
          <w:spacing w:val="-71"/>
          <w:w w:val="95"/>
          <w:sz w:val="22"/>
        </w:rPr>
        <w:t xml:space="preserve"> </w:t>
      </w:r>
      <w:r w:rsidRPr="00E34C41">
        <w:rPr>
          <w:sz w:val="22"/>
        </w:rPr>
        <w:t>pakalpojuma saņēmēju sarakstam (pakalpojuma saņēmēju sarakstu izpildītājam</w:t>
      </w:r>
      <w:r w:rsidRPr="00E34C41">
        <w:rPr>
          <w:spacing w:val="1"/>
          <w:sz w:val="22"/>
        </w:rPr>
        <w:t xml:space="preserve"> </w:t>
      </w:r>
      <w:r w:rsidRPr="00E34C41">
        <w:rPr>
          <w:sz w:val="22"/>
        </w:rPr>
        <w:t>iesniedz</w:t>
      </w:r>
      <w:r w:rsidRPr="00E34C41">
        <w:rPr>
          <w:spacing w:val="-20"/>
          <w:sz w:val="22"/>
        </w:rPr>
        <w:t xml:space="preserve"> </w:t>
      </w:r>
      <w:r w:rsidRPr="00E34C41">
        <w:rPr>
          <w:sz w:val="22"/>
        </w:rPr>
        <w:t>pasūtītājs);</w:t>
      </w:r>
    </w:p>
    <w:p w14:paraId="2BBEE128" w14:textId="77777777" w:rsidR="00BF58EC" w:rsidRPr="00E34C41" w:rsidRDefault="00BF58EC" w:rsidP="00BF58EC">
      <w:pPr>
        <w:pStyle w:val="Sarakstarindkopa"/>
        <w:widowControl w:val="0"/>
        <w:numPr>
          <w:ilvl w:val="0"/>
          <w:numId w:val="4"/>
        </w:numPr>
        <w:autoSpaceDE w:val="0"/>
        <w:autoSpaceDN w:val="0"/>
        <w:spacing w:before="3" w:line="278" w:lineRule="exact"/>
        <w:jc w:val="both"/>
      </w:pPr>
      <w:r w:rsidRPr="00E34C41">
        <w:rPr>
          <w:spacing w:val="-1"/>
          <w:w w:val="73"/>
          <w:sz w:val="22"/>
        </w:rPr>
        <w:t>lī</w:t>
      </w:r>
      <w:r w:rsidRPr="00E34C41">
        <w:rPr>
          <w:w w:val="99"/>
          <w:sz w:val="22"/>
        </w:rPr>
        <w:t>gu</w:t>
      </w:r>
      <w:r w:rsidRPr="00E34C41">
        <w:rPr>
          <w:spacing w:val="-1"/>
          <w:w w:val="99"/>
          <w:sz w:val="22"/>
        </w:rPr>
        <w:t>m</w:t>
      </w:r>
      <w:r w:rsidRPr="00E34C41">
        <w:rPr>
          <w:w w:val="96"/>
          <w:sz w:val="22"/>
        </w:rPr>
        <w:t>u</w:t>
      </w:r>
      <w:r w:rsidRPr="00E34C41">
        <w:rPr>
          <w:spacing w:val="-16"/>
          <w:sz w:val="22"/>
        </w:rPr>
        <w:t xml:space="preserve"> </w:t>
      </w:r>
      <w:r w:rsidRPr="00E34C41">
        <w:rPr>
          <w:spacing w:val="-1"/>
          <w:w w:val="73"/>
          <w:sz w:val="22"/>
        </w:rPr>
        <w:t>i</w:t>
      </w:r>
      <w:r w:rsidRPr="00E34C41">
        <w:rPr>
          <w:spacing w:val="-1"/>
          <w:w w:val="98"/>
          <w:sz w:val="22"/>
        </w:rPr>
        <w:t>dent</w:t>
      </w:r>
      <w:r w:rsidRPr="00E34C41">
        <w:rPr>
          <w:spacing w:val="-2"/>
          <w:w w:val="98"/>
          <w:sz w:val="22"/>
        </w:rPr>
        <w:t>i</w:t>
      </w:r>
      <w:r w:rsidRPr="00E34C41">
        <w:rPr>
          <w:w w:val="82"/>
          <w:sz w:val="22"/>
        </w:rPr>
        <w:t>f</w:t>
      </w:r>
      <w:r w:rsidRPr="00E34C41">
        <w:rPr>
          <w:spacing w:val="-1"/>
          <w:w w:val="82"/>
          <w:sz w:val="22"/>
        </w:rPr>
        <w:t>i</w:t>
      </w:r>
      <w:r w:rsidRPr="00E34C41">
        <w:rPr>
          <w:spacing w:val="-2"/>
          <w:w w:val="124"/>
          <w:sz w:val="22"/>
        </w:rPr>
        <w:t>c</w:t>
      </w:r>
      <w:r w:rsidRPr="00E34C41">
        <w:rPr>
          <w:w w:val="91"/>
          <w:sz w:val="22"/>
        </w:rPr>
        <w:t>ē</w:t>
      </w:r>
      <w:r w:rsidRPr="00E34C41">
        <w:rPr>
          <w:spacing w:val="1"/>
          <w:w w:val="91"/>
          <w:sz w:val="22"/>
        </w:rPr>
        <w:t>j</w:t>
      </w:r>
      <w:r w:rsidRPr="00E34C41">
        <w:rPr>
          <w:w w:val="92"/>
          <w:sz w:val="22"/>
        </w:rPr>
        <w:t>o</w:t>
      </w:r>
      <w:r w:rsidRPr="00E34C41">
        <w:rPr>
          <w:spacing w:val="-2"/>
          <w:w w:val="92"/>
          <w:sz w:val="22"/>
        </w:rPr>
        <w:t>š</w:t>
      </w:r>
      <w:r w:rsidRPr="00E34C41">
        <w:rPr>
          <w:w w:val="114"/>
          <w:sz w:val="22"/>
        </w:rPr>
        <w:t>a</w:t>
      </w:r>
      <w:r w:rsidRPr="00E34C41">
        <w:rPr>
          <w:spacing w:val="-15"/>
          <w:sz w:val="22"/>
        </w:rPr>
        <w:t xml:space="preserve"> </w:t>
      </w:r>
      <w:r w:rsidRPr="00E34C41">
        <w:rPr>
          <w:spacing w:val="-1"/>
          <w:w w:val="73"/>
          <w:sz w:val="22"/>
        </w:rPr>
        <w:t>i</w:t>
      </w:r>
      <w:r w:rsidRPr="00E34C41">
        <w:rPr>
          <w:spacing w:val="-3"/>
          <w:w w:val="96"/>
          <w:sz w:val="22"/>
        </w:rPr>
        <w:t>n</w:t>
      </w:r>
      <w:r w:rsidRPr="00E34C41">
        <w:rPr>
          <w:w w:val="98"/>
          <w:sz w:val="22"/>
        </w:rPr>
        <w:t>form</w:t>
      </w:r>
      <w:r w:rsidRPr="00E34C41">
        <w:rPr>
          <w:spacing w:val="-3"/>
          <w:w w:val="98"/>
          <w:sz w:val="22"/>
        </w:rPr>
        <w:t>ā</w:t>
      </w:r>
      <w:r w:rsidRPr="00E34C41">
        <w:rPr>
          <w:w w:val="124"/>
          <w:sz w:val="22"/>
        </w:rPr>
        <w:t>c</w:t>
      </w:r>
      <w:r w:rsidRPr="00E34C41">
        <w:rPr>
          <w:spacing w:val="-1"/>
          <w:w w:val="73"/>
          <w:sz w:val="22"/>
        </w:rPr>
        <w:t>i</w:t>
      </w:r>
      <w:r w:rsidRPr="00E34C41">
        <w:rPr>
          <w:w w:val="59"/>
          <w:sz w:val="22"/>
        </w:rPr>
        <w:t>j</w:t>
      </w:r>
      <w:r w:rsidRPr="00E34C41">
        <w:rPr>
          <w:spacing w:val="-2"/>
          <w:w w:val="114"/>
          <w:sz w:val="22"/>
        </w:rPr>
        <w:t>a</w:t>
      </w:r>
      <w:r w:rsidRPr="00E34C41">
        <w:rPr>
          <w:w w:val="61"/>
          <w:sz w:val="22"/>
        </w:rPr>
        <w:t>;</w:t>
      </w:r>
    </w:p>
    <w:p w14:paraId="54D07D3E" w14:textId="77777777" w:rsidR="00BF58EC" w:rsidRPr="00E34C41" w:rsidRDefault="00BF58EC" w:rsidP="00BF58EC">
      <w:pPr>
        <w:pStyle w:val="Sarakstarindkopa"/>
        <w:widowControl w:val="0"/>
        <w:numPr>
          <w:ilvl w:val="0"/>
          <w:numId w:val="4"/>
        </w:numPr>
        <w:autoSpaceDE w:val="0"/>
        <w:autoSpaceDN w:val="0"/>
        <w:spacing w:before="4" w:line="225" w:lineRule="auto"/>
        <w:ind w:right="228"/>
        <w:jc w:val="both"/>
      </w:pPr>
      <w:r w:rsidRPr="00E34C41">
        <w:rPr>
          <w:w w:val="95"/>
          <w:sz w:val="22"/>
        </w:rPr>
        <w:t>rekvizīti atbilstoši Pievienotās vērtības nodokļa likuma un likuma “Par grāmatvedību”</w:t>
      </w:r>
      <w:r w:rsidRPr="00E34C41">
        <w:rPr>
          <w:spacing w:val="1"/>
          <w:w w:val="95"/>
          <w:sz w:val="22"/>
        </w:rPr>
        <w:t xml:space="preserve"> </w:t>
      </w:r>
      <w:r w:rsidRPr="00E34C41">
        <w:rPr>
          <w:sz w:val="22"/>
        </w:rPr>
        <w:t>prasībām;</w:t>
      </w:r>
    </w:p>
    <w:p w14:paraId="5D6198D3" w14:textId="77777777" w:rsidR="00BF58EC" w:rsidRPr="00E34C41" w:rsidRDefault="00BF58EC" w:rsidP="00BF58EC">
      <w:pPr>
        <w:pStyle w:val="Sarakstarindkopa"/>
        <w:widowControl w:val="0"/>
        <w:numPr>
          <w:ilvl w:val="0"/>
          <w:numId w:val="4"/>
        </w:numPr>
        <w:autoSpaceDE w:val="0"/>
        <w:autoSpaceDN w:val="0"/>
        <w:spacing w:before="4" w:line="225" w:lineRule="auto"/>
        <w:ind w:right="228"/>
        <w:jc w:val="both"/>
        <w:rPr>
          <w:w w:val="95"/>
          <w:sz w:val="22"/>
        </w:rPr>
      </w:pPr>
      <w:r w:rsidRPr="00E34C41">
        <w:rPr>
          <w:w w:val="95"/>
          <w:sz w:val="22"/>
        </w:rPr>
        <w:t>avansa rēķinā ir jānorāda, ka tas ir avansa rēķins, bet pārējos rēķinos - izpildīto darbu nodošanas - pieņemšanas akta numurs un periods, par kuru tiek izrakstīts rēķins.</w:t>
      </w:r>
    </w:p>
    <w:p w14:paraId="0430C6AD" w14:textId="77777777" w:rsidR="00BF58EC" w:rsidRPr="00E34C41" w:rsidRDefault="00BF58EC" w:rsidP="00BF58EC">
      <w:pPr>
        <w:pStyle w:val="Kjene"/>
        <w:widowControl/>
        <w:numPr>
          <w:ilvl w:val="1"/>
          <w:numId w:val="2"/>
        </w:numPr>
        <w:tabs>
          <w:tab w:val="clear" w:pos="4153"/>
          <w:tab w:val="clear" w:pos="8306"/>
        </w:tabs>
        <w:autoSpaceDE/>
        <w:autoSpaceDN/>
        <w:jc w:val="both"/>
        <w:rPr>
          <w:sz w:val="22"/>
          <w:szCs w:val="22"/>
        </w:rPr>
      </w:pPr>
      <w:r w:rsidRPr="00E34C41">
        <w:rPr>
          <w:sz w:val="22"/>
          <w:szCs w:val="22"/>
        </w:rPr>
        <w:t xml:space="preserve"> Ja Būvuzņēmējs nav iekļāvis šajā Līguma punktā noteikto informāciju, Pasūtītājam ir tiesības prasīt veikt atbilstošas korekcijas un līdz brīdim, kamēr Būvuzņēmējs nav novērsis nepilnības – neapmaksāt pienākošos summu.</w:t>
      </w:r>
    </w:p>
    <w:p w14:paraId="5E427D2A" w14:textId="77777777" w:rsidR="00BF58EC" w:rsidRPr="00E34C41" w:rsidRDefault="00BF58EC" w:rsidP="00BF58EC">
      <w:pPr>
        <w:pStyle w:val="Kjene"/>
        <w:widowControl/>
        <w:tabs>
          <w:tab w:val="clear" w:pos="4153"/>
          <w:tab w:val="clear" w:pos="8306"/>
        </w:tabs>
        <w:autoSpaceDE/>
        <w:autoSpaceDN/>
        <w:ind w:left="420"/>
        <w:jc w:val="both"/>
        <w:rPr>
          <w:sz w:val="22"/>
          <w:szCs w:val="22"/>
        </w:rPr>
      </w:pPr>
    </w:p>
    <w:p w14:paraId="37C89571" w14:textId="77777777" w:rsidR="00BF58EC" w:rsidRPr="00E34C41" w:rsidRDefault="00BF58EC" w:rsidP="00BF58EC">
      <w:pPr>
        <w:numPr>
          <w:ilvl w:val="0"/>
          <w:numId w:val="2"/>
        </w:numPr>
        <w:spacing w:before="120" w:after="120" w:line="276" w:lineRule="auto"/>
        <w:jc w:val="center"/>
        <w:rPr>
          <w:b/>
          <w:caps/>
          <w:sz w:val="22"/>
          <w:szCs w:val="22"/>
        </w:rPr>
      </w:pPr>
      <w:r w:rsidRPr="00E34C41">
        <w:rPr>
          <w:b/>
          <w:caps/>
          <w:sz w:val="22"/>
          <w:szCs w:val="22"/>
        </w:rPr>
        <w:t>Norēķinu veikšanas kārtība</w:t>
      </w:r>
    </w:p>
    <w:p w14:paraId="2519DA15" w14:textId="77777777" w:rsidR="00BF58EC" w:rsidRPr="00E34C41" w:rsidRDefault="00BF58EC" w:rsidP="00BF58EC">
      <w:pPr>
        <w:pStyle w:val="Sarakstarindkopa"/>
        <w:numPr>
          <w:ilvl w:val="1"/>
          <w:numId w:val="2"/>
        </w:numPr>
        <w:ind w:right="-51"/>
        <w:jc w:val="both"/>
        <w:rPr>
          <w:sz w:val="22"/>
          <w:szCs w:val="22"/>
        </w:rPr>
      </w:pPr>
      <w:r w:rsidRPr="00E34C41">
        <w:rPr>
          <w:sz w:val="22"/>
          <w:szCs w:val="22"/>
        </w:rPr>
        <w:t>Avansa maksājumu atbilstoši Līguma 4.2.punktā noteiktajam;</w:t>
      </w:r>
    </w:p>
    <w:p w14:paraId="6BD01CC9" w14:textId="77777777" w:rsidR="00BF58EC" w:rsidRPr="00E34C41" w:rsidRDefault="00BF58EC" w:rsidP="00BF58EC">
      <w:pPr>
        <w:pStyle w:val="Sarakstarindkopa"/>
        <w:numPr>
          <w:ilvl w:val="1"/>
          <w:numId w:val="2"/>
        </w:numPr>
        <w:ind w:right="-51"/>
        <w:jc w:val="both"/>
        <w:rPr>
          <w:sz w:val="22"/>
          <w:szCs w:val="22"/>
        </w:rPr>
      </w:pPr>
      <w:r w:rsidRPr="00E34C41">
        <w:rPr>
          <w:sz w:val="22"/>
          <w:szCs w:val="22"/>
        </w:rPr>
        <w:t xml:space="preserve">Gala maksājumu EUR </w:t>
      </w:r>
      <w:r w:rsidRPr="00E34C41">
        <w:rPr>
          <w:i/>
          <w:sz w:val="22"/>
          <w:szCs w:val="22"/>
        </w:rPr>
        <w:t>&lt;summa skaitļos&gt;</w:t>
      </w:r>
      <w:r w:rsidRPr="00E34C41">
        <w:rPr>
          <w:sz w:val="22"/>
          <w:szCs w:val="22"/>
        </w:rPr>
        <w:t xml:space="preserve"> ( </w:t>
      </w:r>
      <w:r w:rsidRPr="00E34C41">
        <w:rPr>
          <w:i/>
          <w:sz w:val="22"/>
          <w:szCs w:val="22"/>
        </w:rPr>
        <w:t>&lt;summa vārdos&gt;</w:t>
      </w:r>
      <w:r w:rsidRPr="00E34C41">
        <w:rPr>
          <w:sz w:val="22"/>
          <w:szCs w:val="22"/>
        </w:rPr>
        <w:t xml:space="preserve">) bez PVN par Līguma ietvaros izstrādāto </w:t>
      </w:r>
      <w:r w:rsidRPr="00E34C41">
        <w:rPr>
          <w:sz w:val="22"/>
          <w:szCs w:val="22"/>
          <w:u w:val="single"/>
        </w:rPr>
        <w:t xml:space="preserve">vizuāli tehnisko apsekojumu atzinumu sagatavošanu </w:t>
      </w:r>
      <w:r w:rsidRPr="00E34C41">
        <w:rPr>
          <w:sz w:val="22"/>
          <w:szCs w:val="22"/>
        </w:rPr>
        <w:t>Pasūtītājs samaksā Būvuzņēmējam 20 (divdesmit) darba dienu laikā pēc sastādīta un Līdzēju parakstīta darbu nodošanas - pieņemšanas akts, kā arī iesniegts attiecīgs rēķins;</w:t>
      </w:r>
    </w:p>
    <w:p w14:paraId="29ED3DF6" w14:textId="77777777" w:rsidR="00BF58EC" w:rsidRPr="00E34C41" w:rsidRDefault="00BF58EC" w:rsidP="00BF58EC">
      <w:pPr>
        <w:numPr>
          <w:ilvl w:val="1"/>
          <w:numId w:val="2"/>
        </w:numPr>
        <w:tabs>
          <w:tab w:val="clear" w:pos="420"/>
          <w:tab w:val="num" w:pos="720"/>
        </w:tabs>
        <w:ind w:left="720" w:hanging="720"/>
        <w:jc w:val="both"/>
        <w:rPr>
          <w:sz w:val="22"/>
          <w:szCs w:val="22"/>
        </w:rPr>
      </w:pPr>
      <w:r w:rsidRPr="00E34C41">
        <w:rPr>
          <w:sz w:val="22"/>
          <w:szCs w:val="22"/>
        </w:rPr>
        <w:t xml:space="preserve">Par </w:t>
      </w:r>
      <w:r w:rsidRPr="00E34C41">
        <w:rPr>
          <w:rFonts w:eastAsia="Calibri"/>
          <w:sz w:val="22"/>
          <w:szCs w:val="22"/>
        </w:rPr>
        <w:t>attiecīgās Līguma summas daļas vai jebkura cita maksājuma, kas saskaņā ar Līgumu Pasūtītājam ir jāmaksā Būvuzņēmējam, samaksas brīdi tiek uzskatīts datums, kurā Pasūtītājs devis norādījumus kredītiestādei, kurā atrodas Pasūtītāja norēķina konts, pārskaitīt uz Būvuzņēmēja norēķinu kontu attiecīgo Līguma summu vai cita maksājuma daļu.</w:t>
      </w:r>
    </w:p>
    <w:p w14:paraId="0D6ED26C" w14:textId="77777777" w:rsidR="00BF58EC" w:rsidRPr="00E34C41" w:rsidRDefault="00BF58EC" w:rsidP="00BF58EC">
      <w:pPr>
        <w:ind w:left="720"/>
        <w:jc w:val="both"/>
        <w:rPr>
          <w:sz w:val="22"/>
          <w:szCs w:val="22"/>
        </w:rPr>
      </w:pPr>
    </w:p>
    <w:p w14:paraId="6F8B3AB8" w14:textId="77777777" w:rsidR="00BF58EC" w:rsidRPr="00E34C41" w:rsidRDefault="00BF58EC" w:rsidP="00BF58EC">
      <w:pPr>
        <w:pStyle w:val="Sarakstarindkopa"/>
        <w:numPr>
          <w:ilvl w:val="0"/>
          <w:numId w:val="2"/>
        </w:numPr>
        <w:spacing w:before="120" w:after="120"/>
        <w:jc w:val="center"/>
        <w:rPr>
          <w:b/>
          <w:bCs/>
          <w:sz w:val="22"/>
          <w:szCs w:val="22"/>
        </w:rPr>
      </w:pPr>
      <w:r w:rsidRPr="00E34C41">
        <w:rPr>
          <w:b/>
          <w:bCs/>
          <w:sz w:val="22"/>
          <w:szCs w:val="22"/>
        </w:rPr>
        <w:lastRenderedPageBreak/>
        <w:t>ĒKU VIZUĀLI TEHNISKO APSEKOJUMU ATZINUMU SAGATAVOŠANAS, NODOŠANAS UN PIEŅEMŠANAS KĀRTĪBA</w:t>
      </w:r>
    </w:p>
    <w:p w14:paraId="4B589B9B" w14:textId="77777777" w:rsidR="00BF58EC" w:rsidRPr="00E34C41" w:rsidRDefault="00BF58EC" w:rsidP="00BF58EC">
      <w:pPr>
        <w:pStyle w:val="Pamatteksts"/>
        <w:widowControl/>
        <w:numPr>
          <w:ilvl w:val="1"/>
          <w:numId w:val="2"/>
        </w:numPr>
        <w:tabs>
          <w:tab w:val="clear" w:pos="420"/>
          <w:tab w:val="num" w:pos="567"/>
        </w:tabs>
        <w:spacing w:after="0"/>
        <w:jc w:val="both"/>
        <w:rPr>
          <w:rFonts w:ascii="Times New Roman" w:hAnsi="Times New Roman"/>
          <w:sz w:val="22"/>
          <w:szCs w:val="22"/>
        </w:rPr>
      </w:pPr>
      <w:r w:rsidRPr="00E34C41">
        <w:rPr>
          <w:rFonts w:ascii="Times New Roman" w:hAnsi="Times New Roman"/>
          <w:sz w:val="22"/>
          <w:szCs w:val="22"/>
        </w:rPr>
        <w:t xml:space="preserve">Sagatavojot </w:t>
      </w:r>
      <w:r w:rsidRPr="00E34C41">
        <w:rPr>
          <w:rFonts w:ascii="Times New Roman" w:eastAsia="Calibri" w:hAnsi="Times New Roman"/>
          <w:sz w:val="22"/>
          <w:szCs w:val="22"/>
        </w:rPr>
        <w:t>ēku vizuāli tehnisko apsekojumu atzinumus</w:t>
      </w:r>
      <w:r w:rsidRPr="00E34C41">
        <w:rPr>
          <w:rFonts w:ascii="Times New Roman" w:hAnsi="Times New Roman"/>
          <w:sz w:val="22"/>
          <w:szCs w:val="22"/>
        </w:rPr>
        <w:t>, Būvuzņēmējam jāievēro Līguma noteikumi, normatīvie akti un standarti (normatīvi), kas saistīti ar Līguma izpildi, Līgums, Pasūtītāja norādījumi. Ē</w:t>
      </w:r>
      <w:r w:rsidRPr="00E34C41">
        <w:rPr>
          <w:rFonts w:ascii="Times New Roman" w:eastAsia="Calibri" w:hAnsi="Times New Roman"/>
          <w:sz w:val="22"/>
          <w:szCs w:val="22"/>
        </w:rPr>
        <w:t>ku vizuāli tehnisko apsekojumu atzinumus</w:t>
      </w:r>
      <w:r w:rsidRPr="00E34C41">
        <w:rPr>
          <w:rFonts w:ascii="Times New Roman" w:hAnsi="Times New Roman"/>
          <w:sz w:val="22"/>
          <w:szCs w:val="22"/>
        </w:rPr>
        <w:t xml:space="preserve"> jāizstrādā tādā detalizācijas pakāpē, kas ļauj pilnībā saprast turpmāko darbu secību ēku ekspluatācijai saskaņā ar Būvniecības likuma 9.panta prasībām.</w:t>
      </w:r>
    </w:p>
    <w:p w14:paraId="21565F67" w14:textId="77777777" w:rsidR="00BF58EC" w:rsidRPr="00E34C41" w:rsidRDefault="00BF58EC" w:rsidP="00BF58EC">
      <w:pPr>
        <w:pStyle w:val="Pamatteksts"/>
        <w:widowControl/>
        <w:numPr>
          <w:ilvl w:val="1"/>
          <w:numId w:val="2"/>
        </w:numPr>
        <w:tabs>
          <w:tab w:val="clear" w:pos="420"/>
          <w:tab w:val="num" w:pos="567"/>
        </w:tabs>
        <w:spacing w:after="0"/>
        <w:jc w:val="both"/>
        <w:rPr>
          <w:rFonts w:ascii="Times New Roman" w:hAnsi="Times New Roman"/>
          <w:sz w:val="22"/>
          <w:szCs w:val="22"/>
        </w:rPr>
      </w:pPr>
      <w:r w:rsidRPr="00E34C41">
        <w:rPr>
          <w:rFonts w:ascii="Times New Roman" w:hAnsi="Times New Roman"/>
          <w:sz w:val="22"/>
          <w:szCs w:val="22"/>
        </w:rPr>
        <w:t>Būvuzņēmējam jānodrošina Darbu veikšana ar kvalificētu personālu un licencētām datorprogrammām (ja attiecināms).</w:t>
      </w:r>
    </w:p>
    <w:p w14:paraId="0996C0F2" w14:textId="77777777" w:rsidR="00BF58EC" w:rsidRPr="00E34C41" w:rsidRDefault="00BF58EC" w:rsidP="00BF58EC">
      <w:pPr>
        <w:pStyle w:val="Pamatteksts"/>
        <w:widowControl/>
        <w:numPr>
          <w:ilvl w:val="1"/>
          <w:numId w:val="2"/>
        </w:numPr>
        <w:tabs>
          <w:tab w:val="clear" w:pos="420"/>
          <w:tab w:val="num" w:pos="567"/>
        </w:tabs>
        <w:spacing w:after="0"/>
        <w:jc w:val="both"/>
        <w:rPr>
          <w:sz w:val="22"/>
          <w:szCs w:val="22"/>
        </w:rPr>
      </w:pPr>
      <w:r w:rsidRPr="00E34C41">
        <w:rPr>
          <w:rFonts w:ascii="Times New Roman" w:hAnsi="Times New Roman"/>
          <w:sz w:val="22"/>
          <w:szCs w:val="22"/>
        </w:rPr>
        <w:t>Pasūtītājs ir tiesīgs atteikties saskaņot dokumentāciju, ja ir pamatoti iebildumi saistībā ar dokumentācijas atbilstību Līgumam vai normatīvo aktu prasībām;</w:t>
      </w:r>
    </w:p>
    <w:p w14:paraId="7774C52C" w14:textId="77777777" w:rsidR="00BF58EC" w:rsidRPr="00E34C41" w:rsidRDefault="00BF58EC" w:rsidP="00BF58EC">
      <w:pPr>
        <w:pStyle w:val="Pamatteksts"/>
        <w:widowControl/>
        <w:numPr>
          <w:ilvl w:val="1"/>
          <w:numId w:val="2"/>
        </w:numPr>
        <w:tabs>
          <w:tab w:val="clear" w:pos="420"/>
        </w:tabs>
        <w:spacing w:after="0"/>
        <w:ind w:left="567" w:hanging="567"/>
        <w:jc w:val="both"/>
        <w:rPr>
          <w:rFonts w:ascii="Times New Roman" w:hAnsi="Times New Roman"/>
          <w:sz w:val="22"/>
          <w:szCs w:val="22"/>
        </w:rPr>
      </w:pPr>
      <w:r w:rsidRPr="00E34C41">
        <w:rPr>
          <w:rFonts w:ascii="Times New Roman" w:hAnsi="Times New Roman"/>
          <w:sz w:val="22"/>
          <w:szCs w:val="22"/>
        </w:rPr>
        <w:t>Pasūtītājs ne vēlāk kā 5 (piecu) darba dienu laikā pēc Līgumā noteiktā izpildes termiņa to izvērtē un dod rakstisku atzinumu. Ja Pasūtītājs konstatē</w:t>
      </w:r>
      <w:r>
        <w:rPr>
          <w:rFonts w:ascii="Times New Roman" w:hAnsi="Times New Roman"/>
          <w:sz w:val="22"/>
          <w:szCs w:val="22"/>
        </w:rPr>
        <w:t xml:space="preserve"> </w:t>
      </w:r>
      <w:r w:rsidRPr="00E34C41">
        <w:rPr>
          <w:rFonts w:ascii="Times New Roman" w:hAnsi="Times New Roman"/>
          <w:sz w:val="22"/>
          <w:szCs w:val="22"/>
        </w:rPr>
        <w:t>dokumentācijas neatbilstību Līgumam, tas atzinumā norāda nepieciešamos labojumus.</w:t>
      </w:r>
    </w:p>
    <w:p w14:paraId="55BD3134" w14:textId="77777777" w:rsidR="00BF58EC" w:rsidRPr="00E34C41" w:rsidRDefault="00BF58EC" w:rsidP="00BF58EC">
      <w:pPr>
        <w:pStyle w:val="Pamatteksts"/>
        <w:widowControl/>
        <w:numPr>
          <w:ilvl w:val="1"/>
          <w:numId w:val="2"/>
        </w:numPr>
        <w:tabs>
          <w:tab w:val="clear" w:pos="420"/>
        </w:tabs>
        <w:spacing w:after="0"/>
        <w:ind w:left="567" w:hanging="567"/>
        <w:jc w:val="both"/>
        <w:rPr>
          <w:rFonts w:ascii="Times New Roman" w:hAnsi="Times New Roman"/>
          <w:sz w:val="22"/>
          <w:szCs w:val="22"/>
        </w:rPr>
      </w:pPr>
      <w:r w:rsidRPr="00E34C41">
        <w:rPr>
          <w:rFonts w:ascii="Times New Roman" w:hAnsi="Times New Roman"/>
          <w:sz w:val="22"/>
          <w:szCs w:val="22"/>
        </w:rPr>
        <w:t xml:space="preserve">Būvuzņēmēja pienākums ir veikt labojumus, par kuriem Līguma noteiktā kārtībā ir paziņojis Pasūtītājs. </w:t>
      </w:r>
    </w:p>
    <w:p w14:paraId="56157A6C" w14:textId="77777777" w:rsidR="00BF58EC" w:rsidRPr="00E34C41" w:rsidRDefault="00BF58EC" w:rsidP="00BF58EC">
      <w:pPr>
        <w:pStyle w:val="Pamatteksts"/>
        <w:widowControl/>
        <w:numPr>
          <w:ilvl w:val="1"/>
          <w:numId w:val="2"/>
        </w:numPr>
        <w:tabs>
          <w:tab w:val="clear" w:pos="420"/>
        </w:tabs>
        <w:spacing w:after="0"/>
        <w:ind w:left="567" w:hanging="567"/>
        <w:jc w:val="both"/>
        <w:rPr>
          <w:rFonts w:ascii="Times New Roman" w:hAnsi="Times New Roman"/>
          <w:sz w:val="22"/>
          <w:szCs w:val="22"/>
        </w:rPr>
      </w:pPr>
      <w:r w:rsidRPr="00E34C41">
        <w:rPr>
          <w:rFonts w:ascii="Times New Roman" w:eastAsia="Calibri" w:hAnsi="Times New Roman"/>
          <w:sz w:val="22"/>
          <w:szCs w:val="22"/>
        </w:rPr>
        <w:t>Ēku vizuāli tehniskie apsekojumu atzinumi</w:t>
      </w:r>
      <w:r w:rsidRPr="00E34C41">
        <w:rPr>
          <w:rFonts w:ascii="Times New Roman" w:hAnsi="Times New Roman"/>
          <w:sz w:val="22"/>
          <w:szCs w:val="22"/>
        </w:rPr>
        <w:t xml:space="preserve"> tiek noformēta 3 (trīs) eksemplāros papīra formātā un digitāli. Papildu eksemplāru izgatavošana tiek veikta par papildu samaksu.</w:t>
      </w:r>
    </w:p>
    <w:p w14:paraId="1106559B" w14:textId="77777777" w:rsidR="00BF58EC" w:rsidRPr="00E34C41" w:rsidRDefault="00BF58EC" w:rsidP="00BF58EC">
      <w:pPr>
        <w:pStyle w:val="Pamatteksts"/>
        <w:widowControl/>
        <w:numPr>
          <w:ilvl w:val="1"/>
          <w:numId w:val="2"/>
        </w:numPr>
        <w:tabs>
          <w:tab w:val="clear" w:pos="420"/>
        </w:tabs>
        <w:spacing w:after="0"/>
        <w:ind w:left="567" w:hanging="567"/>
        <w:jc w:val="both"/>
        <w:rPr>
          <w:rFonts w:ascii="Times New Roman" w:hAnsi="Times New Roman"/>
          <w:sz w:val="22"/>
          <w:szCs w:val="22"/>
        </w:rPr>
      </w:pPr>
      <w:r w:rsidRPr="00E34C41">
        <w:rPr>
          <w:rFonts w:ascii="Times New Roman" w:eastAsia="Calibri" w:hAnsi="Times New Roman"/>
          <w:sz w:val="22"/>
          <w:szCs w:val="22"/>
        </w:rPr>
        <w:t>Ēku vizuāli tehnisko apsekojumu atzinumu</w:t>
      </w:r>
      <w:r w:rsidRPr="00E34C41">
        <w:rPr>
          <w:rFonts w:ascii="Times New Roman" w:hAnsi="Times New Roman"/>
          <w:sz w:val="22"/>
          <w:szCs w:val="22"/>
        </w:rPr>
        <w:t xml:space="preserve"> dokumentācijas valoda ir Latvijas Republikas valsts valoda. Ja ir nepieciešams tulkojums svešvalodā, tas tiek veikts pēc Līdzēju atsevišķas vienošanās.</w:t>
      </w:r>
    </w:p>
    <w:p w14:paraId="3B0EE304" w14:textId="77777777" w:rsidR="00BF58EC" w:rsidRPr="00E34C41" w:rsidRDefault="00BF58EC" w:rsidP="00BF58EC">
      <w:pPr>
        <w:pStyle w:val="Pamatteksts"/>
        <w:widowControl/>
        <w:numPr>
          <w:ilvl w:val="1"/>
          <w:numId w:val="2"/>
        </w:numPr>
        <w:tabs>
          <w:tab w:val="clear" w:pos="420"/>
        </w:tabs>
        <w:spacing w:after="0"/>
        <w:ind w:left="567" w:hanging="567"/>
        <w:jc w:val="both"/>
        <w:rPr>
          <w:rFonts w:ascii="Times New Roman" w:hAnsi="Times New Roman"/>
          <w:sz w:val="22"/>
          <w:szCs w:val="22"/>
        </w:rPr>
      </w:pPr>
      <w:r w:rsidRPr="00E34C41">
        <w:rPr>
          <w:rFonts w:ascii="Times New Roman" w:hAnsi="Times New Roman"/>
          <w:sz w:val="22"/>
          <w:szCs w:val="22"/>
        </w:rPr>
        <w:t xml:space="preserve">Būvuzņēmējam ir jānodrošina </w:t>
      </w:r>
      <w:r w:rsidRPr="00E34C41">
        <w:rPr>
          <w:rFonts w:ascii="Times New Roman" w:eastAsia="Calibri" w:hAnsi="Times New Roman"/>
          <w:sz w:val="22"/>
          <w:szCs w:val="22"/>
        </w:rPr>
        <w:t>dokumentācijas</w:t>
      </w:r>
      <w:r w:rsidRPr="00E34C41">
        <w:rPr>
          <w:rFonts w:ascii="Times New Roman" w:hAnsi="Times New Roman"/>
          <w:sz w:val="22"/>
          <w:szCs w:val="22"/>
        </w:rPr>
        <w:t xml:space="preserve"> un citu Līguma dokumentu tieša nodošana (piegāde, kurjerpasts, ierakstīta </w:t>
      </w:r>
      <w:smartTag w:uri="schemas-tilde-lv/tildestengine" w:element="veidnes">
        <w:smartTagPr>
          <w:attr w:name="id" w:val="-1"/>
          <w:attr w:name="baseform" w:val="vēstule"/>
          <w:attr w:name="text" w:val="vēstule"/>
        </w:smartTagPr>
        <w:r w:rsidRPr="00E34C41">
          <w:rPr>
            <w:rFonts w:ascii="Times New Roman" w:hAnsi="Times New Roman"/>
            <w:sz w:val="22"/>
            <w:szCs w:val="22"/>
          </w:rPr>
          <w:t>vēstule</w:t>
        </w:r>
      </w:smartTag>
      <w:r w:rsidRPr="00E34C41">
        <w:rPr>
          <w:rFonts w:ascii="Times New Roman" w:hAnsi="Times New Roman"/>
          <w:sz w:val="22"/>
          <w:szCs w:val="22"/>
        </w:rPr>
        <w:t xml:space="preserve"> u.tml.) Pasūtītājam.</w:t>
      </w:r>
    </w:p>
    <w:p w14:paraId="4527E3C6" w14:textId="77777777" w:rsidR="00BF58EC" w:rsidRPr="00E34C41" w:rsidRDefault="00BF58EC" w:rsidP="00BF58EC">
      <w:pPr>
        <w:pStyle w:val="Pamatteksts"/>
        <w:widowControl/>
        <w:numPr>
          <w:ilvl w:val="1"/>
          <w:numId w:val="2"/>
        </w:numPr>
        <w:tabs>
          <w:tab w:val="clear" w:pos="420"/>
        </w:tabs>
        <w:spacing w:after="0"/>
        <w:ind w:left="567" w:hanging="567"/>
        <w:jc w:val="both"/>
        <w:rPr>
          <w:rFonts w:ascii="Times New Roman" w:hAnsi="Times New Roman"/>
          <w:sz w:val="22"/>
          <w:szCs w:val="22"/>
        </w:rPr>
      </w:pPr>
      <w:r w:rsidRPr="00E34C41">
        <w:rPr>
          <w:rFonts w:ascii="Times New Roman" w:hAnsi="Times New Roman"/>
          <w:sz w:val="22"/>
          <w:szCs w:val="22"/>
        </w:rPr>
        <w:t xml:space="preserve">Būvuzņēmējs </w:t>
      </w:r>
      <w:r w:rsidRPr="00E34C41">
        <w:rPr>
          <w:rFonts w:ascii="Times New Roman" w:eastAsia="Calibri" w:hAnsi="Times New Roman"/>
          <w:sz w:val="22"/>
          <w:szCs w:val="22"/>
        </w:rPr>
        <w:t>ēku vizuāli tehnisko apsekojumu atzinumus ievada BIS sistēmā pēc saskaņošanas ar būvvaldi.</w:t>
      </w:r>
    </w:p>
    <w:p w14:paraId="2659FC2C" w14:textId="77777777" w:rsidR="00BF58EC" w:rsidRPr="00E34C41" w:rsidRDefault="00BF58EC" w:rsidP="00BF58EC">
      <w:pPr>
        <w:pStyle w:val="Pamatteksts"/>
        <w:widowControl/>
        <w:numPr>
          <w:ilvl w:val="1"/>
          <w:numId w:val="2"/>
        </w:numPr>
        <w:tabs>
          <w:tab w:val="clear" w:pos="420"/>
          <w:tab w:val="num" w:pos="567"/>
        </w:tabs>
        <w:spacing w:after="0"/>
        <w:ind w:left="567" w:hanging="567"/>
        <w:jc w:val="both"/>
        <w:rPr>
          <w:rFonts w:ascii="Times New Roman" w:hAnsi="Times New Roman"/>
          <w:sz w:val="22"/>
          <w:szCs w:val="22"/>
        </w:rPr>
      </w:pPr>
      <w:r w:rsidRPr="00E34C41">
        <w:rPr>
          <w:rFonts w:ascii="Times New Roman" w:hAnsi="Times New Roman"/>
          <w:sz w:val="22"/>
          <w:szCs w:val="22"/>
        </w:rPr>
        <w:t>Būvuzņēmējs, parakstot šo Līgumu, neatsaucami bez jebkādas papildu samaksas, bez termiņa ierobežojuma nodod Pasūtītājam visas tiesības brīvi izmantot saskaņā ar šo Līgumu radītos materiālā formā izpaustos autortiesību objektus, par kuriem Līguma noteiktajā kārtībā ir veikta samaksa, t.sk. tiesības tos izziņot, detalizēt, izmainīt, pārveidot, grozīt un papildināt, kā arī atsakās no tiesībām prasīt autortiesību objektu atsaukšanu. Minētās tiesības Pasūtītājs ir tiesīgs izmantot jebkurā valstī, kā arī nodot un/vai pārdot tās citām personām.</w:t>
      </w:r>
    </w:p>
    <w:p w14:paraId="652BE445" w14:textId="77777777" w:rsidR="00BF58EC" w:rsidRPr="00E34C41" w:rsidRDefault="00BF58EC" w:rsidP="00BF58EC">
      <w:pPr>
        <w:pStyle w:val="Pamatteksts"/>
        <w:widowControl/>
        <w:numPr>
          <w:ilvl w:val="1"/>
          <w:numId w:val="2"/>
        </w:numPr>
        <w:tabs>
          <w:tab w:val="clear" w:pos="420"/>
          <w:tab w:val="num" w:pos="567"/>
        </w:tabs>
        <w:spacing w:after="0"/>
        <w:ind w:left="567" w:hanging="567"/>
        <w:jc w:val="both"/>
        <w:rPr>
          <w:rFonts w:ascii="Times New Roman" w:hAnsi="Times New Roman"/>
          <w:sz w:val="22"/>
          <w:szCs w:val="22"/>
        </w:rPr>
      </w:pPr>
      <w:r w:rsidRPr="00E34C41">
        <w:rPr>
          <w:rFonts w:ascii="Times New Roman" w:hAnsi="Times New Roman"/>
          <w:sz w:val="22"/>
          <w:szCs w:val="22"/>
        </w:rPr>
        <w:t>Būvuzņēmējs apņemas bez Pasūtītāja rakstiskas atļaujas nenodot trešajām personām, kā arī neizmantot trešo personu labā autortiesību objektus, kas saskaņā ar šo Līgumu atzīstami par Pasūtītāja īpašumu.</w:t>
      </w:r>
    </w:p>
    <w:p w14:paraId="5FE1256C" w14:textId="77777777" w:rsidR="00BF58EC" w:rsidRPr="00E34C41" w:rsidRDefault="00BF58EC" w:rsidP="00BF58EC">
      <w:pPr>
        <w:pStyle w:val="Pamatteksts"/>
        <w:widowControl/>
        <w:spacing w:after="0"/>
        <w:ind w:left="567"/>
        <w:jc w:val="both"/>
        <w:rPr>
          <w:rFonts w:ascii="Times New Roman" w:hAnsi="Times New Roman"/>
          <w:sz w:val="22"/>
          <w:szCs w:val="22"/>
        </w:rPr>
      </w:pPr>
    </w:p>
    <w:p w14:paraId="5B6591D3" w14:textId="77777777" w:rsidR="00BF58EC" w:rsidRPr="00E34C41" w:rsidRDefault="00BF58EC" w:rsidP="00BF58EC">
      <w:pPr>
        <w:pStyle w:val="Pamatteksts"/>
        <w:widowControl/>
        <w:tabs>
          <w:tab w:val="num" w:pos="567"/>
        </w:tabs>
        <w:spacing w:after="0"/>
        <w:ind w:left="567"/>
        <w:jc w:val="both"/>
        <w:rPr>
          <w:rFonts w:ascii="Times New Roman" w:eastAsia="Calibri" w:hAnsi="Times New Roman"/>
          <w:sz w:val="22"/>
          <w:szCs w:val="22"/>
        </w:rPr>
      </w:pPr>
    </w:p>
    <w:p w14:paraId="62983393" w14:textId="77777777" w:rsidR="00BF58EC" w:rsidRPr="00E34C41" w:rsidRDefault="00BF58EC" w:rsidP="00BF58EC">
      <w:pPr>
        <w:numPr>
          <w:ilvl w:val="0"/>
          <w:numId w:val="2"/>
        </w:numPr>
        <w:spacing w:before="120" w:after="120"/>
        <w:jc w:val="center"/>
        <w:rPr>
          <w:rFonts w:eastAsia="Calibri"/>
          <w:b/>
          <w:sz w:val="22"/>
          <w:szCs w:val="22"/>
        </w:rPr>
      </w:pPr>
      <w:r w:rsidRPr="00E34C41">
        <w:rPr>
          <w:rFonts w:eastAsia="Calibri"/>
          <w:b/>
          <w:sz w:val="22"/>
          <w:szCs w:val="22"/>
        </w:rPr>
        <w:t>APAKŠUZŅĒMĒJU UN PERSONĀLA NOMAIŅA</w:t>
      </w:r>
    </w:p>
    <w:p w14:paraId="03FF8C23" w14:textId="77777777" w:rsidR="00BF58EC" w:rsidRPr="00E34C41" w:rsidRDefault="00BF58EC" w:rsidP="00BF58EC">
      <w:pPr>
        <w:pStyle w:val="Pamatteksts"/>
        <w:widowControl/>
        <w:numPr>
          <w:ilvl w:val="1"/>
          <w:numId w:val="2"/>
        </w:numPr>
        <w:tabs>
          <w:tab w:val="clear" w:pos="420"/>
          <w:tab w:val="num" w:pos="567"/>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Apakšuzņēmēju un Līguma izpildē piesaistītā personāla nomaiņa Līguma izpildes laikā tiek organizēta atbilstoši Publisko iepirkumu likumā noteiktajai kārtībai.</w:t>
      </w:r>
    </w:p>
    <w:p w14:paraId="7DAFC63F" w14:textId="77777777" w:rsidR="00BF58EC" w:rsidRPr="00E34C41" w:rsidRDefault="00BF58EC" w:rsidP="00BF58EC">
      <w:pPr>
        <w:pStyle w:val="Pamatteksts"/>
        <w:widowControl/>
        <w:numPr>
          <w:ilvl w:val="1"/>
          <w:numId w:val="2"/>
        </w:numPr>
        <w:tabs>
          <w:tab w:val="clear" w:pos="420"/>
          <w:tab w:val="num" w:pos="567"/>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Būvuzņēmējs nav tiesīgs bez saskaņošanas ar Pasūtītāju veikt personāla un apakšuzņēmēju nomaiņu, kā arī papildus personāla un apakšuzņēmēju iesaistīšanu Līguma izpildē.</w:t>
      </w:r>
    </w:p>
    <w:p w14:paraId="5B554D2E" w14:textId="77777777" w:rsidR="00BF58EC" w:rsidRPr="00E34C41" w:rsidRDefault="00BF58EC" w:rsidP="00BF58EC">
      <w:pPr>
        <w:pStyle w:val="Pamatteksts"/>
        <w:widowControl/>
        <w:numPr>
          <w:ilvl w:val="1"/>
          <w:numId w:val="2"/>
        </w:numPr>
        <w:tabs>
          <w:tab w:val="clear" w:pos="420"/>
          <w:tab w:val="num" w:pos="567"/>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Būvuzņēmējs ir tiesīgs nomainīt personālu, kuru tas ir iesaistījis līguma izpildē un par kuru ir sniedzis informāciju Pasūtītājam Iepirkumā iesniegtajā piedāvājumā un kura kvalifikācijas atbilstību izvirzītajām prasībām Pasūtītājs ir vērtējis, kā arī apakšuzņēmējus, uz kuru iespējām Iepirkumā izraudzītais pretendents balstījies, lai apliecinātu savas kvalifikācijas atbilstību noteiktajām prasībām, drīkst nomainīt tikai ar Pasūtītāja rakstveida piekrišanu.</w:t>
      </w:r>
    </w:p>
    <w:p w14:paraId="727EC5EF" w14:textId="77777777" w:rsidR="00BF58EC" w:rsidRPr="00E34C41" w:rsidRDefault="00BF58EC" w:rsidP="00BF58EC">
      <w:pPr>
        <w:pStyle w:val="Pamatteksts"/>
        <w:widowControl/>
        <w:numPr>
          <w:ilvl w:val="1"/>
          <w:numId w:val="2"/>
        </w:numPr>
        <w:tabs>
          <w:tab w:val="clear" w:pos="420"/>
          <w:tab w:val="num" w:pos="567"/>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 xml:space="preserve">Pasūtītājs nepiekrīt Līgumā minētā personāla vai apakšuzņēmēju nomaiņai, ja pastāv kāds no šādiem nosacījumiem: </w:t>
      </w:r>
      <w:r w:rsidRPr="00E34C41">
        <w:rPr>
          <w:rFonts w:ascii="Times New Roman" w:eastAsia="Calibri" w:hAnsi="Times New Roman"/>
          <w:sz w:val="22"/>
          <w:szCs w:val="22"/>
        </w:rPr>
        <w:tab/>
      </w:r>
    </w:p>
    <w:p w14:paraId="047C5511" w14:textId="77777777" w:rsidR="00BF58EC" w:rsidRPr="00E34C41" w:rsidRDefault="00BF58EC" w:rsidP="00BF58EC">
      <w:pPr>
        <w:numPr>
          <w:ilvl w:val="2"/>
          <w:numId w:val="2"/>
        </w:numPr>
        <w:tabs>
          <w:tab w:val="clear" w:pos="720"/>
          <w:tab w:val="left" w:pos="993"/>
        </w:tabs>
        <w:ind w:left="993" w:hanging="709"/>
        <w:jc w:val="both"/>
        <w:rPr>
          <w:rFonts w:eastAsia="Calibri"/>
          <w:sz w:val="22"/>
          <w:szCs w:val="22"/>
        </w:rPr>
      </w:pPr>
      <w:r w:rsidRPr="00E34C41">
        <w:rPr>
          <w:sz w:val="22"/>
          <w:szCs w:val="22"/>
        </w:rPr>
        <w:t xml:space="preserve">Būvuzņēmēja </w:t>
      </w:r>
      <w:r w:rsidRPr="00E34C41">
        <w:rPr>
          <w:rFonts w:eastAsia="Calibri"/>
          <w:sz w:val="22"/>
          <w:szCs w:val="22"/>
        </w:rPr>
        <w:t>piedāvātais personāls vai apakšuzņēmējs neatbilst paziņojumā par līgumu vai Iepirkuma nolikumā noteiktajām prasībām, kas attiecas uz personālu vai apakšuzņēmējiem;</w:t>
      </w:r>
    </w:p>
    <w:p w14:paraId="30D82EBD" w14:textId="77777777" w:rsidR="00BF58EC" w:rsidRPr="00E34C41" w:rsidRDefault="00BF58EC" w:rsidP="00BF58EC">
      <w:pPr>
        <w:numPr>
          <w:ilvl w:val="2"/>
          <w:numId w:val="2"/>
        </w:numPr>
        <w:tabs>
          <w:tab w:val="clear" w:pos="720"/>
          <w:tab w:val="left" w:pos="993"/>
        </w:tabs>
        <w:ind w:left="993" w:hanging="709"/>
        <w:jc w:val="both"/>
        <w:rPr>
          <w:rFonts w:eastAsia="Calibri"/>
          <w:sz w:val="22"/>
          <w:szCs w:val="22"/>
        </w:rPr>
      </w:pPr>
      <w:r w:rsidRPr="00E34C41">
        <w:rPr>
          <w:rFonts w:eastAsia="Calibri"/>
          <w:sz w:val="22"/>
          <w:szCs w:val="22"/>
        </w:rPr>
        <w:t>tiek nomainīts apakšuzņēmējs uz kura iespējām Iepirkumā Būvuzņēmējs balstījies, lai apliecinātu savas kvalifikācijas atbilstību paziņojumā par līgumu un Iepirkuma Nolikumā noteiktajām prasībām, un piedāvātajam apakšuzņēmējam nav vismaz tāda pati kvalifikācija uz kādu Būvuzņēmējs ir atsaucies, apliecinot savu atbilstību Iepirkumā noteiktajām prasībām;</w:t>
      </w:r>
    </w:p>
    <w:p w14:paraId="7085E006" w14:textId="77777777" w:rsidR="00BF58EC" w:rsidRPr="00E34C41" w:rsidRDefault="00BF58EC" w:rsidP="00BF58EC">
      <w:pPr>
        <w:numPr>
          <w:ilvl w:val="2"/>
          <w:numId w:val="2"/>
        </w:numPr>
        <w:tabs>
          <w:tab w:val="clear" w:pos="720"/>
          <w:tab w:val="left" w:pos="1276"/>
        </w:tabs>
        <w:ind w:left="993" w:hanging="709"/>
        <w:jc w:val="both"/>
        <w:rPr>
          <w:sz w:val="22"/>
          <w:szCs w:val="22"/>
          <w:lang w:eastAsia="lv-LV"/>
        </w:rPr>
      </w:pPr>
      <w:r w:rsidRPr="00E34C41">
        <w:rPr>
          <w:sz w:val="22"/>
          <w:szCs w:val="22"/>
        </w:rPr>
        <w:t xml:space="preserve">Būvuzņēmēja </w:t>
      </w:r>
      <w:r w:rsidRPr="00E34C41">
        <w:rPr>
          <w:sz w:val="22"/>
          <w:szCs w:val="22"/>
          <w:lang w:eastAsia="lv-LV"/>
        </w:rPr>
        <w:t xml:space="preserve">piedāvātais apakšuzņēmējs, kura veicamo būvdarbu vai sniedzamo pakalpojumu vērtība ir vismaz 10000 EUR no kopējās iepirkuma līguma vērtības, atbilst Publisko iepirkumu likuma </w:t>
      </w:r>
      <w:r w:rsidRPr="00E34C41">
        <w:rPr>
          <w:kern w:val="56"/>
          <w:sz w:val="22"/>
          <w:szCs w:val="22"/>
        </w:rPr>
        <w:t xml:space="preserve"> 42.panta otrās daļas 1-7 punktu un 10-14 punktos noteiktajiem gadījumiem</w:t>
      </w:r>
      <w:r w:rsidRPr="00E34C41">
        <w:rPr>
          <w:sz w:val="22"/>
          <w:szCs w:val="22"/>
          <w:lang w:eastAsia="lv-LV"/>
        </w:rPr>
        <w:t xml:space="preserve">. Pārbaudot </w:t>
      </w:r>
      <w:r w:rsidRPr="00E34C41">
        <w:rPr>
          <w:sz w:val="22"/>
          <w:szCs w:val="22"/>
          <w:lang w:eastAsia="lv-LV"/>
        </w:rPr>
        <w:lastRenderedPageBreak/>
        <w:t>apakšuzņēmēja atbilstību, Pasūtītājs piemēro Publisko iepirkumu likuma </w:t>
      </w:r>
      <w:r w:rsidRPr="00E34C41">
        <w:rPr>
          <w:kern w:val="56"/>
          <w:sz w:val="22"/>
          <w:szCs w:val="22"/>
        </w:rPr>
        <w:t>42.panta otrās daļas 1-7 punktu un 10-14 punktus</w:t>
      </w:r>
      <w:r w:rsidRPr="00E34C41">
        <w:rPr>
          <w:sz w:val="22"/>
          <w:szCs w:val="22"/>
          <w:lang w:eastAsia="lv-LV"/>
        </w:rPr>
        <w:t>;</w:t>
      </w:r>
    </w:p>
    <w:p w14:paraId="5AF03E70" w14:textId="77777777" w:rsidR="00BF58EC" w:rsidRPr="00E34C41" w:rsidRDefault="00BF58EC" w:rsidP="00BF58EC">
      <w:pPr>
        <w:numPr>
          <w:ilvl w:val="2"/>
          <w:numId w:val="2"/>
        </w:numPr>
        <w:tabs>
          <w:tab w:val="clear" w:pos="720"/>
          <w:tab w:val="left" w:pos="1276"/>
        </w:tabs>
        <w:ind w:left="993" w:hanging="709"/>
        <w:jc w:val="both"/>
        <w:rPr>
          <w:sz w:val="22"/>
          <w:szCs w:val="22"/>
          <w:lang w:eastAsia="lv-LV"/>
        </w:rPr>
      </w:pPr>
      <w:r w:rsidRPr="00E34C41">
        <w:rPr>
          <w:sz w:val="22"/>
          <w:szCs w:val="22"/>
          <w:lang w:eastAsia="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4D983D0E" w14:textId="77777777" w:rsidR="00BF58EC" w:rsidRPr="00E34C41" w:rsidRDefault="00BF58EC" w:rsidP="00BF58EC">
      <w:pPr>
        <w:pStyle w:val="Pamatteksts"/>
        <w:widowControl/>
        <w:numPr>
          <w:ilvl w:val="1"/>
          <w:numId w:val="2"/>
        </w:numPr>
        <w:tabs>
          <w:tab w:val="clear" w:pos="420"/>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 xml:space="preserve">Lai pārbaudītu, vai uz </w:t>
      </w:r>
      <w:r w:rsidRPr="00E34C41">
        <w:rPr>
          <w:rFonts w:ascii="Times New Roman" w:hAnsi="Times New Roman"/>
          <w:sz w:val="22"/>
          <w:szCs w:val="22"/>
        </w:rPr>
        <w:t>Būvuzņēmēja</w:t>
      </w:r>
      <w:r w:rsidRPr="00E34C41">
        <w:rPr>
          <w:rFonts w:ascii="Times New Roman" w:eastAsia="Calibri" w:hAnsi="Times New Roman"/>
          <w:sz w:val="22"/>
          <w:szCs w:val="22"/>
        </w:rPr>
        <w:t xml:space="preserve"> piedāvāto personālu vai apakšuzņēmēju neattiecas kāds no Līgumā minētajiem nosacījumiem, </w:t>
      </w:r>
      <w:r w:rsidRPr="00E34C41">
        <w:rPr>
          <w:rFonts w:ascii="Times New Roman" w:hAnsi="Times New Roman"/>
          <w:sz w:val="22"/>
          <w:szCs w:val="22"/>
        </w:rPr>
        <w:t xml:space="preserve">Būvuzņēmējam </w:t>
      </w:r>
      <w:r w:rsidRPr="00E34C41">
        <w:rPr>
          <w:rFonts w:ascii="Times New Roman" w:eastAsia="Calibri" w:hAnsi="Times New Roman"/>
          <w:sz w:val="22"/>
          <w:szCs w:val="22"/>
        </w:rPr>
        <w:t>10 (desmit) darbdienu laikā no pieprasījuma saņemšanas jāiesniedz Pasūtītāja pieprasītie dokumenti.</w:t>
      </w:r>
    </w:p>
    <w:p w14:paraId="646B3147" w14:textId="77777777" w:rsidR="00BF58EC" w:rsidRPr="00E34C41" w:rsidRDefault="00BF58EC" w:rsidP="00BF58EC">
      <w:pPr>
        <w:pStyle w:val="Pamatteksts"/>
        <w:widowControl/>
        <w:numPr>
          <w:ilvl w:val="1"/>
          <w:numId w:val="2"/>
        </w:numPr>
        <w:tabs>
          <w:tab w:val="clear" w:pos="420"/>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 xml:space="preserve">Pasūtītājs pieņem un rakstveidā paziņo </w:t>
      </w:r>
      <w:r w:rsidRPr="00E34C41">
        <w:rPr>
          <w:rFonts w:ascii="Times New Roman" w:hAnsi="Times New Roman"/>
          <w:sz w:val="22"/>
          <w:szCs w:val="22"/>
        </w:rPr>
        <w:t>Būvuzņēmējam</w:t>
      </w:r>
      <w:r w:rsidRPr="00E34C41">
        <w:rPr>
          <w:rFonts w:ascii="Times New Roman" w:eastAsia="Calibri" w:hAnsi="Times New Roman"/>
          <w:sz w:val="22"/>
          <w:szCs w:val="22"/>
        </w:rPr>
        <w:t xml:space="preserve"> lēmumu atļaut vai atteikt </w:t>
      </w:r>
      <w:r w:rsidRPr="00E34C41">
        <w:rPr>
          <w:rFonts w:ascii="Times New Roman" w:hAnsi="Times New Roman"/>
          <w:sz w:val="22"/>
          <w:szCs w:val="22"/>
        </w:rPr>
        <w:t>Būvuzņēmēja</w:t>
      </w:r>
      <w:r w:rsidRPr="00E34C41">
        <w:rPr>
          <w:rFonts w:ascii="Times New Roman" w:eastAsia="Calibri" w:hAnsi="Times New Roman"/>
          <w:sz w:val="22"/>
          <w:szCs w:val="22"/>
        </w:rPr>
        <w:t xml:space="preserve"> personāla vai apakšuzņēmēju nomaiņu vai jaunu apakšuzņēmēju iesaistīšanu līguma izpildē iespējami īsā laikā, bet ne vēlāk kā 5 (piecu) darba dienu laikā pēc tam, kad Pasūtītājs ir saņēmis visu informāciju un dokumentus, kas nepieciešami lēmuma pieņemšanai.</w:t>
      </w:r>
    </w:p>
    <w:p w14:paraId="7F4E5FE8" w14:textId="77777777" w:rsidR="00BF58EC" w:rsidRPr="00E34C41" w:rsidRDefault="00BF58EC" w:rsidP="00BF58EC">
      <w:pPr>
        <w:pStyle w:val="Pamatteksts"/>
        <w:widowControl/>
        <w:numPr>
          <w:ilvl w:val="1"/>
          <w:numId w:val="2"/>
        </w:numPr>
        <w:tabs>
          <w:tab w:val="clear" w:pos="420"/>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 xml:space="preserve">Jebkurā gadījumā </w:t>
      </w:r>
      <w:r w:rsidRPr="00E34C41">
        <w:rPr>
          <w:rFonts w:ascii="Times New Roman" w:hAnsi="Times New Roman"/>
          <w:sz w:val="22"/>
          <w:szCs w:val="22"/>
        </w:rPr>
        <w:t>Būvuzņēmējam</w:t>
      </w:r>
      <w:r w:rsidRPr="00E34C41">
        <w:rPr>
          <w:rFonts w:ascii="Times New Roman" w:eastAsia="Calibri" w:hAnsi="Times New Roman"/>
          <w:sz w:val="22"/>
          <w:szCs w:val="22"/>
        </w:rPr>
        <w:t xml:space="preserve"> ir jāinformē Pasūtītājs par apakšuzņēmējiem, kurus tas piesaista Līguma izpildē, norādot šādu informāciju:</w:t>
      </w:r>
    </w:p>
    <w:p w14:paraId="7CC255CB" w14:textId="77777777" w:rsidR="00BF58EC" w:rsidRPr="00E34C41" w:rsidRDefault="00BF58EC" w:rsidP="00BF58EC">
      <w:pPr>
        <w:numPr>
          <w:ilvl w:val="2"/>
          <w:numId w:val="2"/>
        </w:numPr>
        <w:tabs>
          <w:tab w:val="clear" w:pos="720"/>
          <w:tab w:val="left" w:pos="1134"/>
        </w:tabs>
        <w:ind w:left="1134" w:hanging="708"/>
        <w:jc w:val="both"/>
        <w:rPr>
          <w:rFonts w:eastAsia="Calibri"/>
          <w:sz w:val="22"/>
          <w:szCs w:val="22"/>
        </w:rPr>
      </w:pPr>
      <w:r w:rsidRPr="00E34C41">
        <w:rPr>
          <w:rFonts w:eastAsia="Calibri"/>
          <w:sz w:val="22"/>
          <w:szCs w:val="22"/>
        </w:rPr>
        <w:t>par  darbiem, kuras plānots nodot attiecīgajam apakšuzņēmējam;</w:t>
      </w:r>
    </w:p>
    <w:p w14:paraId="4662392B" w14:textId="77777777" w:rsidR="00BF58EC" w:rsidRPr="00E34C41" w:rsidRDefault="00BF58EC" w:rsidP="00BF58EC">
      <w:pPr>
        <w:numPr>
          <w:ilvl w:val="2"/>
          <w:numId w:val="2"/>
        </w:numPr>
        <w:tabs>
          <w:tab w:val="clear" w:pos="720"/>
          <w:tab w:val="left" w:pos="1134"/>
        </w:tabs>
        <w:ind w:left="1134" w:hanging="708"/>
        <w:jc w:val="both"/>
        <w:rPr>
          <w:rFonts w:eastAsia="Calibri"/>
          <w:sz w:val="22"/>
          <w:szCs w:val="22"/>
        </w:rPr>
      </w:pPr>
      <w:r w:rsidRPr="00E34C41">
        <w:rPr>
          <w:rFonts w:eastAsia="Calibri"/>
          <w:sz w:val="22"/>
          <w:szCs w:val="22"/>
        </w:rPr>
        <w:t>piesaistītā apakšuzņēmēja veicamo darbu procentuālo īpatsvaru pret visu Līgumā noteikto Darbu vērtību;</w:t>
      </w:r>
    </w:p>
    <w:p w14:paraId="4137FA2B" w14:textId="77777777" w:rsidR="00BF58EC" w:rsidRPr="00E34C41" w:rsidRDefault="00BF58EC" w:rsidP="00BF58EC">
      <w:pPr>
        <w:numPr>
          <w:ilvl w:val="2"/>
          <w:numId w:val="2"/>
        </w:numPr>
        <w:tabs>
          <w:tab w:val="clear" w:pos="720"/>
          <w:tab w:val="left" w:pos="1134"/>
        </w:tabs>
        <w:ind w:left="1134" w:hanging="708"/>
        <w:jc w:val="both"/>
        <w:rPr>
          <w:rFonts w:eastAsia="Calibri"/>
          <w:sz w:val="22"/>
          <w:szCs w:val="22"/>
        </w:rPr>
      </w:pPr>
      <w:r w:rsidRPr="00E34C41">
        <w:rPr>
          <w:rFonts w:eastAsia="Calibri"/>
          <w:sz w:val="22"/>
          <w:szCs w:val="22"/>
        </w:rPr>
        <w:t>piesaistītajam apakšuzņēmējam nododamo darbu vērtība naudas izteiksmē, bez PVN.</w:t>
      </w:r>
    </w:p>
    <w:p w14:paraId="1B850B68" w14:textId="77777777" w:rsidR="00BF58EC" w:rsidRPr="00E34C41" w:rsidRDefault="00BF58EC" w:rsidP="00BF58EC">
      <w:pPr>
        <w:pStyle w:val="Pamatteksts"/>
        <w:widowControl/>
        <w:numPr>
          <w:ilvl w:val="1"/>
          <w:numId w:val="2"/>
        </w:numPr>
        <w:tabs>
          <w:tab w:val="clear" w:pos="420"/>
          <w:tab w:val="num" w:pos="709"/>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Būvuzņēmējs ne vēlāk kā uzsākot katra Līguma posma izpildi iesniedz Pasūtītājam būvdarbos vai pakalpojumu sniegšanā iesaistīto apakšuzņēmēju (ja tādus plānots iesaistīt) sarakstu, kurā norāda apakšuzņēmēja nosaukumu, kontaktinformāciju un to pārstāvēt tiesīgo personu, ciktāl minētā informācija ir zināma. Sarakstā norāda arī apakšuzņēmēju apakšuzņēmējus. Līguma izpildes laikā Būvuzņēmējs paziņo Pasūtītājam par jebkurām minētās informācijas izmaiņām, kā arī papildina sarakstu ar informāciju par apakšuzņēmēju, kas tiek vēlāk iesaistīts būvdarbu veikšanā vai pakalpojumu sniegšanā.</w:t>
      </w:r>
    </w:p>
    <w:p w14:paraId="5A1348B5" w14:textId="77777777" w:rsidR="00BF58EC" w:rsidRPr="00E34C41" w:rsidRDefault="00BF58EC" w:rsidP="00BF58EC">
      <w:pPr>
        <w:pStyle w:val="Pamatteksts"/>
        <w:widowControl/>
        <w:spacing w:after="0"/>
        <w:ind w:left="567"/>
        <w:jc w:val="both"/>
        <w:rPr>
          <w:rFonts w:ascii="Times New Roman" w:eastAsia="Calibri" w:hAnsi="Times New Roman"/>
          <w:sz w:val="22"/>
          <w:szCs w:val="22"/>
        </w:rPr>
      </w:pPr>
    </w:p>
    <w:p w14:paraId="30D91CE0" w14:textId="77777777" w:rsidR="00BF58EC" w:rsidRPr="00E34C41" w:rsidRDefault="00BF58EC" w:rsidP="00BF58EC">
      <w:pPr>
        <w:numPr>
          <w:ilvl w:val="0"/>
          <w:numId w:val="2"/>
        </w:numPr>
        <w:spacing w:before="120" w:after="120"/>
        <w:jc w:val="center"/>
        <w:rPr>
          <w:rFonts w:eastAsia="Calibri"/>
          <w:b/>
          <w:sz w:val="22"/>
          <w:szCs w:val="22"/>
        </w:rPr>
      </w:pPr>
      <w:r w:rsidRPr="00E34C41">
        <w:rPr>
          <w:rFonts w:eastAsia="Calibri"/>
          <w:b/>
          <w:sz w:val="22"/>
          <w:szCs w:val="22"/>
        </w:rPr>
        <w:t>OBJEKTA NODOŠANA EKSPLUATĀCIJĀ UN GALA AKTA PARAKSTĪŠANA</w:t>
      </w:r>
    </w:p>
    <w:p w14:paraId="14357E0B" w14:textId="77777777" w:rsidR="00BF58EC" w:rsidRPr="00E34C41" w:rsidRDefault="00BF58EC" w:rsidP="00BF58EC">
      <w:pPr>
        <w:pStyle w:val="Pamatteksts"/>
        <w:widowControl/>
        <w:numPr>
          <w:ilvl w:val="1"/>
          <w:numId w:val="2"/>
        </w:numPr>
        <w:tabs>
          <w:tab w:val="clear" w:pos="420"/>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 xml:space="preserve">Darbu akta parakstīšana neatbrīvo Būvuzņēmēju no atbildības par Defektiem un to novēršanu, kas nav konstatēti Darbu pieņemšanas laikā, un </w:t>
      </w:r>
      <w:r w:rsidRPr="00E34C41">
        <w:rPr>
          <w:rFonts w:ascii="Times New Roman" w:hAnsi="Times New Roman"/>
          <w:bCs/>
          <w:sz w:val="22"/>
          <w:szCs w:val="22"/>
        </w:rPr>
        <w:t xml:space="preserve">Būvuzņēmējs </w:t>
      </w:r>
      <w:r w:rsidRPr="00E34C41">
        <w:rPr>
          <w:rFonts w:ascii="Times New Roman" w:eastAsia="Calibri" w:hAnsi="Times New Roman"/>
          <w:sz w:val="22"/>
          <w:szCs w:val="22"/>
        </w:rPr>
        <w:t>nav tiesīgs celt iebildumus pret Pasūtītāja pretenzijām par vēlāk atklātiem Defektiem.</w:t>
      </w:r>
    </w:p>
    <w:p w14:paraId="6331161B" w14:textId="77777777" w:rsidR="00BF58EC" w:rsidRPr="00E34C41" w:rsidRDefault="00BF58EC" w:rsidP="00BF58EC">
      <w:pPr>
        <w:pStyle w:val="Pamatteksts"/>
        <w:widowControl/>
        <w:numPr>
          <w:ilvl w:val="2"/>
          <w:numId w:val="2"/>
        </w:numPr>
        <w:spacing w:after="0"/>
        <w:jc w:val="both"/>
        <w:rPr>
          <w:rFonts w:ascii="Times New Roman" w:eastAsia="Calibri" w:hAnsi="Times New Roman"/>
          <w:sz w:val="22"/>
          <w:szCs w:val="22"/>
        </w:rPr>
      </w:pPr>
      <w:r w:rsidRPr="00E34C41">
        <w:rPr>
          <w:rFonts w:ascii="Times New Roman" w:eastAsia="Calibri" w:hAnsi="Times New Roman"/>
          <w:sz w:val="22"/>
          <w:szCs w:val="22"/>
        </w:rPr>
        <w:t>Gala aktu Līdzējiem ir pienākums parakstīt 30 (trīsdesmit) dienu laikā pēc visu Līgumā noteikto Darbu pabeigšanas.</w:t>
      </w:r>
    </w:p>
    <w:p w14:paraId="6D29E6CB" w14:textId="77777777" w:rsidR="00BF58EC" w:rsidRPr="00E34C41" w:rsidRDefault="00BF58EC" w:rsidP="00BF58EC">
      <w:pPr>
        <w:ind w:left="720"/>
        <w:jc w:val="both"/>
        <w:rPr>
          <w:rFonts w:eastAsia="Calibri"/>
          <w:sz w:val="22"/>
          <w:szCs w:val="22"/>
          <w:lang w:val="it-IT"/>
        </w:rPr>
      </w:pPr>
    </w:p>
    <w:p w14:paraId="7B87E38B" w14:textId="77777777" w:rsidR="00BF58EC" w:rsidRPr="00E34C41" w:rsidRDefault="00BF58EC" w:rsidP="00BF58EC">
      <w:pPr>
        <w:ind w:left="567"/>
        <w:jc w:val="both"/>
        <w:rPr>
          <w:rFonts w:eastAsia="Calibri"/>
          <w:sz w:val="22"/>
          <w:szCs w:val="22"/>
        </w:rPr>
      </w:pPr>
    </w:p>
    <w:p w14:paraId="2731379F" w14:textId="77777777" w:rsidR="00BF58EC" w:rsidRPr="00E34C41" w:rsidRDefault="00BF58EC" w:rsidP="00BF58EC">
      <w:pPr>
        <w:numPr>
          <w:ilvl w:val="0"/>
          <w:numId w:val="2"/>
        </w:numPr>
        <w:spacing w:before="120" w:after="120"/>
        <w:jc w:val="center"/>
        <w:rPr>
          <w:rFonts w:eastAsia="Calibri"/>
          <w:b/>
          <w:sz w:val="22"/>
          <w:szCs w:val="22"/>
        </w:rPr>
      </w:pPr>
      <w:r w:rsidRPr="00E34C41">
        <w:rPr>
          <w:rFonts w:eastAsia="Calibri"/>
          <w:b/>
          <w:sz w:val="22"/>
          <w:szCs w:val="22"/>
        </w:rPr>
        <w:t>TIESĪBAS IZBEIGT LĪGUMU</w:t>
      </w:r>
    </w:p>
    <w:p w14:paraId="262F866F" w14:textId="77777777" w:rsidR="00BF58EC" w:rsidRPr="00E34C41" w:rsidRDefault="00BF58EC" w:rsidP="00BF58EC">
      <w:pPr>
        <w:numPr>
          <w:ilvl w:val="1"/>
          <w:numId w:val="2"/>
        </w:numPr>
        <w:tabs>
          <w:tab w:val="clear" w:pos="420"/>
          <w:tab w:val="num" w:pos="709"/>
        </w:tabs>
        <w:ind w:left="567" w:hanging="567"/>
        <w:jc w:val="both"/>
        <w:rPr>
          <w:rFonts w:eastAsia="Calibri"/>
          <w:sz w:val="22"/>
          <w:szCs w:val="22"/>
        </w:rPr>
      </w:pPr>
      <w:r w:rsidRPr="00E34C41">
        <w:rPr>
          <w:rFonts w:eastAsia="Calibri"/>
          <w:sz w:val="22"/>
          <w:szCs w:val="22"/>
        </w:rPr>
        <w:t xml:space="preserve">Pasūtītājam ir tiesības vienpusēji atkāpties no Līguma izpildes, 10 (desmit) darba dienas iepriekš par to rakstveidā paziņojot </w:t>
      </w:r>
      <w:r w:rsidRPr="00E34C41">
        <w:rPr>
          <w:sz w:val="22"/>
          <w:szCs w:val="22"/>
        </w:rPr>
        <w:t xml:space="preserve">Būvuzņēmējam </w:t>
      </w:r>
      <w:r w:rsidRPr="00E34C41">
        <w:rPr>
          <w:rFonts w:eastAsia="Calibri"/>
          <w:sz w:val="22"/>
          <w:szCs w:val="22"/>
        </w:rPr>
        <w:t>gadījumos, ja:</w:t>
      </w:r>
    </w:p>
    <w:p w14:paraId="08452898" w14:textId="77777777" w:rsidR="00BF58EC" w:rsidRPr="00E34C41" w:rsidRDefault="00BF58EC" w:rsidP="00BF58EC">
      <w:pPr>
        <w:numPr>
          <w:ilvl w:val="2"/>
          <w:numId w:val="2"/>
        </w:numPr>
        <w:tabs>
          <w:tab w:val="left" w:pos="1560"/>
        </w:tabs>
        <w:jc w:val="both"/>
        <w:rPr>
          <w:rFonts w:eastAsia="Calibri"/>
          <w:sz w:val="22"/>
          <w:szCs w:val="22"/>
        </w:rPr>
      </w:pPr>
      <w:r w:rsidRPr="00E34C41">
        <w:rPr>
          <w:rFonts w:eastAsia="Calibri"/>
          <w:sz w:val="22"/>
          <w:szCs w:val="22"/>
        </w:rPr>
        <w:t>Darbi nav izpildīti atbilstoši Līguma noteikumiem un arī pēc rakstiska atgādinājuma nav uzsākta Defektu novēršana 10 (desmit) darba dienu laikā, skaitot no Pasūtītāja pretenzijas saņemšanas dienas;</w:t>
      </w:r>
    </w:p>
    <w:p w14:paraId="603301A5" w14:textId="77777777" w:rsidR="00BF58EC" w:rsidRPr="00E34C41" w:rsidRDefault="00BF58EC" w:rsidP="00BF58EC">
      <w:pPr>
        <w:numPr>
          <w:ilvl w:val="2"/>
          <w:numId w:val="2"/>
        </w:numPr>
        <w:tabs>
          <w:tab w:val="left" w:pos="1560"/>
        </w:tabs>
        <w:jc w:val="both"/>
        <w:rPr>
          <w:rFonts w:eastAsia="Calibri"/>
          <w:sz w:val="22"/>
          <w:szCs w:val="22"/>
        </w:rPr>
      </w:pPr>
      <w:r w:rsidRPr="00E34C41">
        <w:rPr>
          <w:rFonts w:eastAsia="Calibri"/>
          <w:sz w:val="22"/>
          <w:szCs w:val="22"/>
        </w:rPr>
        <w:t xml:space="preserve">ja </w:t>
      </w:r>
      <w:r w:rsidRPr="00E34C41">
        <w:rPr>
          <w:bCs/>
          <w:sz w:val="22"/>
          <w:szCs w:val="22"/>
        </w:rPr>
        <w:t xml:space="preserve">Būvuzņēmējs </w:t>
      </w:r>
      <w:r w:rsidRPr="00E34C41">
        <w:rPr>
          <w:rFonts w:eastAsia="Calibri"/>
          <w:sz w:val="22"/>
          <w:szCs w:val="22"/>
        </w:rPr>
        <w:t xml:space="preserve">Darbus vai kādu to daļu izpilda nekvalitatīvi un </w:t>
      </w:r>
      <w:r w:rsidRPr="00E34C41">
        <w:rPr>
          <w:bCs/>
          <w:sz w:val="22"/>
          <w:szCs w:val="22"/>
        </w:rPr>
        <w:t>Būvuzņēmējs</w:t>
      </w:r>
      <w:r w:rsidRPr="00E34C41">
        <w:rPr>
          <w:rFonts w:eastAsia="Calibri"/>
          <w:sz w:val="22"/>
          <w:szCs w:val="22"/>
        </w:rPr>
        <w:t xml:space="preserve"> nenovērš šādu pārkāpumu, tā sekas arī 10 (desmit) darba dienu laikā, skaitot no Pasūtītāja pretenzijas saņemšanas dienas vai citā Pušu saskaņotā laikā;</w:t>
      </w:r>
    </w:p>
    <w:p w14:paraId="1FD2FA26" w14:textId="77777777" w:rsidR="00BF58EC" w:rsidRPr="00E34C41" w:rsidRDefault="00BF58EC" w:rsidP="00BF58EC">
      <w:pPr>
        <w:numPr>
          <w:ilvl w:val="2"/>
          <w:numId w:val="2"/>
        </w:numPr>
        <w:tabs>
          <w:tab w:val="left" w:pos="1560"/>
        </w:tabs>
        <w:jc w:val="both"/>
        <w:rPr>
          <w:rFonts w:eastAsia="Calibri"/>
          <w:sz w:val="22"/>
          <w:szCs w:val="22"/>
        </w:rPr>
      </w:pPr>
      <w:r w:rsidRPr="00E34C41">
        <w:rPr>
          <w:bCs/>
          <w:sz w:val="22"/>
          <w:szCs w:val="22"/>
        </w:rPr>
        <w:t xml:space="preserve">Būvuzņēmējs </w:t>
      </w:r>
      <w:r w:rsidRPr="00E34C41">
        <w:rPr>
          <w:rFonts w:eastAsia="Calibri"/>
          <w:sz w:val="22"/>
          <w:szCs w:val="22"/>
        </w:rPr>
        <w:t xml:space="preserve">sevi aizstājis ar citu personu, izņemot, ja </w:t>
      </w:r>
      <w:r w:rsidRPr="00E34C41">
        <w:rPr>
          <w:bCs/>
          <w:sz w:val="22"/>
          <w:szCs w:val="22"/>
        </w:rPr>
        <w:t xml:space="preserve">Būvuzņēmējs </w:t>
      </w:r>
      <w:r w:rsidRPr="00E34C41">
        <w:rPr>
          <w:rFonts w:eastAsia="Calibri"/>
          <w:sz w:val="22"/>
          <w:szCs w:val="22"/>
        </w:rPr>
        <w:t xml:space="preserve">sevi aizstāj ar citu atbilstoši komerctiesību jomas normatīvo aktu noteikumiem par komersantu reorganizāciju un uzņēmuma pāreju; </w:t>
      </w:r>
    </w:p>
    <w:p w14:paraId="7BD34A29" w14:textId="77777777" w:rsidR="00BF58EC" w:rsidRPr="00E34C41" w:rsidRDefault="00BF58EC" w:rsidP="00BF58EC">
      <w:pPr>
        <w:numPr>
          <w:ilvl w:val="2"/>
          <w:numId w:val="2"/>
        </w:numPr>
        <w:tabs>
          <w:tab w:val="left" w:pos="1560"/>
        </w:tabs>
        <w:jc w:val="both"/>
        <w:rPr>
          <w:rFonts w:eastAsia="Calibri"/>
          <w:sz w:val="22"/>
          <w:szCs w:val="22"/>
        </w:rPr>
      </w:pPr>
      <w:r w:rsidRPr="00E34C41">
        <w:rPr>
          <w:bCs/>
          <w:sz w:val="22"/>
          <w:szCs w:val="22"/>
        </w:rPr>
        <w:t xml:space="preserve">Būvuzņēmējs </w:t>
      </w:r>
      <w:r w:rsidRPr="00E34C41">
        <w:rPr>
          <w:rFonts w:eastAsia="Calibri"/>
          <w:sz w:val="22"/>
          <w:szCs w:val="22"/>
        </w:rPr>
        <w:t>saistībā ar Līguma noslēgšanu vai Līguma izpildes laikā ir sniedzis nepatiesas, nepilnīgas ziņas vai apliecinājumus;</w:t>
      </w:r>
    </w:p>
    <w:p w14:paraId="73D0F63C" w14:textId="77777777" w:rsidR="00BF58EC" w:rsidRPr="00E34C41" w:rsidRDefault="00BF58EC" w:rsidP="00BF58EC">
      <w:pPr>
        <w:numPr>
          <w:ilvl w:val="2"/>
          <w:numId w:val="2"/>
        </w:numPr>
        <w:tabs>
          <w:tab w:val="left" w:pos="1560"/>
        </w:tabs>
        <w:jc w:val="both"/>
        <w:rPr>
          <w:rFonts w:eastAsia="Calibri"/>
          <w:sz w:val="22"/>
          <w:szCs w:val="22"/>
        </w:rPr>
      </w:pPr>
      <w:r w:rsidRPr="00E34C41">
        <w:rPr>
          <w:rFonts w:eastAsia="Calibri"/>
          <w:sz w:val="22"/>
          <w:szCs w:val="22"/>
        </w:rPr>
        <w:t>ir ierosināts Būvuzņēmēja tiesiskās aizsardzības process;</w:t>
      </w:r>
    </w:p>
    <w:p w14:paraId="32835901" w14:textId="77777777" w:rsidR="00BF58EC" w:rsidRPr="00E34C41" w:rsidRDefault="00BF58EC" w:rsidP="00BF58EC">
      <w:pPr>
        <w:numPr>
          <w:ilvl w:val="2"/>
          <w:numId w:val="2"/>
        </w:numPr>
        <w:tabs>
          <w:tab w:val="left" w:pos="1560"/>
        </w:tabs>
        <w:jc w:val="both"/>
        <w:rPr>
          <w:rFonts w:eastAsia="Calibri"/>
          <w:sz w:val="22"/>
          <w:szCs w:val="22"/>
        </w:rPr>
      </w:pPr>
      <w:r w:rsidRPr="00E34C41">
        <w:rPr>
          <w:rFonts w:eastAsia="Calibri"/>
          <w:sz w:val="22"/>
          <w:szCs w:val="22"/>
        </w:rPr>
        <w:t>ja līgumu nav iespējams izpildīt tādēļ, ka līguma izpildes laikā attiecībā pret Būvuzņēmēju ir piemērotas starptautiskās vai nacionālās sankcijas vai būtiskas finanšu un kapitāla tirgus intereses ietekmējošas ES vai Ziemeļatlantijas līguma organizācijas dalībvalsts noteiktās sankcijas (</w:t>
      </w:r>
      <w:hyperlink r:id="rId5">
        <w:r w:rsidRPr="00E34C41">
          <w:rPr>
            <w:rFonts w:eastAsia="Calibri"/>
            <w:sz w:val="22"/>
            <w:szCs w:val="22"/>
          </w:rPr>
          <w:t>Starptautisko un Latvijas Republikas nacionālo sankciju</w:t>
        </w:r>
      </w:hyperlink>
      <w:r w:rsidRPr="00E34C41">
        <w:rPr>
          <w:rFonts w:eastAsia="Calibri"/>
          <w:sz w:val="22"/>
          <w:szCs w:val="22"/>
        </w:rPr>
        <w:t xml:space="preserve"> </w:t>
      </w:r>
      <w:hyperlink r:id="rId6">
        <w:r w:rsidRPr="00E34C41">
          <w:rPr>
            <w:rFonts w:eastAsia="Calibri"/>
            <w:sz w:val="22"/>
            <w:szCs w:val="22"/>
          </w:rPr>
          <w:t xml:space="preserve">likuma </w:t>
        </w:r>
      </w:hyperlink>
      <w:r w:rsidRPr="00E34C41">
        <w:rPr>
          <w:rFonts w:eastAsia="Calibri"/>
          <w:sz w:val="22"/>
          <w:szCs w:val="22"/>
        </w:rPr>
        <w:t>11.1 panta trešā daļa).</w:t>
      </w:r>
    </w:p>
    <w:p w14:paraId="73FA42EB" w14:textId="77777777" w:rsidR="00BF58EC" w:rsidRPr="00E34C41" w:rsidRDefault="00BF58EC" w:rsidP="00BF58EC">
      <w:pPr>
        <w:numPr>
          <w:ilvl w:val="1"/>
          <w:numId w:val="2"/>
        </w:numPr>
        <w:tabs>
          <w:tab w:val="clear" w:pos="420"/>
        </w:tabs>
        <w:ind w:left="567" w:hanging="567"/>
        <w:jc w:val="both"/>
        <w:rPr>
          <w:rFonts w:eastAsia="Calibri"/>
          <w:sz w:val="22"/>
          <w:szCs w:val="22"/>
        </w:rPr>
      </w:pPr>
      <w:r w:rsidRPr="00E34C41">
        <w:rPr>
          <w:rFonts w:eastAsia="Calibri"/>
          <w:sz w:val="22"/>
          <w:szCs w:val="22"/>
        </w:rPr>
        <w:t xml:space="preserve">Būvuzņēmējam ir tiesības vienpusēji atkāpties no Līguma izpildes, 60 (sešdesmit) darba dienas iepriekš par to rakstveidā paziņojot </w:t>
      </w:r>
      <w:r w:rsidRPr="00E34C41">
        <w:rPr>
          <w:sz w:val="22"/>
          <w:szCs w:val="22"/>
        </w:rPr>
        <w:t>Pasūtītājam.</w:t>
      </w:r>
    </w:p>
    <w:p w14:paraId="62E61D1E" w14:textId="77777777" w:rsidR="00BF58EC" w:rsidRPr="00E34C41" w:rsidRDefault="00BF58EC" w:rsidP="00BF58EC">
      <w:pPr>
        <w:ind w:left="567"/>
        <w:jc w:val="both"/>
        <w:rPr>
          <w:rFonts w:eastAsia="Calibri"/>
          <w:sz w:val="22"/>
          <w:szCs w:val="22"/>
        </w:rPr>
      </w:pPr>
    </w:p>
    <w:p w14:paraId="30F7E988" w14:textId="77777777" w:rsidR="00BF58EC" w:rsidRPr="00E34C41" w:rsidRDefault="00BF58EC" w:rsidP="00BF58EC">
      <w:pPr>
        <w:numPr>
          <w:ilvl w:val="0"/>
          <w:numId w:val="2"/>
        </w:numPr>
        <w:spacing w:before="120" w:after="120"/>
        <w:jc w:val="center"/>
        <w:rPr>
          <w:rFonts w:eastAsia="Calibri"/>
          <w:sz w:val="22"/>
          <w:szCs w:val="22"/>
        </w:rPr>
      </w:pPr>
      <w:r w:rsidRPr="00E34C41">
        <w:rPr>
          <w:rFonts w:eastAsia="Calibri"/>
          <w:b/>
          <w:sz w:val="22"/>
          <w:szCs w:val="22"/>
        </w:rPr>
        <w:lastRenderedPageBreak/>
        <w:t>ZAUDĒJUMU ATLĪDZĪBAS PIEPRASĪJUMS</w:t>
      </w:r>
    </w:p>
    <w:p w14:paraId="31C6D3E2" w14:textId="77777777" w:rsidR="00BF58EC" w:rsidRPr="00E34C41" w:rsidRDefault="00BF58EC" w:rsidP="00BF58EC">
      <w:pPr>
        <w:numPr>
          <w:ilvl w:val="1"/>
          <w:numId w:val="2"/>
        </w:numPr>
        <w:tabs>
          <w:tab w:val="clear" w:pos="420"/>
          <w:tab w:val="num" w:pos="567"/>
        </w:tabs>
        <w:jc w:val="both"/>
        <w:rPr>
          <w:rFonts w:eastAsia="Calibri"/>
          <w:sz w:val="22"/>
          <w:szCs w:val="22"/>
        </w:rPr>
      </w:pPr>
      <w:r w:rsidRPr="00E34C41">
        <w:rPr>
          <w:rFonts w:eastAsia="Calibri"/>
          <w:sz w:val="22"/>
          <w:szCs w:val="22"/>
        </w:rPr>
        <w:t>Pieprasījums par konstatēto un pierādīto zaudējumu jāiesniedz rakstiski Līdzējam, ja:</w:t>
      </w:r>
    </w:p>
    <w:p w14:paraId="33BB57E6" w14:textId="77777777" w:rsidR="00BF58EC" w:rsidRPr="00E34C41" w:rsidRDefault="00BF58EC" w:rsidP="00BF58EC">
      <w:pPr>
        <w:numPr>
          <w:ilvl w:val="2"/>
          <w:numId w:val="2"/>
        </w:numPr>
        <w:tabs>
          <w:tab w:val="left" w:pos="1276"/>
        </w:tabs>
        <w:jc w:val="both"/>
        <w:rPr>
          <w:rFonts w:eastAsia="Calibri"/>
          <w:sz w:val="22"/>
          <w:szCs w:val="22"/>
        </w:rPr>
      </w:pPr>
      <w:r w:rsidRPr="00E34C41">
        <w:rPr>
          <w:rFonts w:eastAsia="Calibri"/>
          <w:sz w:val="22"/>
          <w:szCs w:val="22"/>
        </w:rPr>
        <w:t>Zaudējums konstatēts līdz Darbu pieņemšanai, tad atlīdzības pieprasījums jāiesniedz ne vēlāk kā 6 (sešus) mēnešus pēc zaudējumu konstatēšanas;</w:t>
      </w:r>
    </w:p>
    <w:p w14:paraId="3527E161" w14:textId="77777777" w:rsidR="00BF58EC" w:rsidRPr="00E34C41" w:rsidRDefault="00BF58EC" w:rsidP="00BF58EC">
      <w:pPr>
        <w:numPr>
          <w:ilvl w:val="2"/>
          <w:numId w:val="2"/>
        </w:numPr>
        <w:tabs>
          <w:tab w:val="left" w:pos="1276"/>
        </w:tabs>
        <w:jc w:val="both"/>
        <w:rPr>
          <w:rFonts w:eastAsia="Calibri"/>
          <w:sz w:val="22"/>
          <w:szCs w:val="22"/>
        </w:rPr>
      </w:pPr>
      <w:r w:rsidRPr="00E34C41">
        <w:rPr>
          <w:rFonts w:eastAsia="Calibri"/>
          <w:sz w:val="22"/>
          <w:szCs w:val="22"/>
        </w:rPr>
        <w:t>Zaudējums konstatēts Darbu garantijas laikā, tad atlīdzības pieprasījums jāiesniedz ne vēlāk kā 6 (sešus) mēnešus pēc zaudējumu konstatēšanas.</w:t>
      </w:r>
    </w:p>
    <w:p w14:paraId="55FE2360" w14:textId="77777777" w:rsidR="00BF58EC" w:rsidRPr="00E34C41" w:rsidRDefault="00BF58EC" w:rsidP="00BF58EC">
      <w:pPr>
        <w:tabs>
          <w:tab w:val="left" w:pos="1276"/>
        </w:tabs>
        <w:ind w:left="720"/>
        <w:jc w:val="both"/>
        <w:rPr>
          <w:rFonts w:eastAsia="Calibri"/>
          <w:sz w:val="22"/>
          <w:szCs w:val="22"/>
        </w:rPr>
      </w:pPr>
    </w:p>
    <w:p w14:paraId="119FEB40" w14:textId="77777777" w:rsidR="00BF58EC" w:rsidRPr="00E34C41" w:rsidRDefault="00BF58EC" w:rsidP="00BF58EC">
      <w:pPr>
        <w:numPr>
          <w:ilvl w:val="0"/>
          <w:numId w:val="2"/>
        </w:numPr>
        <w:spacing w:before="120" w:after="120"/>
        <w:jc w:val="center"/>
        <w:rPr>
          <w:rFonts w:eastAsia="Calibri"/>
          <w:sz w:val="22"/>
          <w:szCs w:val="22"/>
        </w:rPr>
      </w:pPr>
      <w:r w:rsidRPr="00E34C41">
        <w:rPr>
          <w:rFonts w:eastAsia="Calibri"/>
          <w:b/>
          <w:sz w:val="22"/>
          <w:szCs w:val="22"/>
        </w:rPr>
        <w:t>LĪGUMSODI</w:t>
      </w:r>
    </w:p>
    <w:p w14:paraId="3F10B3C4" w14:textId="77777777" w:rsidR="00BF58EC" w:rsidRPr="00E34C41" w:rsidRDefault="00BF58EC" w:rsidP="00BF58EC">
      <w:pPr>
        <w:numPr>
          <w:ilvl w:val="1"/>
          <w:numId w:val="2"/>
        </w:numPr>
        <w:ind w:left="567" w:hanging="567"/>
        <w:jc w:val="both"/>
        <w:rPr>
          <w:rFonts w:eastAsia="Calibri"/>
          <w:sz w:val="22"/>
          <w:szCs w:val="22"/>
        </w:rPr>
      </w:pPr>
      <w:r w:rsidRPr="00E34C41">
        <w:rPr>
          <w:rFonts w:eastAsia="Calibri"/>
          <w:sz w:val="22"/>
          <w:szCs w:val="22"/>
        </w:rPr>
        <w:t xml:space="preserve">Par Grafikā noteiktā atsevišķu Darbu posmu vai par Līgumā noteiktā Darbu izpildes gala termiņa nokavējumu, vai noteiktā Defektu novēršanas termiņa nokavējumu, kuru ir pieļāvis </w:t>
      </w:r>
      <w:r w:rsidRPr="00E34C41">
        <w:rPr>
          <w:bCs/>
          <w:sz w:val="22"/>
          <w:szCs w:val="22"/>
        </w:rPr>
        <w:t>Būvuzņēmējs</w:t>
      </w:r>
      <w:r w:rsidRPr="00E34C41">
        <w:rPr>
          <w:rFonts w:eastAsia="Calibri"/>
          <w:sz w:val="22"/>
          <w:szCs w:val="22"/>
        </w:rPr>
        <w:t>, Pasūtītājam ir tiesības pieprasīt no Būvuzņēmēja līgumsodu 0,2% (divas desmitdaļas procenta) apmērā no Līguma summas par katru nokavēto dienu, bet ne vairāk kā 10% (desmit procentus) no Līguma summas.</w:t>
      </w:r>
    </w:p>
    <w:p w14:paraId="7ECD44E9" w14:textId="77777777" w:rsidR="00BF58EC" w:rsidRPr="00E34C41" w:rsidRDefault="00BF58EC" w:rsidP="00BF58EC">
      <w:pPr>
        <w:numPr>
          <w:ilvl w:val="1"/>
          <w:numId w:val="2"/>
        </w:numPr>
        <w:ind w:left="567" w:hanging="567"/>
        <w:jc w:val="both"/>
        <w:rPr>
          <w:rFonts w:eastAsia="Calibri"/>
          <w:sz w:val="22"/>
          <w:szCs w:val="22"/>
        </w:rPr>
      </w:pPr>
      <w:r w:rsidRPr="00E34C41">
        <w:rPr>
          <w:rFonts w:eastAsia="Calibri"/>
          <w:sz w:val="22"/>
          <w:szCs w:val="22"/>
        </w:rPr>
        <w:t>Ja Būvuzņēmējs pieļāvis kāda Līgumā paredzētā maksājuma kavējumu, tad Pasūtītājam ir tiesības pieprasīt no Būvuzņēmēja līgumsodu, kas sastāda 0,2% (divas desmitdaļas procenta) apmērā no nokavētās maksājuma summas par katru nokavēto dienu, bet ne vairāk kā 10% (desmit procenti) no nokavētās maksājamu summas.</w:t>
      </w:r>
    </w:p>
    <w:p w14:paraId="23D98F44" w14:textId="77777777" w:rsidR="00BF58EC" w:rsidRPr="00E34C41" w:rsidRDefault="00BF58EC" w:rsidP="00BF58EC">
      <w:pPr>
        <w:numPr>
          <w:ilvl w:val="1"/>
          <w:numId w:val="2"/>
        </w:numPr>
        <w:ind w:left="567" w:hanging="567"/>
        <w:jc w:val="both"/>
        <w:rPr>
          <w:rFonts w:eastAsia="Calibri"/>
          <w:sz w:val="22"/>
          <w:szCs w:val="22"/>
        </w:rPr>
      </w:pPr>
      <w:r w:rsidRPr="00E34C41">
        <w:rPr>
          <w:rFonts w:eastAsia="Calibri"/>
          <w:sz w:val="22"/>
          <w:szCs w:val="22"/>
        </w:rPr>
        <w:t>Par Līguma summas samaksas nokavējumu, kuru pieļāvis Pasūtītājs, Būvuzņēmējam ir tiesības pieprasīt no Pasūtītāja līgumsodu 0,2% (divas desmitdaļas procenta) apmērā no nokavētās maksājamu summas par katru nokavēto dienu, bet ne vairāk kā 10% (desmit procenti) no nokavētās maksājamu summas.</w:t>
      </w:r>
    </w:p>
    <w:p w14:paraId="6C59D77A" w14:textId="77777777" w:rsidR="00BF58EC" w:rsidRPr="00E34C41" w:rsidRDefault="00BF58EC" w:rsidP="00BF58EC">
      <w:pPr>
        <w:numPr>
          <w:ilvl w:val="1"/>
          <w:numId w:val="2"/>
        </w:numPr>
        <w:ind w:left="567" w:hanging="567"/>
        <w:jc w:val="both"/>
        <w:rPr>
          <w:rFonts w:eastAsia="Calibri"/>
          <w:sz w:val="22"/>
          <w:szCs w:val="22"/>
        </w:rPr>
      </w:pPr>
      <w:r w:rsidRPr="00E34C41">
        <w:rPr>
          <w:rFonts w:eastAsia="Calibri"/>
          <w:sz w:val="22"/>
          <w:szCs w:val="22"/>
        </w:rPr>
        <w:t>Darbu daļa tiek uzskatīta par izpildītu ar brīdi un tiek apturēts līgumsods, kad Līdzēji attiecīgās Darbu daļas izpildi ir fiksējuši Darbu izpildes aktos.</w:t>
      </w:r>
    </w:p>
    <w:p w14:paraId="4DAC50DD" w14:textId="77777777" w:rsidR="00BF58EC" w:rsidRPr="00E34C41" w:rsidRDefault="00BF58EC" w:rsidP="00BF58EC">
      <w:pPr>
        <w:numPr>
          <w:ilvl w:val="1"/>
          <w:numId w:val="2"/>
        </w:numPr>
        <w:ind w:left="567" w:hanging="567"/>
        <w:jc w:val="both"/>
        <w:rPr>
          <w:rFonts w:eastAsia="Calibri"/>
          <w:sz w:val="22"/>
          <w:szCs w:val="22"/>
        </w:rPr>
      </w:pPr>
      <w:r w:rsidRPr="00E34C41">
        <w:rPr>
          <w:rFonts w:eastAsia="Calibri"/>
          <w:sz w:val="22"/>
          <w:szCs w:val="22"/>
        </w:rPr>
        <w:t xml:space="preserve">Līgumsoda summu vai jebkuru citu maksājumu, kuru saskaņā ar Līguma noteikumiem Būvuzņēmējam ir jāmaksā Pasūtītājam, Pasūtītājs ir tiesīgs ieturēt no jebkura maksājuma, kas Pasūtītājam saskaņā ar Līgumu jāveic Būvuzņēmējam. </w:t>
      </w:r>
    </w:p>
    <w:p w14:paraId="66A71DB4" w14:textId="77777777" w:rsidR="00BF58EC" w:rsidRPr="00E34C41" w:rsidRDefault="00BF58EC" w:rsidP="00BF58EC">
      <w:pPr>
        <w:numPr>
          <w:ilvl w:val="1"/>
          <w:numId w:val="2"/>
        </w:numPr>
        <w:ind w:left="567" w:hanging="567"/>
        <w:jc w:val="both"/>
        <w:rPr>
          <w:rFonts w:eastAsia="Calibri"/>
          <w:sz w:val="22"/>
          <w:szCs w:val="22"/>
        </w:rPr>
      </w:pPr>
      <w:r w:rsidRPr="00E34C41">
        <w:rPr>
          <w:rFonts w:eastAsia="Calibri"/>
          <w:sz w:val="22"/>
          <w:szCs w:val="22"/>
        </w:rPr>
        <w:t>Līdzēji vienojas, ka samaksātās līgumsoda summas netiek ieskaitītas nodarīto pierādīto zaudējumu summās.</w:t>
      </w:r>
    </w:p>
    <w:p w14:paraId="342B600D" w14:textId="77777777" w:rsidR="00BF58EC" w:rsidRPr="00E34C41" w:rsidRDefault="00BF58EC" w:rsidP="00BF58EC">
      <w:pPr>
        <w:ind w:left="567"/>
        <w:jc w:val="both"/>
        <w:rPr>
          <w:rFonts w:eastAsia="Calibri"/>
          <w:sz w:val="22"/>
          <w:szCs w:val="22"/>
        </w:rPr>
      </w:pPr>
    </w:p>
    <w:p w14:paraId="7F10AE82" w14:textId="77777777" w:rsidR="00BF58EC" w:rsidRPr="00E34C41" w:rsidRDefault="00BF58EC" w:rsidP="00BF58EC">
      <w:pPr>
        <w:numPr>
          <w:ilvl w:val="0"/>
          <w:numId w:val="2"/>
        </w:numPr>
        <w:spacing w:before="120" w:after="120"/>
        <w:jc w:val="center"/>
        <w:rPr>
          <w:rFonts w:eastAsia="Calibri"/>
          <w:b/>
          <w:sz w:val="22"/>
          <w:szCs w:val="22"/>
        </w:rPr>
      </w:pPr>
      <w:r w:rsidRPr="00E34C41">
        <w:rPr>
          <w:rFonts w:eastAsia="Calibri"/>
          <w:b/>
          <w:sz w:val="22"/>
          <w:szCs w:val="22"/>
        </w:rPr>
        <w:t>NEPAREDZĒTIE DARBI</w:t>
      </w:r>
    </w:p>
    <w:p w14:paraId="3E039E9F" w14:textId="77777777" w:rsidR="00BF58EC" w:rsidRPr="00E34C41" w:rsidRDefault="00BF58EC" w:rsidP="00BF58EC">
      <w:pPr>
        <w:numPr>
          <w:ilvl w:val="1"/>
          <w:numId w:val="2"/>
        </w:numPr>
        <w:tabs>
          <w:tab w:val="clear" w:pos="420"/>
          <w:tab w:val="num" w:pos="567"/>
        </w:tabs>
        <w:ind w:left="567" w:hanging="567"/>
        <w:jc w:val="both"/>
        <w:rPr>
          <w:rFonts w:eastAsia="Calibri"/>
          <w:sz w:val="22"/>
          <w:szCs w:val="22"/>
        </w:rPr>
      </w:pPr>
      <w:r w:rsidRPr="00E34C41">
        <w:rPr>
          <w:rFonts w:eastAsia="Calibri"/>
          <w:sz w:val="22"/>
          <w:szCs w:val="22"/>
        </w:rPr>
        <w:t>Ja Līguma izpildes laikā Būvuzņēmējs konstatē, ka tam ir jāveic neparedzēti darbi, tas nekavējoties, bet ne vēlāk kā 7 (septiņu) darba dienu laikā pēc to konstatēšanas rakstveidā par to ziņo Pasūtītājam.</w:t>
      </w:r>
    </w:p>
    <w:p w14:paraId="2BE91B18" w14:textId="77777777" w:rsidR="00BF58EC" w:rsidRPr="00E34C41" w:rsidRDefault="00BF58EC" w:rsidP="00BF58EC">
      <w:pPr>
        <w:ind w:left="567"/>
        <w:jc w:val="both"/>
        <w:rPr>
          <w:rFonts w:eastAsia="Calibri"/>
          <w:b/>
          <w:bCs/>
          <w:sz w:val="22"/>
          <w:szCs w:val="22"/>
        </w:rPr>
      </w:pPr>
    </w:p>
    <w:p w14:paraId="28C13FB0" w14:textId="77777777" w:rsidR="00BF58EC" w:rsidRPr="00E34C41" w:rsidRDefault="00BF58EC" w:rsidP="00BF58EC">
      <w:pPr>
        <w:ind w:left="567"/>
        <w:jc w:val="both"/>
        <w:rPr>
          <w:rFonts w:eastAsia="Calibri"/>
          <w:sz w:val="22"/>
          <w:szCs w:val="22"/>
        </w:rPr>
      </w:pPr>
    </w:p>
    <w:p w14:paraId="18B4FFDB" w14:textId="77777777" w:rsidR="00BF58EC" w:rsidRPr="00E34C41" w:rsidRDefault="00BF58EC" w:rsidP="00BF58EC">
      <w:pPr>
        <w:numPr>
          <w:ilvl w:val="0"/>
          <w:numId w:val="2"/>
        </w:numPr>
        <w:spacing w:before="120" w:after="120"/>
        <w:jc w:val="center"/>
        <w:rPr>
          <w:rFonts w:eastAsia="Calibri"/>
          <w:b/>
          <w:sz w:val="22"/>
          <w:szCs w:val="22"/>
        </w:rPr>
      </w:pPr>
      <w:r w:rsidRPr="00E34C41">
        <w:rPr>
          <w:rFonts w:eastAsia="Calibri"/>
          <w:b/>
          <w:sz w:val="22"/>
          <w:szCs w:val="22"/>
        </w:rPr>
        <w:t>KONFIDENCIALITĀTE</w:t>
      </w:r>
    </w:p>
    <w:p w14:paraId="72C841E2" w14:textId="77777777" w:rsidR="00BF58EC" w:rsidRPr="00E34C41" w:rsidRDefault="00BF58EC" w:rsidP="00BF58EC">
      <w:pPr>
        <w:numPr>
          <w:ilvl w:val="1"/>
          <w:numId w:val="2"/>
        </w:numPr>
        <w:tabs>
          <w:tab w:val="clear" w:pos="420"/>
        </w:tabs>
        <w:ind w:left="567" w:hanging="567"/>
        <w:jc w:val="both"/>
        <w:rPr>
          <w:rFonts w:eastAsia="Calibri"/>
          <w:sz w:val="22"/>
          <w:szCs w:val="22"/>
        </w:rPr>
      </w:pPr>
      <w:r w:rsidRPr="00E34C41">
        <w:rPr>
          <w:rFonts w:eastAsia="Calibri"/>
          <w:sz w:val="22"/>
          <w:szCs w:val="22"/>
        </w:rPr>
        <w:t>Līdzēji apņemas ievērot konfidencialitāti savstarpējās attiecībās, tajā skaitā:</w:t>
      </w:r>
    </w:p>
    <w:p w14:paraId="07946654" w14:textId="77777777" w:rsidR="00BF58EC" w:rsidRPr="00E34C41" w:rsidRDefault="00BF58EC" w:rsidP="00BF58EC">
      <w:pPr>
        <w:numPr>
          <w:ilvl w:val="2"/>
          <w:numId w:val="2"/>
        </w:numPr>
        <w:ind w:left="1276" w:hanging="709"/>
        <w:jc w:val="both"/>
        <w:rPr>
          <w:rFonts w:eastAsia="Calibri"/>
          <w:sz w:val="22"/>
          <w:szCs w:val="22"/>
        </w:rPr>
      </w:pPr>
      <w:r w:rsidRPr="00E34C41">
        <w:rPr>
          <w:rFonts w:eastAsia="Calibri"/>
          <w:sz w:val="22"/>
          <w:szCs w:val="22"/>
        </w:rPr>
        <w:t>nodrošināt Līgumā minētās informācijas neizpaušanu no trešo personu puses, kas piedalās Līguma izpildē, izņemot valsts un pašvaldību institūcijas, kas tiesību aktos noteiktā kārtībā pieprasa atklāt šādu informāciju;</w:t>
      </w:r>
    </w:p>
    <w:p w14:paraId="6326554B" w14:textId="77777777" w:rsidR="00BF58EC" w:rsidRPr="00E34C41" w:rsidRDefault="00BF58EC" w:rsidP="00BF58EC">
      <w:pPr>
        <w:numPr>
          <w:ilvl w:val="2"/>
          <w:numId w:val="2"/>
        </w:numPr>
        <w:ind w:left="1276" w:hanging="709"/>
        <w:jc w:val="both"/>
        <w:rPr>
          <w:rFonts w:eastAsia="Calibri"/>
          <w:sz w:val="22"/>
          <w:szCs w:val="22"/>
        </w:rPr>
      </w:pPr>
      <w:r w:rsidRPr="00E34C41">
        <w:rPr>
          <w:rFonts w:eastAsia="Calibri"/>
          <w:sz w:val="22"/>
          <w:szCs w:val="22"/>
        </w:rPr>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 Līdzēja darbību, kas kļuvusi tiem pieejama līgumsaistību izpildes gaitā, izņemot Latvijas Republikas normatīvajos aktos paredzētajos gadījumos.</w:t>
      </w:r>
    </w:p>
    <w:p w14:paraId="50A3019A" w14:textId="77777777" w:rsidR="00BF58EC" w:rsidRPr="00E34C41" w:rsidRDefault="00BF58EC" w:rsidP="00BF58EC">
      <w:pPr>
        <w:numPr>
          <w:ilvl w:val="1"/>
          <w:numId w:val="2"/>
        </w:numPr>
        <w:tabs>
          <w:tab w:val="clear" w:pos="420"/>
        </w:tabs>
        <w:ind w:left="567" w:hanging="567"/>
        <w:jc w:val="both"/>
        <w:rPr>
          <w:rFonts w:eastAsia="Calibri"/>
          <w:sz w:val="22"/>
          <w:szCs w:val="22"/>
        </w:rPr>
      </w:pPr>
      <w:r w:rsidRPr="00E34C41">
        <w:rPr>
          <w:rFonts w:eastAsia="Calibri"/>
          <w:sz w:val="22"/>
          <w:szCs w:val="22"/>
        </w:rPr>
        <w:t>Līdzēji vienojas, ka šīs nodaļas ierobežojumi neattiecas uz publiski pieejamu informāciju, kā arī uz informāciju, kuru saskaņā ar Līguma noteikumiem ir paredzēts darīt zināmu trešajām personām.</w:t>
      </w:r>
    </w:p>
    <w:p w14:paraId="1881453E" w14:textId="77777777" w:rsidR="00BF58EC" w:rsidRPr="00E34C41" w:rsidRDefault="00BF58EC" w:rsidP="00BF58EC">
      <w:pPr>
        <w:numPr>
          <w:ilvl w:val="1"/>
          <w:numId w:val="2"/>
        </w:numPr>
        <w:tabs>
          <w:tab w:val="clear" w:pos="420"/>
        </w:tabs>
        <w:ind w:left="567" w:hanging="567"/>
        <w:jc w:val="both"/>
        <w:rPr>
          <w:rFonts w:eastAsia="Calibri"/>
          <w:sz w:val="22"/>
          <w:szCs w:val="22"/>
        </w:rPr>
      </w:pPr>
      <w:r w:rsidRPr="00E34C41">
        <w:rPr>
          <w:rFonts w:eastAsia="Calibri"/>
          <w:sz w:val="22"/>
          <w:szCs w:val="22"/>
        </w:rPr>
        <w:t>Līdzēji vienojas, ka konfidencialitātes noteikumu neievērošana ir rupjš Līguma pārkāpums, kas cietušajam Līdzējam dod tiesības prasīt no vainīgā konfidencialitātes noteikumu neievērošanas rezultātā radušos zaudējumu atlīdzināšanu.</w:t>
      </w:r>
    </w:p>
    <w:p w14:paraId="324A1C43" w14:textId="77777777" w:rsidR="00BF58EC" w:rsidRPr="00E34C41" w:rsidRDefault="00BF58EC" w:rsidP="00BF58EC">
      <w:pPr>
        <w:numPr>
          <w:ilvl w:val="1"/>
          <w:numId w:val="2"/>
        </w:numPr>
        <w:tabs>
          <w:tab w:val="clear" w:pos="420"/>
        </w:tabs>
        <w:ind w:left="567" w:hanging="567"/>
        <w:jc w:val="both"/>
        <w:rPr>
          <w:rFonts w:eastAsia="Calibri"/>
          <w:sz w:val="22"/>
          <w:szCs w:val="22"/>
        </w:rPr>
      </w:pPr>
      <w:r w:rsidRPr="00E34C41">
        <w:rPr>
          <w:rFonts w:eastAsia="Calibri"/>
          <w:sz w:val="22"/>
          <w:szCs w:val="22"/>
        </w:rPr>
        <w:t>Šī Līguma nodaļas noteikumiem nav laika ierobežojuma un uz to neattiecas Līguma darbības termiņš.</w:t>
      </w:r>
    </w:p>
    <w:p w14:paraId="602B0DC8" w14:textId="77777777" w:rsidR="00BF58EC" w:rsidRPr="00E34C41" w:rsidRDefault="00BF58EC" w:rsidP="00BF58EC">
      <w:pPr>
        <w:ind w:left="567"/>
        <w:jc w:val="both"/>
        <w:rPr>
          <w:rFonts w:eastAsia="Calibri"/>
          <w:sz w:val="22"/>
          <w:szCs w:val="22"/>
        </w:rPr>
      </w:pPr>
    </w:p>
    <w:p w14:paraId="6EBC8A85" w14:textId="77777777" w:rsidR="00BF58EC" w:rsidRPr="00E34C41" w:rsidRDefault="00BF58EC" w:rsidP="00BF58EC">
      <w:pPr>
        <w:pStyle w:val="Kjene"/>
        <w:widowControl/>
        <w:numPr>
          <w:ilvl w:val="0"/>
          <w:numId w:val="2"/>
        </w:numPr>
        <w:tabs>
          <w:tab w:val="clear" w:pos="4153"/>
          <w:tab w:val="clear" w:pos="8306"/>
        </w:tabs>
        <w:autoSpaceDE/>
        <w:autoSpaceDN/>
        <w:spacing w:before="120" w:after="120"/>
        <w:jc w:val="center"/>
        <w:rPr>
          <w:b/>
          <w:bCs/>
          <w:sz w:val="22"/>
          <w:szCs w:val="22"/>
        </w:rPr>
      </w:pPr>
      <w:r w:rsidRPr="00E34C41">
        <w:rPr>
          <w:b/>
          <w:bCs/>
          <w:sz w:val="22"/>
          <w:szCs w:val="22"/>
        </w:rPr>
        <w:t xml:space="preserve">LĪGUMA DARBĪBAS TERMIŅŠ, GROZĪJUMI TAJĀ UN LĪGUMA DARBĪBAS IZBEIGŠANA </w:t>
      </w:r>
    </w:p>
    <w:p w14:paraId="521AFA7D" w14:textId="77777777" w:rsidR="00BF58EC" w:rsidRPr="00E34C41" w:rsidRDefault="00BF58EC" w:rsidP="00BF58EC">
      <w:pPr>
        <w:numPr>
          <w:ilvl w:val="1"/>
          <w:numId w:val="2"/>
        </w:numPr>
        <w:tabs>
          <w:tab w:val="clear" w:pos="420"/>
          <w:tab w:val="num" w:pos="567"/>
        </w:tabs>
        <w:ind w:left="567" w:hanging="567"/>
        <w:jc w:val="both"/>
        <w:rPr>
          <w:rFonts w:eastAsia="Cambria"/>
          <w:kern w:val="56"/>
          <w:sz w:val="22"/>
          <w:szCs w:val="22"/>
        </w:rPr>
      </w:pPr>
      <w:r w:rsidRPr="00E34C41">
        <w:rPr>
          <w:rFonts w:eastAsia="Cambria"/>
          <w:kern w:val="56"/>
          <w:sz w:val="22"/>
          <w:szCs w:val="22"/>
        </w:rPr>
        <w:lastRenderedPageBreak/>
        <w:t>Līgums stājas spēkā no tā parakstīšanas brīža un ir spēkā līdz Līdzēju saistību pilnīgai izpildei.</w:t>
      </w:r>
    </w:p>
    <w:p w14:paraId="70087615" w14:textId="77777777" w:rsidR="00BF58EC" w:rsidRPr="00E34C41" w:rsidRDefault="00BF58EC" w:rsidP="00BF58EC">
      <w:pPr>
        <w:numPr>
          <w:ilvl w:val="1"/>
          <w:numId w:val="2"/>
        </w:numPr>
        <w:tabs>
          <w:tab w:val="clear" w:pos="420"/>
          <w:tab w:val="num" w:pos="567"/>
        </w:tabs>
        <w:ind w:left="567" w:hanging="567"/>
        <w:jc w:val="both"/>
        <w:rPr>
          <w:rFonts w:eastAsia="Cambria"/>
          <w:kern w:val="56"/>
          <w:sz w:val="22"/>
          <w:szCs w:val="22"/>
        </w:rPr>
      </w:pPr>
      <w:r w:rsidRPr="00E34C41">
        <w:rPr>
          <w:rFonts w:eastAsia="Cambria"/>
          <w:kern w:val="56"/>
          <w:sz w:val="22"/>
          <w:szCs w:val="22"/>
        </w:rPr>
        <w:t>Līdzēji var izbeigt Līgumu pirms termiņa savstarpēji rakstiski vienojoties.</w:t>
      </w:r>
    </w:p>
    <w:p w14:paraId="0FA6FA52" w14:textId="77777777" w:rsidR="00BF58EC" w:rsidRPr="00E34C41" w:rsidRDefault="00BF58EC" w:rsidP="00BF58EC">
      <w:pPr>
        <w:numPr>
          <w:ilvl w:val="1"/>
          <w:numId w:val="2"/>
        </w:numPr>
        <w:tabs>
          <w:tab w:val="clear" w:pos="420"/>
          <w:tab w:val="num" w:pos="567"/>
        </w:tabs>
        <w:ind w:left="567" w:hanging="567"/>
        <w:jc w:val="both"/>
        <w:rPr>
          <w:b/>
          <w:sz w:val="22"/>
          <w:szCs w:val="22"/>
        </w:rPr>
      </w:pPr>
      <w:r w:rsidRPr="00E34C41">
        <w:rPr>
          <w:b/>
          <w:sz w:val="22"/>
          <w:szCs w:val="22"/>
        </w:rPr>
        <w:t>Līdzējiem nekavējoties jāinformē vienam otru, ja konstatē, ka:</w:t>
      </w:r>
    </w:p>
    <w:p w14:paraId="13DDC47A" w14:textId="77777777" w:rsidR="00BF58EC" w:rsidRPr="00E34C41" w:rsidRDefault="00BF58EC" w:rsidP="00BF58EC">
      <w:pPr>
        <w:numPr>
          <w:ilvl w:val="2"/>
          <w:numId w:val="2"/>
        </w:numPr>
        <w:tabs>
          <w:tab w:val="num" w:pos="1276"/>
          <w:tab w:val="left" w:pos="1560"/>
        </w:tabs>
        <w:ind w:left="1276" w:hanging="850"/>
        <w:jc w:val="both"/>
        <w:rPr>
          <w:rFonts w:eastAsia="Calibri"/>
          <w:sz w:val="22"/>
          <w:szCs w:val="22"/>
        </w:rPr>
      </w:pPr>
      <w:r w:rsidRPr="00E34C41">
        <w:rPr>
          <w:rFonts w:eastAsia="Calibri"/>
          <w:sz w:val="22"/>
          <w:szCs w:val="22"/>
        </w:rPr>
        <w:t>ir pretrunas starp Līguma dokumentos sniegtajiem datiem;</w:t>
      </w:r>
    </w:p>
    <w:p w14:paraId="3DC74800" w14:textId="77777777" w:rsidR="00BF58EC" w:rsidRPr="00E34C41" w:rsidRDefault="00BF58EC" w:rsidP="00BF58EC">
      <w:pPr>
        <w:numPr>
          <w:ilvl w:val="2"/>
          <w:numId w:val="2"/>
        </w:numPr>
        <w:tabs>
          <w:tab w:val="num" w:pos="1276"/>
          <w:tab w:val="left" w:pos="1560"/>
        </w:tabs>
        <w:ind w:left="1276" w:hanging="850"/>
        <w:jc w:val="both"/>
        <w:rPr>
          <w:rFonts w:eastAsia="Calibri"/>
          <w:sz w:val="22"/>
          <w:szCs w:val="22"/>
        </w:rPr>
      </w:pPr>
      <w:r w:rsidRPr="00E34C41">
        <w:rPr>
          <w:rFonts w:eastAsia="Calibri"/>
          <w:sz w:val="22"/>
          <w:szCs w:val="22"/>
        </w:rPr>
        <w:t>Līguma dokumenti ir nepilnīgi vai kļūdaini;</w:t>
      </w:r>
    </w:p>
    <w:p w14:paraId="2121ED03" w14:textId="77777777" w:rsidR="00BF58EC" w:rsidRPr="00E34C41" w:rsidRDefault="00BF58EC" w:rsidP="00BF58EC">
      <w:pPr>
        <w:numPr>
          <w:ilvl w:val="2"/>
          <w:numId w:val="2"/>
        </w:numPr>
        <w:tabs>
          <w:tab w:val="num" w:pos="1276"/>
          <w:tab w:val="left" w:pos="1560"/>
        </w:tabs>
        <w:ind w:left="1276" w:hanging="850"/>
        <w:jc w:val="both"/>
        <w:rPr>
          <w:rFonts w:eastAsia="Calibri"/>
          <w:sz w:val="22"/>
          <w:szCs w:val="22"/>
        </w:rPr>
      </w:pPr>
      <w:r w:rsidRPr="00E34C41">
        <w:rPr>
          <w:rFonts w:eastAsia="Calibri"/>
          <w:sz w:val="22"/>
          <w:szCs w:val="22"/>
        </w:rPr>
        <w:t>informācija, dati, instrukcijas, kas iesniegtas Darbu veikšanas laikā, atšķiras no līguma dokumentiem;</w:t>
      </w:r>
    </w:p>
    <w:p w14:paraId="2D8E4ABB" w14:textId="77777777" w:rsidR="00BF58EC" w:rsidRPr="00E34C41" w:rsidRDefault="00BF58EC" w:rsidP="00BF58EC">
      <w:pPr>
        <w:numPr>
          <w:ilvl w:val="2"/>
          <w:numId w:val="2"/>
        </w:numPr>
        <w:tabs>
          <w:tab w:val="num" w:pos="567"/>
          <w:tab w:val="left" w:pos="1276"/>
        </w:tabs>
        <w:ind w:left="567" w:hanging="141"/>
        <w:jc w:val="both"/>
        <w:rPr>
          <w:sz w:val="22"/>
          <w:szCs w:val="22"/>
        </w:rPr>
      </w:pPr>
      <w:r w:rsidRPr="00E34C41">
        <w:rPr>
          <w:rFonts w:eastAsia="Calibri"/>
          <w:sz w:val="22"/>
          <w:szCs w:val="22"/>
        </w:rPr>
        <w:t>Līguma</w:t>
      </w:r>
      <w:r w:rsidRPr="00E34C41">
        <w:rPr>
          <w:sz w:val="22"/>
          <w:szCs w:val="22"/>
        </w:rPr>
        <w:t xml:space="preserve"> izpildei nozīmīgi apstākļi ir izmainījušies vai radušies jauni.</w:t>
      </w:r>
    </w:p>
    <w:p w14:paraId="46D5BC14" w14:textId="77777777" w:rsidR="00BF58EC" w:rsidRPr="00E34C41" w:rsidRDefault="00BF58EC" w:rsidP="00BF58EC">
      <w:pPr>
        <w:pStyle w:val="Kjene"/>
        <w:widowControl/>
        <w:numPr>
          <w:ilvl w:val="1"/>
          <w:numId w:val="2"/>
        </w:numPr>
        <w:tabs>
          <w:tab w:val="clear" w:pos="420"/>
          <w:tab w:val="clear" w:pos="4153"/>
          <w:tab w:val="clear" w:pos="8306"/>
          <w:tab w:val="num" w:pos="567"/>
        </w:tabs>
        <w:autoSpaceDE/>
        <w:autoSpaceDN/>
        <w:ind w:left="567" w:hanging="567"/>
        <w:jc w:val="both"/>
        <w:rPr>
          <w:sz w:val="22"/>
          <w:szCs w:val="22"/>
        </w:rPr>
      </w:pPr>
      <w:r w:rsidRPr="00E34C41">
        <w:rPr>
          <w:sz w:val="22"/>
          <w:szCs w:val="22"/>
        </w:rPr>
        <w:t>Pie Līguma izbeigšanas visus maksājumus par pieņemtajiem Darbiem, saņemto avansu un  nenomaksātajiem sodiem Līdzējiem jāsamaksā 20 (divdesmit) darba dienu laikā pēc Darbu pārtraukšanas akta abpusējas parakstīšanas.</w:t>
      </w:r>
    </w:p>
    <w:p w14:paraId="109D246F" w14:textId="77777777" w:rsidR="00BF58EC" w:rsidRPr="00E34C41" w:rsidRDefault="00BF58EC" w:rsidP="00BF58EC">
      <w:pPr>
        <w:pStyle w:val="Kjene"/>
        <w:widowControl/>
        <w:tabs>
          <w:tab w:val="clear" w:pos="4153"/>
          <w:tab w:val="clear" w:pos="8306"/>
        </w:tabs>
        <w:autoSpaceDE/>
        <w:autoSpaceDN/>
        <w:ind w:left="567"/>
        <w:jc w:val="both"/>
        <w:rPr>
          <w:sz w:val="22"/>
          <w:szCs w:val="22"/>
        </w:rPr>
      </w:pPr>
    </w:p>
    <w:p w14:paraId="778B6FA4" w14:textId="77777777" w:rsidR="00BF58EC" w:rsidRPr="00E34C41" w:rsidRDefault="00BF58EC" w:rsidP="00BF58EC">
      <w:pPr>
        <w:pStyle w:val="Kjene"/>
        <w:widowControl/>
        <w:numPr>
          <w:ilvl w:val="0"/>
          <w:numId w:val="2"/>
        </w:numPr>
        <w:tabs>
          <w:tab w:val="clear" w:pos="4153"/>
          <w:tab w:val="clear" w:pos="8306"/>
        </w:tabs>
        <w:autoSpaceDE/>
        <w:autoSpaceDN/>
        <w:spacing w:before="120" w:after="120"/>
        <w:jc w:val="center"/>
        <w:rPr>
          <w:b/>
          <w:bCs/>
          <w:sz w:val="22"/>
          <w:szCs w:val="22"/>
        </w:rPr>
      </w:pPr>
      <w:r w:rsidRPr="00E34C41">
        <w:rPr>
          <w:b/>
          <w:bCs/>
          <w:sz w:val="22"/>
          <w:szCs w:val="22"/>
        </w:rPr>
        <w:t>NEPĀRVARAMA VARA</w:t>
      </w:r>
    </w:p>
    <w:p w14:paraId="3B46E50F" w14:textId="77777777" w:rsidR="00BF58EC" w:rsidRPr="00E34C41" w:rsidRDefault="00BF58EC" w:rsidP="00BF58EC">
      <w:pPr>
        <w:pStyle w:val="Kjene"/>
        <w:widowControl/>
        <w:numPr>
          <w:ilvl w:val="1"/>
          <w:numId w:val="2"/>
        </w:numPr>
        <w:tabs>
          <w:tab w:val="clear" w:pos="420"/>
          <w:tab w:val="clear" w:pos="4153"/>
          <w:tab w:val="clear" w:pos="8306"/>
          <w:tab w:val="num" w:pos="567"/>
        </w:tabs>
        <w:autoSpaceDE/>
        <w:autoSpaceDN/>
        <w:ind w:left="567" w:hanging="567"/>
        <w:jc w:val="both"/>
        <w:rPr>
          <w:sz w:val="22"/>
          <w:szCs w:val="22"/>
        </w:rPr>
      </w:pPr>
      <w:r w:rsidRPr="00E34C41">
        <w:rPr>
          <w:sz w:val="22"/>
          <w:szCs w:val="22"/>
        </w:rPr>
        <w:t>Līdzēji nav atbildīgi par Līguma saistību neizpildi vai nepienācīgu izpildi, ja iestājas nepārvaramas varas apstākļi, tādi kā ugunsgrēks, dabas stihijas, karš, jebkura rakstura karadarbības, kā arī jebkuri ārkārtēja rakstura apstākļi, kurus Līdzēji nevarēja ne paredzēt, ne novērst saprātīgiem līdzekļiem. Šādā gadījumā saistību izpildes termiņš tiek atlikts attiecīgi termiņam, kurā darbosies šie apstākļi.</w:t>
      </w:r>
    </w:p>
    <w:p w14:paraId="29CE3B4E" w14:textId="77777777" w:rsidR="00BF58EC" w:rsidRPr="00E34C41" w:rsidRDefault="00BF58EC" w:rsidP="00BF58EC">
      <w:pPr>
        <w:pStyle w:val="Kjene"/>
        <w:widowControl/>
        <w:numPr>
          <w:ilvl w:val="1"/>
          <w:numId w:val="2"/>
        </w:numPr>
        <w:tabs>
          <w:tab w:val="clear" w:pos="420"/>
          <w:tab w:val="clear" w:pos="4153"/>
          <w:tab w:val="clear" w:pos="8306"/>
          <w:tab w:val="num" w:pos="567"/>
        </w:tabs>
        <w:autoSpaceDE/>
        <w:autoSpaceDN/>
        <w:ind w:left="567" w:hanging="567"/>
        <w:jc w:val="both"/>
        <w:rPr>
          <w:sz w:val="22"/>
          <w:szCs w:val="22"/>
        </w:rPr>
      </w:pPr>
      <w:r w:rsidRPr="00E34C41">
        <w:rPr>
          <w:sz w:val="22"/>
          <w:szCs w:val="22"/>
        </w:rPr>
        <w:t xml:space="preserve">Līdzējam, kura saistību izpildi apgrūtina nepārvaramas varas apstākļi, 3 (trīs) dienu laikā jānosūta </w:t>
      </w:r>
      <w:smartTag w:uri="schemas-tilde-lv/tildestengine" w:element="veidnes">
        <w:smartTagPr>
          <w:attr w:name="text" w:val="paziņojums"/>
          <w:attr w:name="baseform" w:val="paziņojums"/>
          <w:attr w:name="id" w:val="-1"/>
        </w:smartTagPr>
        <w:r w:rsidRPr="00E34C41">
          <w:rPr>
            <w:sz w:val="22"/>
            <w:szCs w:val="22"/>
          </w:rPr>
          <w:t>paziņojums</w:t>
        </w:r>
      </w:smartTag>
      <w:r w:rsidRPr="00E34C41">
        <w:rPr>
          <w:sz w:val="22"/>
          <w:szCs w:val="22"/>
        </w:rPr>
        <w:t xml:space="preserve"> otram Līdzējam, informējot par nepārvaramas varas iestāšanos un tās sekām, kā arī jāpieliek visas pūles, lai mazinātu nepārvaramas varas kaitīgās sekas. </w:t>
      </w:r>
    </w:p>
    <w:p w14:paraId="67C5E46B" w14:textId="77777777" w:rsidR="00BF58EC" w:rsidRPr="00E34C41" w:rsidRDefault="00BF58EC" w:rsidP="00BF58EC">
      <w:pPr>
        <w:pStyle w:val="Kjene"/>
        <w:widowControl/>
        <w:numPr>
          <w:ilvl w:val="1"/>
          <w:numId w:val="2"/>
        </w:numPr>
        <w:tabs>
          <w:tab w:val="clear" w:pos="420"/>
          <w:tab w:val="clear" w:pos="4153"/>
          <w:tab w:val="clear" w:pos="8306"/>
          <w:tab w:val="num" w:pos="567"/>
        </w:tabs>
        <w:autoSpaceDE/>
        <w:autoSpaceDN/>
        <w:ind w:left="567" w:hanging="567"/>
        <w:jc w:val="both"/>
        <w:rPr>
          <w:sz w:val="22"/>
          <w:szCs w:val="22"/>
        </w:rPr>
      </w:pPr>
      <w:r w:rsidRPr="00E34C41">
        <w:rPr>
          <w:sz w:val="22"/>
          <w:szCs w:val="22"/>
        </w:rPr>
        <w:t>Izbeidzoties nepārvaramas varas apstākļiem, Līdzējs, kura saistību izpilde tikusi apgrūtināta ar nepārvaramas varas apstākļu iestāšanos, 3(trīs) darba dienu laikā paziņo otram Līdzējam par šādu apstākļu pastāvēšanas izbeigšanos un priekšlikumiem turpināt savas ar šo Līgumu uzņemtās saistības.</w:t>
      </w:r>
    </w:p>
    <w:p w14:paraId="2DD8C8D8" w14:textId="77777777" w:rsidR="00BF58EC" w:rsidRPr="00E34C41" w:rsidRDefault="00BF58EC" w:rsidP="00BF58EC">
      <w:pPr>
        <w:pStyle w:val="Kjene"/>
        <w:widowControl/>
        <w:numPr>
          <w:ilvl w:val="1"/>
          <w:numId w:val="2"/>
        </w:numPr>
        <w:tabs>
          <w:tab w:val="clear" w:pos="420"/>
          <w:tab w:val="clear" w:pos="4153"/>
          <w:tab w:val="clear" w:pos="8306"/>
          <w:tab w:val="num" w:pos="567"/>
        </w:tabs>
        <w:autoSpaceDE/>
        <w:autoSpaceDN/>
        <w:ind w:left="567" w:hanging="567"/>
        <w:jc w:val="both"/>
        <w:rPr>
          <w:sz w:val="22"/>
          <w:szCs w:val="22"/>
        </w:rPr>
      </w:pPr>
      <w:r w:rsidRPr="00E34C41">
        <w:rPr>
          <w:sz w:val="22"/>
          <w:szCs w:val="22"/>
        </w:rPr>
        <w:t xml:space="preserve">Gadījumā, ja rodas nepārvaramas varas apstākļi, kas ietekmē šī Līguma izpildes termiņus, bet </w:t>
      </w:r>
      <w:smartTag w:uri="schemas-tilde-lv/tildestengine" w:element="veidnes">
        <w:smartTagPr>
          <w:attr w:name="text" w:val="Līgums"/>
          <w:attr w:name="baseform" w:val="Līgums"/>
          <w:attr w:name="id" w:val="-1"/>
        </w:smartTagPr>
        <w:r w:rsidRPr="00E34C41">
          <w:rPr>
            <w:sz w:val="22"/>
            <w:szCs w:val="22"/>
          </w:rPr>
          <w:t>Līgums</w:t>
        </w:r>
      </w:smartTag>
      <w:r w:rsidRPr="00E34C41">
        <w:rPr>
          <w:sz w:val="22"/>
          <w:szCs w:val="22"/>
        </w:rPr>
        <w:t xml:space="preserve"> tomēr var tikt izpildīts, Līdzēji saskaņo savu turpmāko rīcību par Līguma izpildi un izpildes termiņiem, noslēdzot par to atsevišķu vienošanos.</w:t>
      </w:r>
    </w:p>
    <w:p w14:paraId="709DD67D" w14:textId="77777777" w:rsidR="00BF58EC" w:rsidRPr="00E34C41" w:rsidRDefault="00BF58EC" w:rsidP="00BF58EC">
      <w:pPr>
        <w:pStyle w:val="Kjene"/>
        <w:widowControl/>
        <w:numPr>
          <w:ilvl w:val="1"/>
          <w:numId w:val="2"/>
        </w:numPr>
        <w:tabs>
          <w:tab w:val="clear" w:pos="420"/>
          <w:tab w:val="clear" w:pos="4153"/>
          <w:tab w:val="clear" w:pos="8306"/>
          <w:tab w:val="num" w:pos="567"/>
        </w:tabs>
        <w:autoSpaceDE/>
        <w:autoSpaceDN/>
        <w:ind w:left="567" w:hanging="567"/>
        <w:jc w:val="both"/>
        <w:rPr>
          <w:sz w:val="22"/>
          <w:szCs w:val="22"/>
        </w:rPr>
      </w:pPr>
      <w:r w:rsidRPr="00E34C41">
        <w:rPr>
          <w:sz w:val="22"/>
          <w:szCs w:val="22"/>
        </w:rPr>
        <w:t>Ja nepārvaramas varas apstākļi turpinās ilgāk par vienu mēnesi, Līdzējiem ir tiesības vienpusēji izbeigt šī Līguma darbību, bez zaudējumu kompensācijas, veicot norēķinu par Projektētājam faktiski padarīto darbu.</w:t>
      </w:r>
    </w:p>
    <w:p w14:paraId="723A794F" w14:textId="77777777" w:rsidR="00BF58EC" w:rsidRPr="00E34C41" w:rsidRDefault="00BF58EC" w:rsidP="00BF58EC">
      <w:pPr>
        <w:pStyle w:val="Kjene"/>
        <w:widowControl/>
        <w:tabs>
          <w:tab w:val="clear" w:pos="4153"/>
          <w:tab w:val="clear" w:pos="8306"/>
        </w:tabs>
        <w:autoSpaceDE/>
        <w:autoSpaceDN/>
        <w:ind w:left="567"/>
        <w:jc w:val="both"/>
        <w:rPr>
          <w:sz w:val="22"/>
          <w:szCs w:val="22"/>
        </w:rPr>
      </w:pPr>
    </w:p>
    <w:p w14:paraId="484CCE4D" w14:textId="77777777" w:rsidR="00BF58EC" w:rsidRPr="00E34C41" w:rsidRDefault="00BF58EC" w:rsidP="00BF58EC">
      <w:pPr>
        <w:numPr>
          <w:ilvl w:val="0"/>
          <w:numId w:val="2"/>
        </w:numPr>
        <w:spacing w:before="120" w:after="120"/>
        <w:jc w:val="center"/>
        <w:rPr>
          <w:rFonts w:eastAsia="Calibri"/>
          <w:sz w:val="22"/>
          <w:szCs w:val="22"/>
        </w:rPr>
      </w:pPr>
      <w:r w:rsidRPr="00E34C41">
        <w:rPr>
          <w:rFonts w:eastAsia="Calibri"/>
          <w:b/>
          <w:sz w:val="22"/>
          <w:szCs w:val="22"/>
        </w:rPr>
        <w:t>LĪDZĒJU PĀRSTĀVJI UN VADĪBA</w:t>
      </w:r>
    </w:p>
    <w:p w14:paraId="45932A87" w14:textId="77777777" w:rsidR="00BF58EC" w:rsidRPr="00E34C41" w:rsidRDefault="00BF58EC" w:rsidP="00BF58EC">
      <w:pPr>
        <w:pStyle w:val="Kjene"/>
        <w:widowControl/>
        <w:numPr>
          <w:ilvl w:val="1"/>
          <w:numId w:val="2"/>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 xml:space="preserve">Par Būvuzņēmēja pārstāvi (atbildīgo būvdarbu vadītāju), kurš saistībā ar Darbu izpildi ir tiesīgs Būvuzņēmēja vārdā rīkoties un nodrošināt operatīvu lēmumu pieņemšanu, Būvuzņēmējs ieceļ ________________, tālr. _____________, e-pasts: </w:t>
      </w:r>
      <w:hyperlink r:id="rId7" w:history="1">
        <w:r w:rsidRPr="00E34C41">
          <w:rPr>
            <w:rStyle w:val="Hipersaite"/>
            <w:rFonts w:eastAsia="Calibri"/>
            <w:sz w:val="22"/>
            <w:szCs w:val="22"/>
          </w:rPr>
          <w:t>____________</w:t>
        </w:r>
      </w:hyperlink>
      <w:r w:rsidRPr="00E34C41">
        <w:rPr>
          <w:rFonts w:eastAsia="Calibri"/>
          <w:sz w:val="22"/>
          <w:szCs w:val="22"/>
        </w:rPr>
        <w:t>, kurš ir tiesīgs atsevišķu noteiktu jautājumu risināšanā nozīmēt citu pārstāvi, par to rakstveidā paziņojot Pasūtītājam.</w:t>
      </w:r>
    </w:p>
    <w:p w14:paraId="39D34C9E" w14:textId="77777777" w:rsidR="00BF58EC" w:rsidRPr="00E34C41" w:rsidRDefault="00BF58EC" w:rsidP="00BF58EC">
      <w:pPr>
        <w:pStyle w:val="Kjene"/>
        <w:widowControl/>
        <w:numPr>
          <w:ilvl w:val="1"/>
          <w:numId w:val="2"/>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 xml:space="preserve">Par Pasūtītāja atbildīgo pārstāvi, kurš saistībā ar Līgumu ir tiesīgs Pasūtītāja vārdā rīkoties un nodrošināt operatīvu lēmumu pieņemšanu, Pasūtītājs ieceļ: ________________, tālr. _____________, e-pasts: </w:t>
      </w:r>
      <w:hyperlink r:id="rId8" w:history="1">
        <w:r w:rsidRPr="00E34C41">
          <w:rPr>
            <w:rStyle w:val="Hipersaite"/>
            <w:rFonts w:eastAsia="Calibri"/>
            <w:sz w:val="22"/>
            <w:szCs w:val="22"/>
          </w:rPr>
          <w:t>____________</w:t>
        </w:r>
      </w:hyperlink>
      <w:r w:rsidRPr="00E34C41">
        <w:rPr>
          <w:rFonts w:eastAsia="Calibri"/>
          <w:sz w:val="22"/>
          <w:szCs w:val="22"/>
        </w:rPr>
        <w:t>. Atbildīgais pārstāvis ir tiesīgs atsevišķu noteiktu jautājumu risināšanā nozīmēt citu atbildīgo pārstāvi, par to paziņojot Būvuzņēmējam.</w:t>
      </w:r>
    </w:p>
    <w:p w14:paraId="7A2F1F7D" w14:textId="77777777" w:rsidR="00BF58EC" w:rsidRPr="00E34C41" w:rsidRDefault="00BF58EC" w:rsidP="00BF58EC">
      <w:pPr>
        <w:pStyle w:val="Kjene"/>
        <w:widowControl/>
        <w:numPr>
          <w:ilvl w:val="1"/>
          <w:numId w:val="2"/>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Par atbildīgo pārstāvju nomaiņu attiecīgais Līdzējs savlaicīgi rakstveidā ziņo, norādot jaunā atbildīgā pārstāvja vārdu, uzvārdu, tālruņa numuru un e-pastu.</w:t>
      </w:r>
    </w:p>
    <w:p w14:paraId="7CD7F34B" w14:textId="77777777" w:rsidR="00BF58EC" w:rsidRPr="00E34C41" w:rsidRDefault="00BF58EC" w:rsidP="00BF58EC">
      <w:pPr>
        <w:pStyle w:val="Kjene"/>
        <w:widowControl/>
        <w:numPr>
          <w:ilvl w:val="1"/>
          <w:numId w:val="2"/>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 xml:space="preserve">Pasūtītāja pārstāvis ir tiesīgs: </w:t>
      </w:r>
    </w:p>
    <w:p w14:paraId="039D923D" w14:textId="77777777" w:rsidR="00BF58EC" w:rsidRPr="00E34C41" w:rsidRDefault="00BF58EC" w:rsidP="00BF58EC">
      <w:pPr>
        <w:numPr>
          <w:ilvl w:val="2"/>
          <w:numId w:val="2"/>
        </w:numPr>
        <w:ind w:left="993" w:hanging="709"/>
        <w:jc w:val="both"/>
        <w:rPr>
          <w:rFonts w:eastAsia="Calibri"/>
          <w:sz w:val="22"/>
          <w:szCs w:val="22"/>
        </w:rPr>
      </w:pPr>
      <w:r w:rsidRPr="00E34C41">
        <w:rPr>
          <w:rFonts w:eastAsia="Calibri"/>
          <w:sz w:val="22"/>
          <w:szCs w:val="22"/>
        </w:rPr>
        <w:t>saskaņā ar šā Līguma noteikumiem dot Būvuzņēmējam saistošus norādījumus par Darbu izpildi, ar nosacījumu, ka tie nav pretrunā ar Līgumu, Dokumentāciju vai normatīvajiem aktiem;</w:t>
      </w:r>
    </w:p>
    <w:p w14:paraId="4EFFE9BA" w14:textId="77777777" w:rsidR="00BF58EC" w:rsidRPr="00E34C41" w:rsidRDefault="00BF58EC" w:rsidP="00BF58EC">
      <w:pPr>
        <w:numPr>
          <w:ilvl w:val="2"/>
          <w:numId w:val="2"/>
        </w:numPr>
        <w:ind w:left="993" w:hanging="709"/>
        <w:jc w:val="both"/>
        <w:rPr>
          <w:rFonts w:eastAsia="Calibri"/>
          <w:sz w:val="22"/>
          <w:szCs w:val="22"/>
        </w:rPr>
      </w:pPr>
      <w:r w:rsidRPr="00E34C41">
        <w:rPr>
          <w:rFonts w:eastAsia="Calibri"/>
          <w:sz w:val="22"/>
          <w:szCs w:val="22"/>
        </w:rPr>
        <w:t>pieprasīt un saņemt no Būvuzņēmēja ar Līguma izpildi saistītos dokumentus un ziņas;</w:t>
      </w:r>
    </w:p>
    <w:p w14:paraId="4AB66DEB" w14:textId="77777777" w:rsidR="00BF58EC" w:rsidRPr="00E34C41" w:rsidRDefault="00BF58EC" w:rsidP="00BF58EC">
      <w:pPr>
        <w:numPr>
          <w:ilvl w:val="2"/>
          <w:numId w:val="2"/>
        </w:numPr>
        <w:ind w:left="993" w:hanging="709"/>
        <w:jc w:val="both"/>
        <w:rPr>
          <w:rFonts w:eastAsia="Calibri"/>
          <w:sz w:val="22"/>
          <w:szCs w:val="22"/>
        </w:rPr>
      </w:pPr>
      <w:r w:rsidRPr="00E34C41">
        <w:rPr>
          <w:rFonts w:eastAsia="Calibri"/>
          <w:sz w:val="22"/>
          <w:szCs w:val="22"/>
        </w:rPr>
        <w:t>pieņemt Būvuzņēmēja veiktos Darbus un parakstīt Darbu aktus.</w:t>
      </w:r>
    </w:p>
    <w:p w14:paraId="53A3B90C" w14:textId="77777777" w:rsidR="00BF58EC" w:rsidRPr="00E34C41" w:rsidRDefault="00BF58EC" w:rsidP="00BF58EC">
      <w:pPr>
        <w:numPr>
          <w:ilvl w:val="2"/>
          <w:numId w:val="2"/>
        </w:numPr>
        <w:ind w:left="993" w:hanging="709"/>
        <w:jc w:val="both"/>
        <w:rPr>
          <w:sz w:val="22"/>
          <w:szCs w:val="22"/>
        </w:rPr>
      </w:pPr>
      <w:r w:rsidRPr="00E34C41">
        <w:rPr>
          <w:sz w:val="22"/>
          <w:szCs w:val="22"/>
        </w:rPr>
        <w:t>veikt dokumentācijas izvērtēšanu un Pasūtītāja konsultēšanu tā izstrādes posmos par dokumentācijas atbilstību Iepirkuma nolikumam, Tehniskajai specifikācijai un normatīvajiem aktiem;</w:t>
      </w:r>
    </w:p>
    <w:p w14:paraId="4AFED1AF" w14:textId="77777777" w:rsidR="00BF58EC" w:rsidRPr="00E34C41" w:rsidRDefault="00BF58EC" w:rsidP="00BF58EC">
      <w:pPr>
        <w:numPr>
          <w:ilvl w:val="2"/>
          <w:numId w:val="2"/>
        </w:numPr>
        <w:ind w:left="993" w:hanging="709"/>
        <w:jc w:val="both"/>
        <w:rPr>
          <w:sz w:val="22"/>
          <w:szCs w:val="22"/>
        </w:rPr>
      </w:pPr>
      <w:r w:rsidRPr="00E34C41">
        <w:rPr>
          <w:sz w:val="22"/>
          <w:szCs w:val="22"/>
        </w:rPr>
        <w:t>veikt regulāras dokumentācijas dokumentācijas pārbaudes un nekavējoties informē Pasūtītāju par atklātajām tehniskajām neatbilstībām, risinājumu neatbilstību plānotajam budžetam un rekomendējamiem pasākumiem to trūkumu novēršanai;</w:t>
      </w:r>
    </w:p>
    <w:p w14:paraId="2CBEF5A0" w14:textId="77777777" w:rsidR="00BF58EC" w:rsidRPr="00E34C41" w:rsidRDefault="00BF58EC" w:rsidP="00BF58EC">
      <w:pPr>
        <w:pStyle w:val="Kjene"/>
        <w:widowControl/>
        <w:numPr>
          <w:ilvl w:val="1"/>
          <w:numId w:val="2"/>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 xml:space="preserve">Ja Līguma izpildes laikā kāda no Līdzēja amatpersonām vai ieceltajiem pārstāvjiem zaudē savas pārstāvības tiesības un nav vairs tiesīga turpmāk uzņemties saistības attiecīgā Līdzēja vārdā, tas Līdzējs, kura pārstāvji ir mainījušies, nekavējoties rakstiski paziņo otrai pusei par amatpersonas vai </w:t>
      </w:r>
      <w:r w:rsidRPr="00E34C41">
        <w:rPr>
          <w:rFonts w:eastAsia="Calibri"/>
          <w:sz w:val="22"/>
          <w:szCs w:val="22"/>
        </w:rPr>
        <w:lastRenderedPageBreak/>
        <w:t xml:space="preserve">pārstāvja maiņu. Līdzējs, kura pārstāvji (amatpersonas) ir mainījušies, uzņemas visas saistības un tiešo zaudējumu atlīdzības pienākumu, ja tās izriet no agrāko Līdzēja pārstāvju darbībām līdz brīdim, kad otrs Līdzējs ir saņēmusi šajā punktā noteikto paziņojumu. </w:t>
      </w:r>
    </w:p>
    <w:p w14:paraId="34E1C6CE" w14:textId="77777777" w:rsidR="00BF58EC" w:rsidRPr="00E34C41" w:rsidRDefault="00BF58EC" w:rsidP="00BF58EC">
      <w:pPr>
        <w:pStyle w:val="Kjene"/>
        <w:widowControl/>
        <w:numPr>
          <w:ilvl w:val="1"/>
          <w:numId w:val="2"/>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Pasūtītāja pārstāvim vai tā pilnvarotai personai  jāprotokolē sapulces norise. Panāktās vienošanās fiksē protokolā un pēc tam, kad Līdzēji parakstījuši protokolu, katrs Līdzējs saņem vienu protokola eksemplāru. Sapulcēs pieņemtie un ieprotokolētie lēmumi ir saistoši un obligāti Pasūtītājam un Būvuzņēmējam, ciktāl tie nav pretrunā ar Līgumu, Dokumentāciju vai normatīvajiem aktiem.</w:t>
      </w:r>
    </w:p>
    <w:p w14:paraId="549491D8" w14:textId="77777777" w:rsidR="00BF58EC" w:rsidRPr="00E34C41" w:rsidRDefault="00BF58EC" w:rsidP="00BF58EC">
      <w:pPr>
        <w:pStyle w:val="Kjene"/>
        <w:widowControl/>
        <w:numPr>
          <w:ilvl w:val="1"/>
          <w:numId w:val="2"/>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Sapulču protokolus ir tiesīgas parakstīt saskaņā ar Līgumu noteiktās personas. Līdzēju pilnvarotie pārstāvji sapulču protokolus paraksta uzreiz pēc sapulces. Iebildumi par sapulču protokolos minēto iesniedzami ne vēlāk kā 5 (piecu) darba dienu laikā no attiecīgās sapulces norises dienas, nosūtot tos Pasūtītājam elektroniski.</w:t>
      </w:r>
    </w:p>
    <w:p w14:paraId="62ABF078" w14:textId="77777777" w:rsidR="00BF58EC" w:rsidRPr="00E34C41" w:rsidRDefault="00BF58EC" w:rsidP="00BF58EC">
      <w:pPr>
        <w:pStyle w:val="Kjene"/>
        <w:widowControl/>
        <w:tabs>
          <w:tab w:val="clear" w:pos="4153"/>
          <w:tab w:val="clear" w:pos="8306"/>
        </w:tabs>
        <w:autoSpaceDE/>
        <w:autoSpaceDN/>
        <w:ind w:left="567"/>
        <w:jc w:val="both"/>
        <w:rPr>
          <w:rFonts w:eastAsia="Calibri"/>
          <w:sz w:val="22"/>
          <w:szCs w:val="22"/>
        </w:rPr>
      </w:pPr>
    </w:p>
    <w:p w14:paraId="79352619" w14:textId="77777777" w:rsidR="00BF58EC" w:rsidRPr="00E34C41" w:rsidRDefault="00BF58EC" w:rsidP="00BF58EC">
      <w:pPr>
        <w:numPr>
          <w:ilvl w:val="0"/>
          <w:numId w:val="2"/>
        </w:numPr>
        <w:spacing w:before="120" w:after="120"/>
        <w:jc w:val="center"/>
        <w:rPr>
          <w:rFonts w:eastAsia="Calibri"/>
          <w:sz w:val="22"/>
          <w:szCs w:val="22"/>
        </w:rPr>
      </w:pPr>
      <w:r w:rsidRPr="00E34C41">
        <w:rPr>
          <w:rFonts w:eastAsia="Calibri"/>
          <w:b/>
          <w:sz w:val="22"/>
          <w:szCs w:val="22"/>
        </w:rPr>
        <w:t>NOBEIGUMA NOTEIKUMI</w:t>
      </w:r>
    </w:p>
    <w:p w14:paraId="07038C9D" w14:textId="77777777" w:rsidR="00BF58EC" w:rsidRPr="00E34C41" w:rsidRDefault="00BF58EC" w:rsidP="00BF58EC">
      <w:pPr>
        <w:pStyle w:val="Kjene"/>
        <w:widowControl/>
        <w:numPr>
          <w:ilvl w:val="1"/>
          <w:numId w:val="2"/>
        </w:numPr>
        <w:tabs>
          <w:tab w:val="clear" w:pos="420"/>
          <w:tab w:val="clear" w:pos="4153"/>
          <w:tab w:val="clear" w:pos="8306"/>
          <w:tab w:val="num" w:pos="567"/>
        </w:tabs>
        <w:autoSpaceDE/>
        <w:autoSpaceDN/>
        <w:ind w:left="567" w:hanging="567"/>
        <w:jc w:val="both"/>
        <w:rPr>
          <w:rFonts w:eastAsia="Calibri"/>
          <w:sz w:val="22"/>
          <w:szCs w:val="22"/>
        </w:rPr>
      </w:pPr>
      <w:r w:rsidRPr="00E34C41">
        <w:rPr>
          <w:rFonts w:eastAsia="Calibri"/>
          <w:sz w:val="22"/>
          <w:szCs w:val="22"/>
        </w:rPr>
        <w:t>Līguma nodaļu virsraksti ir lietoti vienīgi ērtībai un nevar tikt izmantoti šī Līguma noteikumu interpretācijai.</w:t>
      </w:r>
    </w:p>
    <w:p w14:paraId="2E361C82" w14:textId="77777777" w:rsidR="00BF58EC" w:rsidRPr="00E34C41" w:rsidRDefault="00BF58EC" w:rsidP="00BF58EC">
      <w:pPr>
        <w:pStyle w:val="Kjene"/>
        <w:widowControl/>
        <w:numPr>
          <w:ilvl w:val="1"/>
          <w:numId w:val="2"/>
        </w:numPr>
        <w:tabs>
          <w:tab w:val="clear" w:pos="420"/>
          <w:tab w:val="clear" w:pos="4153"/>
          <w:tab w:val="clear" w:pos="8306"/>
          <w:tab w:val="num" w:pos="567"/>
        </w:tabs>
        <w:autoSpaceDE/>
        <w:autoSpaceDN/>
        <w:ind w:left="567" w:hanging="567"/>
        <w:jc w:val="both"/>
        <w:rPr>
          <w:rFonts w:eastAsia="Calibri"/>
          <w:sz w:val="22"/>
          <w:szCs w:val="22"/>
        </w:rPr>
      </w:pPr>
      <w:r w:rsidRPr="00E34C41">
        <w:rPr>
          <w:rFonts w:eastAsia="Calibri"/>
          <w:sz w:val="22"/>
          <w:szCs w:val="22"/>
        </w:rPr>
        <w:t xml:space="preserve">Līgums sagatavots latviešu valodā uz 9 (deviņas) lapas, neskaitot Līguma pielikumus. </w:t>
      </w:r>
      <w:r w:rsidRPr="00E34C41">
        <w:rPr>
          <w:sz w:val="22"/>
          <w:szCs w:val="22"/>
        </w:rPr>
        <w:t>Līgums sagatavots elektroniski, parakstīts ar drošu elektronisko parakstu un satur laika zīmogu. Līdzējs, kurš pēdējais paraksta Līgumu, nosūta to uz Līgumā norādīto otra Līdzēja e-pasta adresi.  Līguma parakstīšanas datums ir pēdējā pievienotā droša elektroniskā paraksta un tā laika zīmoga datums.</w:t>
      </w:r>
    </w:p>
    <w:p w14:paraId="6CF066EA" w14:textId="77777777" w:rsidR="00BF58EC" w:rsidRPr="00E34C41" w:rsidRDefault="00BF58EC" w:rsidP="00BF58EC">
      <w:pPr>
        <w:pStyle w:val="Kjene"/>
        <w:widowControl/>
        <w:numPr>
          <w:ilvl w:val="1"/>
          <w:numId w:val="2"/>
        </w:numPr>
        <w:tabs>
          <w:tab w:val="clear" w:pos="420"/>
          <w:tab w:val="clear" w:pos="4153"/>
          <w:tab w:val="clear" w:pos="8306"/>
          <w:tab w:val="num" w:pos="567"/>
        </w:tabs>
        <w:autoSpaceDE/>
        <w:autoSpaceDN/>
        <w:jc w:val="both"/>
        <w:rPr>
          <w:sz w:val="22"/>
          <w:szCs w:val="22"/>
        </w:rPr>
      </w:pPr>
      <w:r w:rsidRPr="00E34C41">
        <w:rPr>
          <w:sz w:val="22"/>
          <w:szCs w:val="22"/>
        </w:rPr>
        <w:t>Līgumam pievienoti šādi pielikumi:</w:t>
      </w:r>
    </w:p>
    <w:p w14:paraId="5DA907FB" w14:textId="3D011006" w:rsidR="00BF58EC" w:rsidRDefault="00BF58EC" w:rsidP="00BF58EC">
      <w:pPr>
        <w:pStyle w:val="Kjene"/>
        <w:widowControl/>
        <w:tabs>
          <w:tab w:val="clear" w:pos="4153"/>
          <w:tab w:val="clear" w:pos="8306"/>
          <w:tab w:val="left" w:pos="993"/>
        </w:tabs>
        <w:autoSpaceDE/>
        <w:autoSpaceDN/>
        <w:ind w:left="720"/>
        <w:jc w:val="both"/>
        <w:rPr>
          <w:sz w:val="22"/>
          <w:szCs w:val="22"/>
        </w:rPr>
      </w:pPr>
      <w:r w:rsidRPr="00E34C41">
        <w:rPr>
          <w:sz w:val="22"/>
          <w:szCs w:val="22"/>
        </w:rPr>
        <w:t>Pielikums Nr.1;</w:t>
      </w:r>
    </w:p>
    <w:p w14:paraId="0D881206" w14:textId="13A0AE6B" w:rsidR="00BF58EC" w:rsidRPr="00E34C41" w:rsidRDefault="00BF58EC" w:rsidP="00BF58EC">
      <w:pPr>
        <w:pStyle w:val="Kjene"/>
        <w:widowControl/>
        <w:tabs>
          <w:tab w:val="clear" w:pos="4153"/>
          <w:tab w:val="clear" w:pos="8306"/>
          <w:tab w:val="left" w:pos="993"/>
        </w:tabs>
        <w:autoSpaceDE/>
        <w:autoSpaceDN/>
        <w:ind w:left="720"/>
        <w:jc w:val="both"/>
        <w:rPr>
          <w:sz w:val="22"/>
          <w:szCs w:val="22"/>
        </w:rPr>
      </w:pPr>
      <w:r>
        <w:rPr>
          <w:sz w:val="22"/>
          <w:szCs w:val="22"/>
        </w:rPr>
        <w:t>Pielikums Nr.2;</w:t>
      </w:r>
    </w:p>
    <w:p w14:paraId="09B1920A" w14:textId="22AD3BD9" w:rsidR="00BF58EC" w:rsidRPr="00E34C41" w:rsidRDefault="00BF58EC" w:rsidP="00BF58EC">
      <w:pPr>
        <w:pStyle w:val="Kjene"/>
        <w:widowControl/>
        <w:tabs>
          <w:tab w:val="clear" w:pos="4153"/>
          <w:tab w:val="clear" w:pos="8306"/>
          <w:tab w:val="left" w:pos="993"/>
        </w:tabs>
        <w:autoSpaceDE/>
        <w:autoSpaceDN/>
        <w:ind w:left="720"/>
        <w:jc w:val="both"/>
        <w:rPr>
          <w:sz w:val="22"/>
          <w:szCs w:val="22"/>
        </w:rPr>
      </w:pPr>
      <w:r w:rsidRPr="00E34C41">
        <w:rPr>
          <w:sz w:val="22"/>
          <w:szCs w:val="22"/>
        </w:rPr>
        <w:t>Pielikums Nr.3</w:t>
      </w:r>
      <w:r>
        <w:rPr>
          <w:sz w:val="22"/>
          <w:szCs w:val="22"/>
        </w:rPr>
        <w:t>.</w:t>
      </w:r>
    </w:p>
    <w:p w14:paraId="7C3C52AF" w14:textId="77777777" w:rsidR="00BF58EC" w:rsidRPr="00E34C41" w:rsidRDefault="00BF58EC" w:rsidP="00BF58EC">
      <w:pPr>
        <w:pStyle w:val="Kjene"/>
        <w:tabs>
          <w:tab w:val="clear" w:pos="4153"/>
          <w:tab w:val="clear" w:pos="8306"/>
        </w:tabs>
        <w:rPr>
          <w:color w:val="000000"/>
          <w:sz w:val="22"/>
          <w:szCs w:val="22"/>
        </w:rPr>
      </w:pPr>
      <w:r w:rsidRPr="00E34C41">
        <w:rPr>
          <w:color w:val="000000"/>
          <w:sz w:val="22"/>
          <w:szCs w:val="22"/>
        </w:rPr>
        <w:tab/>
      </w:r>
    </w:p>
    <w:p w14:paraId="313D0799" w14:textId="77777777" w:rsidR="00BF58EC" w:rsidRPr="00E34C41" w:rsidRDefault="00BF58EC" w:rsidP="00BF58EC">
      <w:pPr>
        <w:pStyle w:val="Kjene"/>
        <w:tabs>
          <w:tab w:val="clear" w:pos="4153"/>
          <w:tab w:val="clear" w:pos="8306"/>
        </w:tabs>
        <w:rPr>
          <w:color w:val="000000"/>
          <w:sz w:val="22"/>
          <w:szCs w:val="22"/>
        </w:rPr>
      </w:pPr>
    </w:p>
    <w:p w14:paraId="0D595486" w14:textId="77777777" w:rsidR="00BF58EC" w:rsidRPr="00E34C41" w:rsidRDefault="00BF58EC" w:rsidP="00BF58EC">
      <w:pPr>
        <w:pStyle w:val="Sarakstarindkopa"/>
        <w:numPr>
          <w:ilvl w:val="0"/>
          <w:numId w:val="2"/>
        </w:numPr>
        <w:tabs>
          <w:tab w:val="left" w:pos="720"/>
        </w:tabs>
        <w:spacing w:before="120" w:after="120" w:line="276" w:lineRule="auto"/>
        <w:ind w:right="11"/>
        <w:jc w:val="center"/>
      </w:pPr>
      <w:r w:rsidRPr="00E34C41">
        <w:rPr>
          <w:b/>
          <w:caps/>
          <w:sz w:val="22"/>
          <w:szCs w:val="22"/>
        </w:rPr>
        <w:t>Pušu juridiskās adreses un rekvizīti</w:t>
      </w:r>
    </w:p>
    <w:p w14:paraId="370C4749" w14:textId="77777777" w:rsidR="00BF58EC" w:rsidRPr="00E34C41" w:rsidRDefault="00BF58EC" w:rsidP="00BF58EC">
      <w:pPr>
        <w:pStyle w:val="Sarakstarindkopa"/>
        <w:tabs>
          <w:tab w:val="left" w:pos="720"/>
        </w:tabs>
        <w:spacing w:before="120" w:after="120" w:line="276" w:lineRule="auto"/>
        <w:ind w:left="420" w:right="11"/>
      </w:pP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4536"/>
      </w:tblGrid>
      <w:tr w:rsidR="00BF58EC" w:rsidRPr="00E34C41" w14:paraId="6A1F204E" w14:textId="77777777" w:rsidTr="00AF1983">
        <w:trPr>
          <w:trHeight w:val="993"/>
        </w:trPr>
        <w:tc>
          <w:tcPr>
            <w:tcW w:w="4395" w:type="dxa"/>
            <w:tcBorders>
              <w:top w:val="nil"/>
              <w:left w:val="nil"/>
              <w:bottom w:val="nil"/>
              <w:right w:val="nil"/>
            </w:tcBorders>
          </w:tcPr>
          <w:p w14:paraId="6D17949B" w14:textId="77777777" w:rsidR="00BF58EC" w:rsidRPr="00E34C41" w:rsidRDefault="00BF58EC" w:rsidP="00AF1983">
            <w:pPr>
              <w:spacing w:line="276" w:lineRule="auto"/>
              <w:jc w:val="both"/>
              <w:rPr>
                <w:sz w:val="22"/>
                <w:szCs w:val="22"/>
              </w:rPr>
            </w:pPr>
            <w:r w:rsidRPr="00E34C41">
              <w:rPr>
                <w:b/>
                <w:sz w:val="22"/>
                <w:szCs w:val="22"/>
              </w:rPr>
              <w:t>PASŪTĪTĀJS:</w:t>
            </w:r>
          </w:p>
          <w:p w14:paraId="3CACFD63" w14:textId="77777777" w:rsidR="00BF58EC" w:rsidRPr="00E34C41" w:rsidRDefault="00BF58EC" w:rsidP="00AF1983">
            <w:pPr>
              <w:spacing w:line="276" w:lineRule="auto"/>
              <w:rPr>
                <w:b/>
                <w:sz w:val="22"/>
                <w:szCs w:val="22"/>
              </w:rPr>
            </w:pPr>
          </w:p>
          <w:p w14:paraId="53819B33" w14:textId="77777777" w:rsidR="00BF58EC" w:rsidRPr="00E34C41" w:rsidRDefault="00BF58EC" w:rsidP="00AF1983">
            <w:pPr>
              <w:spacing w:line="276" w:lineRule="auto"/>
              <w:rPr>
                <w:sz w:val="22"/>
                <w:szCs w:val="22"/>
              </w:rPr>
            </w:pPr>
            <w:r w:rsidRPr="00E34C41">
              <w:rPr>
                <w:sz w:val="22"/>
                <w:szCs w:val="22"/>
              </w:rPr>
              <w:t xml:space="preserve">Reģ. </w:t>
            </w:r>
          </w:p>
          <w:p w14:paraId="2E2BE45F" w14:textId="77777777" w:rsidR="00BF58EC" w:rsidRPr="00E34C41" w:rsidRDefault="00BF58EC" w:rsidP="00AF1983">
            <w:pPr>
              <w:spacing w:line="276" w:lineRule="auto"/>
              <w:rPr>
                <w:sz w:val="22"/>
                <w:szCs w:val="22"/>
              </w:rPr>
            </w:pPr>
            <w:r w:rsidRPr="00E34C41">
              <w:rPr>
                <w:sz w:val="22"/>
                <w:szCs w:val="22"/>
              </w:rPr>
              <w:t xml:space="preserve">Adrese: </w:t>
            </w:r>
          </w:p>
          <w:p w14:paraId="64E4D91E" w14:textId="77777777" w:rsidR="00BF58EC" w:rsidRPr="00E34C41" w:rsidRDefault="00BF58EC" w:rsidP="00AF1983">
            <w:pPr>
              <w:tabs>
                <w:tab w:val="left" w:pos="840"/>
              </w:tabs>
              <w:spacing w:line="276" w:lineRule="auto"/>
              <w:jc w:val="both"/>
              <w:rPr>
                <w:sz w:val="22"/>
                <w:szCs w:val="22"/>
              </w:rPr>
            </w:pPr>
            <w:r w:rsidRPr="00E34C41">
              <w:rPr>
                <w:sz w:val="22"/>
                <w:szCs w:val="22"/>
              </w:rPr>
              <w:t>Banka:</w:t>
            </w:r>
          </w:p>
          <w:p w14:paraId="3A6A2E1D" w14:textId="77777777" w:rsidR="00BF58EC" w:rsidRPr="00E34C41" w:rsidRDefault="00BF58EC" w:rsidP="00AF1983">
            <w:pPr>
              <w:tabs>
                <w:tab w:val="left" w:pos="840"/>
              </w:tabs>
              <w:spacing w:line="276" w:lineRule="auto"/>
              <w:jc w:val="both"/>
              <w:rPr>
                <w:sz w:val="22"/>
                <w:szCs w:val="22"/>
              </w:rPr>
            </w:pPr>
            <w:r w:rsidRPr="00E34C41">
              <w:rPr>
                <w:sz w:val="22"/>
                <w:szCs w:val="22"/>
              </w:rPr>
              <w:t xml:space="preserve">Konts: </w:t>
            </w:r>
          </w:p>
          <w:p w14:paraId="1677DCB0" w14:textId="77777777" w:rsidR="00BF58EC" w:rsidRPr="00E34C41" w:rsidRDefault="00BF58EC" w:rsidP="00AF1983">
            <w:pPr>
              <w:spacing w:line="276" w:lineRule="auto"/>
              <w:rPr>
                <w:sz w:val="22"/>
                <w:szCs w:val="22"/>
              </w:rPr>
            </w:pPr>
            <w:r w:rsidRPr="00E34C41">
              <w:rPr>
                <w:sz w:val="22"/>
                <w:szCs w:val="22"/>
              </w:rPr>
              <w:t xml:space="preserve">Kods: </w:t>
            </w:r>
          </w:p>
          <w:p w14:paraId="0F5A10BA" w14:textId="77777777" w:rsidR="00BF58EC" w:rsidRPr="00E34C41" w:rsidRDefault="00BF58EC" w:rsidP="00AF1983">
            <w:pPr>
              <w:spacing w:line="276" w:lineRule="auto"/>
              <w:rPr>
                <w:sz w:val="22"/>
                <w:szCs w:val="22"/>
              </w:rPr>
            </w:pPr>
            <w:r w:rsidRPr="00E34C41">
              <w:rPr>
                <w:sz w:val="22"/>
                <w:szCs w:val="22"/>
              </w:rPr>
              <w:t xml:space="preserve">__________________ </w:t>
            </w:r>
          </w:p>
        </w:tc>
        <w:tc>
          <w:tcPr>
            <w:tcW w:w="4536" w:type="dxa"/>
            <w:tcBorders>
              <w:top w:val="nil"/>
              <w:left w:val="nil"/>
              <w:bottom w:val="nil"/>
              <w:right w:val="nil"/>
            </w:tcBorders>
          </w:tcPr>
          <w:p w14:paraId="0D40594F" w14:textId="77777777" w:rsidR="00BF58EC" w:rsidRPr="00E34C41" w:rsidRDefault="00BF58EC" w:rsidP="00AF1983">
            <w:pPr>
              <w:keepNext/>
              <w:spacing w:line="276" w:lineRule="auto"/>
              <w:jc w:val="both"/>
              <w:outlineLvl w:val="1"/>
              <w:rPr>
                <w:b/>
                <w:sz w:val="22"/>
                <w:szCs w:val="22"/>
              </w:rPr>
            </w:pPr>
            <w:r w:rsidRPr="00E34C41">
              <w:rPr>
                <w:b/>
                <w:sz w:val="22"/>
                <w:szCs w:val="22"/>
              </w:rPr>
              <w:t>BŪVUZŅĒMĒJS:</w:t>
            </w:r>
          </w:p>
          <w:p w14:paraId="78AEE5D7" w14:textId="77777777" w:rsidR="00BF58EC" w:rsidRPr="00E34C41" w:rsidRDefault="00BF58EC" w:rsidP="00AF1983">
            <w:pPr>
              <w:spacing w:line="276" w:lineRule="auto"/>
              <w:rPr>
                <w:b/>
                <w:sz w:val="22"/>
                <w:szCs w:val="22"/>
              </w:rPr>
            </w:pPr>
          </w:p>
          <w:p w14:paraId="68B46782" w14:textId="77777777" w:rsidR="00BF58EC" w:rsidRPr="00E34C41" w:rsidRDefault="00BF58EC" w:rsidP="00AF1983">
            <w:pPr>
              <w:spacing w:line="276" w:lineRule="auto"/>
              <w:rPr>
                <w:sz w:val="22"/>
                <w:szCs w:val="22"/>
              </w:rPr>
            </w:pPr>
          </w:p>
          <w:p w14:paraId="6BF3D08C" w14:textId="77777777" w:rsidR="00BF58EC" w:rsidRPr="00E34C41" w:rsidRDefault="00BF58EC" w:rsidP="00AF1983">
            <w:pPr>
              <w:spacing w:line="276" w:lineRule="auto"/>
              <w:rPr>
                <w:sz w:val="22"/>
                <w:szCs w:val="22"/>
              </w:rPr>
            </w:pPr>
          </w:p>
          <w:p w14:paraId="03948166" w14:textId="77777777" w:rsidR="00BF58EC" w:rsidRPr="00E34C41" w:rsidRDefault="00BF58EC" w:rsidP="00AF1983">
            <w:pPr>
              <w:spacing w:line="276" w:lineRule="auto"/>
              <w:rPr>
                <w:sz w:val="22"/>
                <w:szCs w:val="22"/>
              </w:rPr>
            </w:pPr>
          </w:p>
          <w:p w14:paraId="7334E750" w14:textId="77777777" w:rsidR="00BF58EC" w:rsidRPr="00E34C41" w:rsidRDefault="00BF58EC" w:rsidP="00AF1983">
            <w:pPr>
              <w:spacing w:line="276" w:lineRule="auto"/>
              <w:rPr>
                <w:sz w:val="22"/>
                <w:szCs w:val="22"/>
              </w:rPr>
            </w:pPr>
          </w:p>
          <w:p w14:paraId="4F9AF048" w14:textId="77777777" w:rsidR="00BF58EC" w:rsidRPr="00E34C41" w:rsidRDefault="00BF58EC" w:rsidP="00AF1983">
            <w:pPr>
              <w:spacing w:line="276" w:lineRule="auto"/>
              <w:rPr>
                <w:sz w:val="22"/>
                <w:szCs w:val="22"/>
              </w:rPr>
            </w:pPr>
          </w:p>
          <w:p w14:paraId="0600DCB1" w14:textId="77777777" w:rsidR="00BF58EC" w:rsidRPr="00E34C41" w:rsidRDefault="00BF58EC" w:rsidP="00AF1983">
            <w:pPr>
              <w:spacing w:line="276" w:lineRule="auto"/>
              <w:rPr>
                <w:sz w:val="22"/>
                <w:szCs w:val="22"/>
              </w:rPr>
            </w:pPr>
            <w:r w:rsidRPr="00E34C41">
              <w:rPr>
                <w:sz w:val="22"/>
                <w:szCs w:val="22"/>
              </w:rPr>
              <w:t>_______________________</w:t>
            </w:r>
          </w:p>
        </w:tc>
      </w:tr>
    </w:tbl>
    <w:p w14:paraId="47273E68" w14:textId="77777777" w:rsidR="00BF58EC" w:rsidRPr="0039578E" w:rsidRDefault="00BF58EC" w:rsidP="00BF58EC">
      <w:pPr>
        <w:pStyle w:val="Vresteksts"/>
        <w:tabs>
          <w:tab w:val="right" w:pos="9071"/>
        </w:tabs>
        <w:rPr>
          <w:sz w:val="22"/>
          <w:szCs w:val="22"/>
        </w:rPr>
      </w:pPr>
      <w:r w:rsidRPr="00E34C41">
        <w:rPr>
          <w:sz w:val="22"/>
          <w:szCs w:val="22"/>
        </w:rPr>
        <w:t xml:space="preserve">Malta, </w:t>
      </w:r>
      <w:r w:rsidRPr="00E34C41">
        <w:rPr>
          <w:sz w:val="22"/>
          <w:szCs w:val="22"/>
        </w:rPr>
        <w:tab/>
        <w:t>20__.gada __.__________</w:t>
      </w:r>
      <w:r w:rsidRPr="0039578E">
        <w:rPr>
          <w:sz w:val="22"/>
          <w:szCs w:val="22"/>
        </w:rPr>
        <w:t xml:space="preserve">                                       </w:t>
      </w:r>
    </w:p>
    <w:p w14:paraId="4791EF1A" w14:textId="77777777" w:rsidR="00BF58EC" w:rsidRPr="0039578E" w:rsidRDefault="00BF58EC" w:rsidP="00BF58EC">
      <w:pPr>
        <w:spacing w:line="276" w:lineRule="auto"/>
        <w:jc w:val="both"/>
        <w:rPr>
          <w:sz w:val="22"/>
          <w:szCs w:val="22"/>
        </w:rPr>
      </w:pPr>
    </w:p>
    <w:p w14:paraId="448E91AF" w14:textId="77777777" w:rsidR="00BF58EC" w:rsidRDefault="00BF58EC" w:rsidP="00BF58EC"/>
    <w:p w14:paraId="2C77CD3A" w14:textId="77777777" w:rsidR="00BF58EC" w:rsidRDefault="00BF58EC" w:rsidP="00BF58EC">
      <w:pPr>
        <w:ind w:left="4820"/>
        <w:jc w:val="right"/>
      </w:pPr>
    </w:p>
    <w:p w14:paraId="6AF8B9BC" w14:textId="77777777" w:rsidR="00720174" w:rsidRPr="00BF58EC" w:rsidRDefault="00000000" w:rsidP="00BF58EC"/>
    <w:sectPr w:rsidR="00720174" w:rsidRPr="00BF58EC" w:rsidSect="00BF58EC">
      <w:footerReference w:type="even" r:id="rId9"/>
      <w:footerReference w:type="default" r:id="rId10"/>
      <w:footnotePr>
        <w:numRestart w:val="eachPage"/>
      </w:footnotePr>
      <w:type w:val="continuous"/>
      <w:pgSz w:w="11909" w:h="16834" w:code="9"/>
      <w:pgMar w:top="1021" w:right="851" w:bottom="284" w:left="1701" w:header="567" w:footer="56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RimTimes">
    <w:altName w:val="Times New Roman"/>
    <w:charset w:val="CC"/>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FE12" w14:textId="77777777" w:rsidR="00310397" w:rsidRDefault="00000000"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3079D67" w14:textId="77777777" w:rsidR="00310397" w:rsidRDefault="00000000">
    <w:pPr>
      <w:pStyle w:val="Kjene"/>
    </w:pPr>
  </w:p>
  <w:p w14:paraId="062E6059" w14:textId="77777777" w:rsidR="00310397"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8003" w14:textId="77777777" w:rsidR="00310397" w:rsidRDefault="00000000"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14</w:t>
    </w:r>
    <w:r>
      <w:rPr>
        <w:rStyle w:val="Lappusesnumurs"/>
      </w:rPr>
      <w:fldChar w:fldCharType="end"/>
    </w:r>
  </w:p>
  <w:p w14:paraId="640FB6E6" w14:textId="77777777" w:rsidR="00310397" w:rsidRDefault="00000000">
    <w:pPr>
      <w:pStyle w:val="Kjene"/>
    </w:pPr>
  </w:p>
  <w:p w14:paraId="49E87E28" w14:textId="77777777" w:rsidR="00310397"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15444"/>
    <w:multiLevelType w:val="multilevel"/>
    <w:tmpl w:val="7AFA2AE2"/>
    <w:lvl w:ilvl="0">
      <w:start w:val="1"/>
      <w:numFmt w:val="decimal"/>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5A73D76"/>
    <w:multiLevelType w:val="multilevel"/>
    <w:tmpl w:val="6BC4A97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750D3F12"/>
    <w:multiLevelType w:val="hybridMultilevel"/>
    <w:tmpl w:val="B5D06602"/>
    <w:lvl w:ilvl="0" w:tplc="1FB49D82">
      <w:start w:val="3"/>
      <w:numFmt w:val="bullet"/>
      <w:lvlText w:val="-"/>
      <w:lvlJc w:val="left"/>
      <w:pPr>
        <w:ind w:left="720" w:hanging="360"/>
      </w:pPr>
      <w:rPr>
        <w:rFonts w:ascii="Times New Roman" w:eastAsia="Times New Roman" w:hAnsi="Times New Roman" w:cs="Times New Roman" w:hint="default"/>
        <w:i/>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4160DA"/>
    <w:multiLevelType w:val="multilevel"/>
    <w:tmpl w:val="FCA6FB1A"/>
    <w:lvl w:ilvl="0">
      <w:start w:val="1"/>
      <w:numFmt w:val="decimal"/>
      <w:pStyle w:val="Virsraksts1"/>
      <w:lvlText w:val="%1."/>
      <w:lvlJc w:val="left"/>
      <w:pPr>
        <w:tabs>
          <w:tab w:val="num" w:pos="2629"/>
        </w:tabs>
        <w:ind w:left="2629" w:hanging="360"/>
      </w:pPr>
      <w:rPr>
        <w:rFonts w:hint="default"/>
        <w:b/>
        <w:i w:val="0"/>
      </w:rPr>
    </w:lvl>
    <w:lvl w:ilvl="1">
      <w:start w:val="1"/>
      <w:numFmt w:val="decimal"/>
      <w:lvlText w:val="%1.%2."/>
      <w:lvlJc w:val="left"/>
      <w:pPr>
        <w:tabs>
          <w:tab w:val="num" w:pos="644"/>
        </w:tabs>
        <w:ind w:left="644"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rPr>
    </w:lvl>
    <w:lvl w:ilvl="5">
      <w:start w:val="1"/>
      <w:numFmt w:val="decimal"/>
      <w:lvlText w:val="%1.%2.%3.%4.%5.%6."/>
      <w:lvlJc w:val="left"/>
      <w:pPr>
        <w:tabs>
          <w:tab w:val="num" w:pos="5759"/>
        </w:tabs>
        <w:ind w:left="5759"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0080099">
    <w:abstractNumId w:val="3"/>
  </w:num>
  <w:num w:numId="2" w16cid:durableId="1772120482">
    <w:abstractNumId w:val="0"/>
  </w:num>
  <w:num w:numId="3" w16cid:durableId="12041738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1097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B1"/>
    <w:rsid w:val="000555C7"/>
    <w:rsid w:val="000B0111"/>
    <w:rsid w:val="00126DD9"/>
    <w:rsid w:val="00290889"/>
    <w:rsid w:val="002B3840"/>
    <w:rsid w:val="003B2DF2"/>
    <w:rsid w:val="004276EB"/>
    <w:rsid w:val="00530454"/>
    <w:rsid w:val="005F37C4"/>
    <w:rsid w:val="00624FE7"/>
    <w:rsid w:val="00627DB1"/>
    <w:rsid w:val="006C4BA5"/>
    <w:rsid w:val="00866B9A"/>
    <w:rsid w:val="00BF58EC"/>
    <w:rsid w:val="00D33ADD"/>
    <w:rsid w:val="00E71CE3"/>
    <w:rsid w:val="00E93644"/>
    <w:rsid w:val="00EA2124"/>
    <w:rsid w:val="00EF2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5CC9340"/>
  <w15:chartTrackingRefBased/>
  <w15:docId w15:val="{068CDF4F-797C-4C1B-9D6D-41F5123C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DB1"/>
    <w:pPr>
      <w:spacing w:after="0" w:line="240" w:lineRule="auto"/>
    </w:pPr>
    <w:rPr>
      <w:rFonts w:ascii="Times New Roman" w:eastAsia="Times New Roman" w:hAnsi="Times New Roman" w:cs="Times New Roman"/>
      <w:sz w:val="20"/>
      <w:szCs w:val="20"/>
    </w:rPr>
  </w:style>
  <w:style w:type="paragraph" w:styleId="Virsraksts1">
    <w:name w:val="heading 1"/>
    <w:aliases w:val="Section Heading,heading1,Antraste 1,h1,Section Heading Char,heading1 Char,Antraste 1 Char,h1 Char,H1"/>
    <w:basedOn w:val="Parasts"/>
    <w:next w:val="Parasts"/>
    <w:link w:val="Virsraksts1Rakstz"/>
    <w:qFormat/>
    <w:rsid w:val="00627DB1"/>
    <w:pPr>
      <w:keepNext/>
      <w:numPr>
        <w:numId w:val="1"/>
      </w:numPr>
      <w:jc w:val="center"/>
      <w:outlineLvl w:val="0"/>
    </w:pPr>
    <w:rPr>
      <w:rFonts w:ascii="Times New Roman Bold" w:hAnsi="Times New Roman Bold"/>
      <w:b/>
      <w:smallCaps/>
      <w:sz w:val="24"/>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qFormat/>
    <w:rsid w:val="00627DB1"/>
    <w:pPr>
      <w:keepNext/>
      <w:widowControl w:val="0"/>
      <w:autoSpaceDE w:val="0"/>
      <w:autoSpaceDN w:val="0"/>
      <w:jc w:val="both"/>
      <w:outlineLvl w:val="1"/>
    </w:pPr>
    <w:rPr>
      <w:b/>
      <w:bCs/>
      <w:sz w:val="24"/>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uiPriority w:val="9"/>
    <w:rsid w:val="00627DB1"/>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rsid w:val="00627DB1"/>
    <w:rPr>
      <w:rFonts w:ascii="Times New Roman" w:eastAsia="Times New Roman" w:hAnsi="Times New Roman" w:cs="Times New Roman"/>
      <w:b/>
      <w:bCs/>
      <w:sz w:val="24"/>
      <w:szCs w:val="28"/>
    </w:rPr>
  </w:style>
  <w:style w:type="paragraph" w:styleId="Pamatteksts">
    <w:name w:val="Body Text"/>
    <w:aliases w:val="b,uvlaka 3,plain,plain Char,b1,uvlaka 31, uvlaka 3, uvlaka 31,Body Text Char1,Body Text Char Char,Body Text1,Body Text Char2 Char Char,Body Text Char Char Char Char,Body Text Char1 Char Char Char Char,Body Text Char Char Char Char Char Char"/>
    <w:basedOn w:val="Parasts"/>
    <w:link w:val="PamattekstsRakstz"/>
    <w:rsid w:val="00627DB1"/>
    <w:pPr>
      <w:widowControl w:val="0"/>
      <w:spacing w:after="120"/>
    </w:pPr>
    <w:rPr>
      <w:rFonts w:ascii="RimTimes" w:hAnsi="RimTimes"/>
      <w:sz w:val="24"/>
    </w:rPr>
  </w:style>
  <w:style w:type="character" w:customStyle="1" w:styleId="BodyTextChar">
    <w:name w:val="Body Text Char"/>
    <w:basedOn w:val="Noklusjumarindkopasfonts"/>
    <w:uiPriority w:val="99"/>
    <w:semiHidden/>
    <w:rsid w:val="00627DB1"/>
    <w:rPr>
      <w:rFonts w:ascii="Times New Roman" w:eastAsia="Times New Roman" w:hAnsi="Times New Roman" w:cs="Times New Roman"/>
      <w:sz w:val="20"/>
      <w:szCs w:val="20"/>
    </w:rPr>
  </w:style>
  <w:style w:type="paragraph" w:styleId="Kjene">
    <w:name w:val="footer"/>
    <w:basedOn w:val="Parasts"/>
    <w:link w:val="KjeneRakstz"/>
    <w:uiPriority w:val="99"/>
    <w:rsid w:val="00627DB1"/>
    <w:pPr>
      <w:widowControl w:val="0"/>
      <w:tabs>
        <w:tab w:val="center" w:pos="4153"/>
        <w:tab w:val="right" w:pos="8306"/>
      </w:tabs>
      <w:autoSpaceDE w:val="0"/>
      <w:autoSpaceDN w:val="0"/>
    </w:pPr>
    <w:rPr>
      <w:sz w:val="24"/>
      <w:szCs w:val="24"/>
    </w:rPr>
  </w:style>
  <w:style w:type="character" w:customStyle="1" w:styleId="KjeneRakstz">
    <w:name w:val="Kājene Rakstz."/>
    <w:basedOn w:val="Noklusjumarindkopasfonts"/>
    <w:link w:val="Kjene"/>
    <w:uiPriority w:val="99"/>
    <w:rsid w:val="00627DB1"/>
    <w:rPr>
      <w:rFonts w:ascii="Times New Roman" w:eastAsia="Times New Roman" w:hAnsi="Times New Roman" w:cs="Times New Roman"/>
      <w:sz w:val="24"/>
      <w:szCs w:val="24"/>
    </w:rPr>
  </w:style>
  <w:style w:type="character" w:styleId="Hipersaite">
    <w:name w:val="Hyperlink"/>
    <w:uiPriority w:val="99"/>
    <w:rsid w:val="00627DB1"/>
    <w:rPr>
      <w:color w:val="0000FF"/>
      <w:u w:val="single"/>
    </w:rPr>
  </w:style>
  <w:style w:type="paragraph" w:styleId="Vresteksts">
    <w:name w:val="footnote text"/>
    <w:basedOn w:val="Parasts"/>
    <w:link w:val="VrestekstsRakstz"/>
    <w:rsid w:val="00627DB1"/>
  </w:style>
  <w:style w:type="character" w:customStyle="1" w:styleId="VrestekstsRakstz">
    <w:name w:val="Vēres teksts Rakstz."/>
    <w:basedOn w:val="Noklusjumarindkopasfonts"/>
    <w:link w:val="Vresteksts"/>
    <w:rsid w:val="00627DB1"/>
    <w:rPr>
      <w:rFonts w:ascii="Times New Roman" w:eastAsia="Times New Roman" w:hAnsi="Times New Roman" w:cs="Times New Roman"/>
      <w:sz w:val="20"/>
      <w:szCs w:val="20"/>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link w:val="Virsraksts1"/>
    <w:rsid w:val="00627DB1"/>
    <w:rPr>
      <w:rFonts w:ascii="Times New Roman Bold" w:eastAsia="Times New Roman" w:hAnsi="Times New Roman Bold" w:cs="Times New Roman"/>
      <w:b/>
      <w:smallCaps/>
      <w:sz w:val="24"/>
      <w:szCs w:val="20"/>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Body Text Char2 Char Char Rakstz."/>
    <w:link w:val="Pamatteksts"/>
    <w:locked/>
    <w:rsid w:val="00627DB1"/>
    <w:rPr>
      <w:rFonts w:ascii="RimTimes" w:eastAsia="Times New Roman" w:hAnsi="RimTimes" w:cs="Times New Roman"/>
      <w:sz w:val="24"/>
      <w:szCs w:val="20"/>
    </w:rPr>
  </w:style>
  <w:style w:type="paragraph" w:styleId="Sarakstarindkopa">
    <w:name w:val="List Paragraph"/>
    <w:aliases w:val="Strip,H&amp;P List Paragraph,Normal bullet 2,Bullet list,Saistīto dokumentu saraksts,2,Syle 1,Numurets,PPS_Bullet,Colorful List - Accent 12,Virsraksti,Table of contents numbered,Citation List"/>
    <w:basedOn w:val="Parasts"/>
    <w:link w:val="SarakstarindkopaRakstz"/>
    <w:uiPriority w:val="34"/>
    <w:qFormat/>
    <w:rsid w:val="00627DB1"/>
    <w:pPr>
      <w:ind w:left="720"/>
    </w:pPr>
  </w:style>
  <w:style w:type="character" w:customStyle="1" w:styleId="SarakstarindkopaRakstz">
    <w:name w:val="Saraksta rindkopa Rakstz."/>
    <w:aliases w:val="Strip Rakstz.,H&amp;P List Paragraph Rakstz.,Normal bullet 2 Rakstz.,Bullet list Rakstz.,Saistīto dokumentu saraksts Rakstz.,2 Rakstz.,Syle 1 Rakstz.,Numurets Rakstz.,PPS_Bullet Rakstz.,Colorful List - Accent 12 Rakstz."/>
    <w:link w:val="Sarakstarindkopa"/>
    <w:uiPriority w:val="34"/>
    <w:qFormat/>
    <w:locked/>
    <w:rsid w:val="00627DB1"/>
    <w:rPr>
      <w:rFonts w:ascii="Times New Roman" w:eastAsia="Times New Roman" w:hAnsi="Times New Roman" w:cs="Times New Roman"/>
      <w:sz w:val="20"/>
      <w:szCs w:val="20"/>
    </w:rPr>
  </w:style>
  <w:style w:type="character" w:styleId="Lappusesnumurs">
    <w:name w:val="page number"/>
    <w:rsid w:val="00BF58E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vorons@abora.lv" TargetMode="External"/><Relationship Id="rId3" Type="http://schemas.openxmlformats.org/officeDocument/2006/relationships/settings" Target="settings.xml"/><Relationship Id="rId7" Type="http://schemas.openxmlformats.org/officeDocument/2006/relationships/hyperlink" Target="mailto:andris.vorons@abor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0278-starptautisko-un-latvijas-republikas-nacionalo-sankciju-likums" TargetMode="External"/><Relationship Id="rId11" Type="http://schemas.openxmlformats.org/officeDocument/2006/relationships/fontTable" Target="fontTable.xml"/><Relationship Id="rId5" Type="http://schemas.openxmlformats.org/officeDocument/2006/relationships/hyperlink" Target="https://likumi.lv/ta/id/280278-starptautisko-un-latvijas-republikas-nacionalo-sankciju-likums"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15723</Words>
  <Characters>8963</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Egons</dc:creator>
  <cp:keywords/>
  <dc:description/>
  <cp:lastModifiedBy>Darbinieks</cp:lastModifiedBy>
  <cp:revision>8</cp:revision>
  <dcterms:created xsi:type="dcterms:W3CDTF">2024-06-04T07:17:00Z</dcterms:created>
  <dcterms:modified xsi:type="dcterms:W3CDTF">2026-01-23T13:51:00Z</dcterms:modified>
</cp:coreProperties>
</file>