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357B" w14:textId="77777777" w:rsidR="00C86C2B" w:rsidRDefault="00C86C2B" w:rsidP="00524C94">
      <w:pPr>
        <w:spacing w:before="60" w:after="60"/>
        <w:rPr>
          <w:rFonts w:ascii="Times New Roman" w:hAnsi="Times New Roman" w:cs="Times New Roman"/>
          <w:sz w:val="24"/>
          <w:szCs w:val="24"/>
          <w:lang w:val="lv-LV"/>
        </w:rPr>
      </w:pPr>
    </w:p>
    <w:p w14:paraId="78485B92" w14:textId="0FE6BEB8" w:rsidR="00C86C2B" w:rsidRPr="00C86C2B" w:rsidRDefault="00C86C2B" w:rsidP="00524C94">
      <w:pPr>
        <w:spacing w:before="60" w:after="60"/>
        <w:rPr>
          <w:rFonts w:ascii="Times New Roman" w:hAnsi="Times New Roman" w:cs="Times New Roman"/>
          <w:sz w:val="24"/>
          <w:szCs w:val="24"/>
          <w:lang w:val="lv-LV"/>
        </w:rPr>
      </w:pPr>
      <w:r w:rsidRPr="00C86C2B">
        <w:rPr>
          <w:rFonts w:ascii="Times New Roman" w:hAnsi="Times New Roman" w:cs="Times New Roman"/>
          <w:sz w:val="24"/>
          <w:szCs w:val="24"/>
          <w:lang w:val="lv-LV"/>
        </w:rPr>
        <w:t xml:space="preserve">SIA “Rēzeknes novada </w:t>
      </w:r>
      <w:proofErr w:type="spellStart"/>
      <w:r w:rsidRPr="00C86C2B">
        <w:rPr>
          <w:rFonts w:ascii="Times New Roman" w:hAnsi="Times New Roman" w:cs="Times New Roman"/>
          <w:sz w:val="24"/>
          <w:szCs w:val="24"/>
          <w:lang w:val="lv-LV"/>
        </w:rPr>
        <w:t>komunālserviss</w:t>
      </w:r>
      <w:proofErr w:type="spellEnd"/>
      <w:r w:rsidRPr="00C86C2B">
        <w:rPr>
          <w:rFonts w:ascii="Times New Roman" w:hAnsi="Times New Roman" w:cs="Times New Roman"/>
          <w:sz w:val="24"/>
          <w:szCs w:val="24"/>
          <w:lang w:val="lv-LV"/>
        </w:rPr>
        <w:t>”,</w:t>
      </w:r>
      <w:proofErr w:type="spellStart"/>
      <w:r w:rsidRPr="00C86C2B">
        <w:rPr>
          <w:rFonts w:ascii="Times New Roman" w:hAnsi="Times New Roman" w:cs="Times New Roman"/>
          <w:sz w:val="24"/>
          <w:szCs w:val="24"/>
          <w:lang w:val="lv-LV"/>
        </w:rPr>
        <w:t>reģ</w:t>
      </w:r>
      <w:proofErr w:type="spellEnd"/>
      <w:r w:rsidRPr="00C86C2B">
        <w:rPr>
          <w:rFonts w:ascii="Times New Roman" w:hAnsi="Times New Roman" w:cs="Times New Roman"/>
          <w:sz w:val="24"/>
          <w:szCs w:val="24"/>
          <w:lang w:val="lv-LV"/>
        </w:rPr>
        <w:t xml:space="preserve"> nr. 42403000932 izsludina </w:t>
      </w:r>
      <w:r>
        <w:rPr>
          <w:rFonts w:ascii="Times New Roman" w:hAnsi="Times New Roman" w:cs="Times New Roman"/>
          <w:sz w:val="24"/>
          <w:szCs w:val="24"/>
          <w:lang w:val="lv-LV"/>
        </w:rPr>
        <w:t>cenu aptauju</w:t>
      </w:r>
    </w:p>
    <w:p w14:paraId="3AC80B13" w14:textId="73AA0504" w:rsidR="00524C94" w:rsidRPr="007A64CC" w:rsidRDefault="00504DBB" w:rsidP="00524C94">
      <w:pPr>
        <w:spacing w:before="60" w:after="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524C94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Dokumentu vadības sistēmas (lietvedības programmas) iegāde SIA “Rēzeknes novada </w:t>
      </w:r>
      <w:proofErr w:type="spellStart"/>
      <w:r w:rsidR="00524C94" w:rsidRPr="007A64CC">
        <w:rPr>
          <w:rFonts w:ascii="Times New Roman" w:hAnsi="Times New Roman" w:cs="Times New Roman"/>
          <w:sz w:val="24"/>
          <w:szCs w:val="24"/>
          <w:lang w:val="lv-LV"/>
        </w:rPr>
        <w:t>komunālserviss</w:t>
      </w:r>
      <w:proofErr w:type="spellEnd"/>
      <w:r w:rsidR="00524C94" w:rsidRPr="007A64CC">
        <w:rPr>
          <w:rFonts w:ascii="Times New Roman" w:hAnsi="Times New Roman" w:cs="Times New Roman"/>
          <w:sz w:val="24"/>
          <w:szCs w:val="24"/>
          <w:lang w:val="lv-LV"/>
        </w:rPr>
        <w:t>” vajadzībām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524C94" w:rsidRPr="007A64C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2AB288A" w14:textId="30CE3FB4" w:rsidR="00CC0B43" w:rsidRPr="007A64CC" w:rsidRDefault="00524C94" w:rsidP="00C86C2B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Dokumentu vadības sistēmai jānodrošina centralizēta dokumentu pārvaldības organizācija SIA “Rēzeknes novada </w:t>
      </w:r>
      <w:proofErr w:type="spellStart"/>
      <w:r w:rsidRPr="007A64CC">
        <w:rPr>
          <w:rFonts w:ascii="Times New Roman" w:hAnsi="Times New Roman" w:cs="Times New Roman"/>
          <w:sz w:val="24"/>
          <w:szCs w:val="24"/>
          <w:lang w:val="lv-LV"/>
        </w:rPr>
        <w:t>komunālserviss</w:t>
      </w:r>
      <w:proofErr w:type="spellEnd"/>
      <w:r w:rsidRPr="007A64CC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C86C2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680B4951" w14:textId="47E2A927" w:rsidR="00BE7D3D" w:rsidRPr="007A64CC" w:rsidRDefault="004C4C61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Sistēmai jānodrošina dokumentu klasifikācijas shēmas veidošana  saskaņā ar </w:t>
      </w:r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>uzņēmuma</w:t>
      </w: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lietu nomenklatūru.</w:t>
      </w:r>
    </w:p>
    <w:p w14:paraId="78C14CE6" w14:textId="6C88D07B" w:rsidR="004C4C61" w:rsidRPr="007A64CC" w:rsidRDefault="004C4C61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Sistēmai jānodrošina elektronisko un skenēto papīra dokumentu apvienošana </w:t>
      </w:r>
      <w:proofErr w:type="spellStart"/>
      <w:r w:rsidRPr="007A64CC">
        <w:rPr>
          <w:rFonts w:ascii="Times New Roman" w:hAnsi="Times New Roman" w:cs="Times New Roman"/>
          <w:sz w:val="24"/>
          <w:szCs w:val="24"/>
          <w:lang w:val="lv-LV"/>
        </w:rPr>
        <w:t>hibrīdlietās</w:t>
      </w:r>
      <w:proofErr w:type="spellEnd"/>
      <w:r w:rsidRPr="007A64C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B36363E" w14:textId="623C790F" w:rsidR="004C4C61" w:rsidRPr="007A64CC" w:rsidRDefault="004C4C61" w:rsidP="00CB34B4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dokumentu un to pielikumu saglabāšanu (pievienošanu sistēmai) datņu (failu) veidā</w:t>
      </w:r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( piem., PDF  datnes; Microsoft Office </w:t>
      </w:r>
      <w:proofErr w:type="spellStart"/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>Open</w:t>
      </w:r>
      <w:proofErr w:type="spellEnd"/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XML </w:t>
      </w:r>
      <w:proofErr w:type="spellStart"/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>Format</w:t>
      </w:r>
      <w:proofErr w:type="spellEnd"/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>, s</w:t>
      </w:r>
      <w:r w:rsidRPr="007A64CC">
        <w:rPr>
          <w:rFonts w:ascii="Times New Roman" w:hAnsi="Times New Roman" w:cs="Times New Roman"/>
          <w:sz w:val="24"/>
          <w:szCs w:val="24"/>
          <w:lang w:val="lv-LV"/>
        </w:rPr>
        <w:t>tandartizēta elektroniska dokumenta formāta (EDOC) datne</w:t>
      </w:r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). </w:t>
      </w:r>
    </w:p>
    <w:p w14:paraId="6D6B5BB4" w14:textId="359E7C10" w:rsidR="004C4C61" w:rsidRPr="007A64CC" w:rsidRDefault="004C4C61" w:rsidP="00CB34B4">
      <w:pPr>
        <w:pStyle w:val="Sarakstarindkopa"/>
        <w:numPr>
          <w:ilvl w:val="0"/>
          <w:numId w:val="6"/>
        </w:numPr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Sistēmai jānodrošina iespēja dokumentu kartiņai pievienot  un nodrošināt apriti ar </w:t>
      </w:r>
      <w:proofErr w:type="spellStart"/>
      <w:r w:rsidRPr="007A64CC">
        <w:rPr>
          <w:rFonts w:ascii="Times New Roman" w:hAnsi="Times New Roman" w:cs="Times New Roman"/>
          <w:sz w:val="24"/>
          <w:szCs w:val="24"/>
          <w:lang w:val="lv-LV"/>
        </w:rPr>
        <w:t>lielizmēra</w:t>
      </w:r>
      <w:proofErr w:type="spellEnd"/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failiem</w:t>
      </w:r>
      <w:r w:rsidR="00CC0B43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7A64CC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 </w:t>
      </w:r>
    </w:p>
    <w:p w14:paraId="6507A191" w14:textId="55282A8B" w:rsidR="004C4C61" w:rsidRPr="007A64CC" w:rsidRDefault="004C4C61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Sistēmai jāpiešķir dokumentiem reģistrācijas numurs saskaņā ar spēkā esošo lietu nomenklatūru. </w:t>
      </w:r>
    </w:p>
    <w:p w14:paraId="70CE219F" w14:textId="41801D88" w:rsidR="004C4C61" w:rsidRPr="007A64CC" w:rsidRDefault="004C4C61" w:rsidP="00CB34B4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Dokumentu reģistrācijas numuram jābūt iespējai pievienot lietas indeksu.</w:t>
      </w:r>
      <w:r w:rsidRPr="007A64CC" w:rsidDel="00A07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386E67D" w14:textId="52E67A82" w:rsidR="004C4C61" w:rsidRPr="007A64CC" w:rsidRDefault="004C4C61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ir jānodrošina dokumenta reģistrācijas (reģistrācijas numura piešķiršanas) datuma un laika  fiksēšana.</w:t>
      </w:r>
    </w:p>
    <w:p w14:paraId="3DAADD29" w14:textId="7D0F93C2" w:rsidR="004C4C61" w:rsidRPr="007A64CC" w:rsidRDefault="004C4C61" w:rsidP="00CB34B4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ierobežotas pieejamības statusa piešķiršanu dokumentam.</w:t>
      </w:r>
    </w:p>
    <w:p w14:paraId="575A117D" w14:textId="10BA0A2E" w:rsidR="004C4C61" w:rsidRPr="007A64CC" w:rsidRDefault="004C4C61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Dokumenta kartiņai jāpievieno informācija par saistītiem dokumentiem, lietotājiem jānodrošina iespēja pievienot vienu vai vairākus saistītus dokumentus no sakonfigurēta dokumenta/ </w:t>
      </w:r>
      <w:proofErr w:type="spellStart"/>
      <w:r w:rsidRPr="007A64CC">
        <w:rPr>
          <w:rFonts w:ascii="Times New Roman" w:hAnsi="Times New Roman" w:cs="Times New Roman"/>
          <w:sz w:val="24"/>
          <w:szCs w:val="24"/>
          <w:lang w:val="lv-LV"/>
        </w:rPr>
        <w:t>apakšveida</w:t>
      </w:r>
      <w:proofErr w:type="spellEnd"/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veida (piem., ienākošai vēstulei jāpievieno informācija par sagatavoto atbildi utt.).</w:t>
      </w:r>
    </w:p>
    <w:p w14:paraId="1374496B" w14:textId="53E58842" w:rsidR="00E46294" w:rsidRPr="007A64CC" w:rsidRDefault="00E4629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dokumentu izpildes un apstrādes procesa kontrole, automātiski nosūtot iesaistītiem lietotājiem atgādinājumus par nepieciešamajām darbībām un  to veikšanas termiņiem.</w:t>
      </w:r>
    </w:p>
    <w:p w14:paraId="3E09EC61" w14:textId="31580891" w:rsidR="00E46294" w:rsidRPr="007A64CC" w:rsidRDefault="00E4629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Vadītāj</w:t>
      </w:r>
      <w:r w:rsidR="00196EA5" w:rsidRPr="007A64CC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ir jābūt iespēja kontrolēt savu padoto darbinieku dokumentu apstrādes uzdevumu izpildi. Atsevišķajā sistēmas sadaļā vadītāj</w:t>
      </w:r>
      <w:r w:rsidR="00196EA5" w:rsidRPr="007A64CC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ir jānodrošina iespēja redzēt visus padoto darbinieku neizpildītos uzdevumus un nepieciešamajā gadījumā veikt uzdevumu izpildi padota darbinieka vietā.</w:t>
      </w:r>
    </w:p>
    <w:p w14:paraId="5132B7F6" w14:textId="43C52B64" w:rsidR="00E46294" w:rsidRPr="007A64CC" w:rsidRDefault="00E46294" w:rsidP="00CB34B4">
      <w:pPr>
        <w:pStyle w:val="Sarakstarindkopa"/>
        <w:numPr>
          <w:ilvl w:val="0"/>
          <w:numId w:val="6"/>
        </w:numPr>
        <w:jc w:val="both"/>
        <w:rPr>
          <w:rStyle w:val="eop"/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Sistēmai jānodrošina iespēja uzkrāt informāciju par personas datiem saskaņā ar Vispārīgo datu aizsardzības regulu, kā arī paredzēt atzīmi un </w:t>
      </w:r>
      <w:proofErr w:type="spellStart"/>
      <w:r w:rsidRPr="007A64CC">
        <w:rPr>
          <w:rFonts w:ascii="Times New Roman" w:hAnsi="Times New Roman" w:cs="Times New Roman"/>
          <w:sz w:val="24"/>
          <w:szCs w:val="24"/>
          <w:lang w:val="lv-LV"/>
        </w:rPr>
        <w:t>lietojumlaukus</w:t>
      </w:r>
      <w:proofErr w:type="spellEnd"/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gadījumā, ja personas dati saņemti no trešās personas.</w:t>
      </w:r>
      <w:r w:rsidRPr="007A64CC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 </w:t>
      </w:r>
    </w:p>
    <w:p w14:paraId="41290F56" w14:textId="7740D6EC" w:rsidR="00E46294" w:rsidRPr="007A64CC" w:rsidRDefault="00E4629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iespēja veidot un pārvaldīt dokumentu saņēmēju (adresātu) katalogu, izvēlēties saņēmējus no kataloga, pievienot tos dokumenta saņēmēju sarakstam (vienu vai vairākus), veikt saņēmēju meklēšanu katalogā.</w:t>
      </w:r>
    </w:p>
    <w:p w14:paraId="5C273EEE" w14:textId="314A776F" w:rsidR="00E46294" w:rsidRPr="007A64CC" w:rsidRDefault="00E4629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E-adrešu kataloga integrācija ar saņēmēju (adresātu) katalogu. E-adrešu kataloga adresātiem jāatspoguļojas kopīgā saņēmēju (adresātu) sarakstā.</w:t>
      </w:r>
    </w:p>
    <w:p w14:paraId="37153EF4" w14:textId="3137621E" w:rsidR="00E46294" w:rsidRPr="007A64CC" w:rsidRDefault="00E4629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iespēja atsevišķā sadaļā publicēt dokumentus, kuri ir pieejami visiem iestādes lietotājiem vai konkrētām lietotāju grupām un ir sadalīti pēc tēmām (piem., rīkojumi, iekšējie normatīvie akti, politikas utt.).</w:t>
      </w:r>
    </w:p>
    <w:p w14:paraId="78A787C6" w14:textId="1B422113" w:rsidR="00E46294" w:rsidRPr="007A64CC" w:rsidRDefault="00E46294" w:rsidP="00CB34B4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Sistēmai jānodrošina iespēja pievienot dokumentu vismaz šādos veidos: </w:t>
      </w:r>
    </w:p>
    <w:p w14:paraId="4E10A0A7" w14:textId="77777777" w:rsidR="00E46294" w:rsidRPr="007A64CC" w:rsidRDefault="00E46294" w:rsidP="00CB34B4">
      <w:pPr>
        <w:pStyle w:val="Sarakstarindkopa"/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manuāli (izveidojot dokumenta kartiņu un augšupielādējot iepriekš sagatavoto  dokumenta datni vai izmantojot dokumenta veidni sistēmā);</w:t>
      </w:r>
    </w:p>
    <w:p w14:paraId="6EF00BE5" w14:textId="77777777" w:rsidR="00E46294" w:rsidRPr="007A64CC" w:rsidRDefault="00E46294" w:rsidP="00CB34B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automātiski no privātpersonu un organizāciju e-adresēm (nodrošinot dokumentu apmaiņu, izmantojot e-adreses risinājumu, aizpildot dokumenta kartiņu ar saņemtajiem metadatiem).</w:t>
      </w:r>
    </w:p>
    <w:p w14:paraId="3144428F" w14:textId="77777777" w:rsidR="00F71A43" w:rsidRPr="007A64CC" w:rsidRDefault="00F71A43" w:rsidP="00CB34B4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69DA42" w14:textId="4EF2D67A" w:rsidR="00E46294" w:rsidRPr="007A64CC" w:rsidRDefault="00E46294" w:rsidP="00CB34B4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Sistēmai jānodrošina iespēja nosūtīt dokumentu vismaz šādos veidos: </w:t>
      </w:r>
    </w:p>
    <w:p w14:paraId="5EE6C1CF" w14:textId="77777777" w:rsidR="00E46294" w:rsidRPr="007A64CC" w:rsidRDefault="00E46294" w:rsidP="00CB34B4">
      <w:pPr>
        <w:pStyle w:val="Sarakstarindkopa"/>
        <w:numPr>
          <w:ilvl w:val="0"/>
          <w:numId w:val="4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manuāli (izdrukājot un nosūtot adresātam papīra dokumentu);</w:t>
      </w:r>
    </w:p>
    <w:p w14:paraId="55A60601" w14:textId="3BB52AF9" w:rsidR="00E46294" w:rsidRPr="007A64CC" w:rsidRDefault="00E46294" w:rsidP="00CB34B4">
      <w:pPr>
        <w:pStyle w:val="Sarakstarindkop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automātiski uz privātpersonu un organizāciju</w:t>
      </w:r>
      <w:r w:rsidR="00050971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e-pasta un </w:t>
      </w: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e-adresēm (nodrošinot dokumentu apmaiņu, izmantojot e-adreses risinājumu)</w:t>
      </w:r>
      <w:r w:rsidR="00F71A43" w:rsidRPr="007A64C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B6D2608" w14:textId="5E38F7DF" w:rsidR="002C03DF" w:rsidRPr="007A64CC" w:rsidRDefault="002C03DF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iespēja lejupielādēt dokumentu no sistēmas un saglabāt lietotāja datorā.</w:t>
      </w:r>
    </w:p>
    <w:p w14:paraId="4588B15E" w14:textId="7158230F" w:rsidR="002C03DF" w:rsidRPr="007A64CC" w:rsidRDefault="002C03DF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iespēja izdrukāt dokumentu tieši no sistēmas.</w:t>
      </w:r>
    </w:p>
    <w:p w14:paraId="119CB387" w14:textId="6441DDAB" w:rsidR="002C03DF" w:rsidRPr="007A64CC" w:rsidRDefault="002C03DF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dokumentu aprites procesu īstenošana ar rezolūciju, saskaņojumu un parakstīšanas plūsmas palīdzību.</w:t>
      </w:r>
    </w:p>
    <w:p w14:paraId="71C0299A" w14:textId="25D3B52A" w:rsidR="00052B77" w:rsidRPr="007A64CC" w:rsidRDefault="00524C94" w:rsidP="00524C94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Dokumentu elektroniskas parakstīšanas modulim</w:t>
      </w:r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jānodrošina pilnvarotam lietotājam iespēju parakstīt dokumentus ar drošu elektronisko parakstu (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eParaksts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), atbalstot sekojošus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eParaksta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veidus: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eID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eParaksts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eParaksts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mobile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Smart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-ID, tieši no sistēmas, izmantojot sistēmā iebūvēto funkcionalitāti.</w:t>
      </w:r>
    </w:p>
    <w:p w14:paraId="7F903767" w14:textId="6BBA8837" w:rsidR="00052B77" w:rsidRPr="007A64CC" w:rsidRDefault="006928B1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ānodrošina iespēja parakstīt dokumentus ar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viedierīces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palīdzību, izmantojot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eParaksts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>mobile</w:t>
      </w:r>
      <w:proofErr w:type="spellEnd"/>
      <w:r w:rsidR="00052B77"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funkcionalitāti.</w:t>
      </w:r>
    </w:p>
    <w:p w14:paraId="2921D02E" w14:textId="09ED08D0" w:rsidR="00052B77" w:rsidRPr="007A64CC" w:rsidRDefault="00052B77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plašas un ērtas dokumentu, lietotāju, dokumentu adresātu, nosūtītāju, lietu un arhivēto dokumentu meklēšanas iespējas.</w:t>
      </w:r>
    </w:p>
    <w:p w14:paraId="6F211963" w14:textId="14739FBD" w:rsidR="00CB34B4" w:rsidRPr="007A64CC" w:rsidRDefault="00CB34B4" w:rsidP="00CB34B4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iespēja izveidot un pārvaldīt elektronisko dokumentu arhīvu.</w:t>
      </w:r>
    </w:p>
    <w:p w14:paraId="28143CC5" w14:textId="7EFE001B" w:rsidR="00CB34B4" w:rsidRPr="007A64CC" w:rsidRDefault="00CB34B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Saskaņā ar lietu nomenklatūras prasībām sistēmai jānodrošina lietu un tajā iekļauto dokumentu saglabāšana un automatizēta pārvietošana elektroniskajā arhīvā.</w:t>
      </w:r>
    </w:p>
    <w:p w14:paraId="47FC7445" w14:textId="70FF6A82" w:rsidR="00CB34B4" w:rsidRPr="007A64CC" w:rsidRDefault="00CB34B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Lietvedības gada beigās sistēmai jānodrošina automātiskā lietu izveidošana, slēgšana, slēdzamo lietu saraksta izveidošana un pievienošana elektronisko dokumentu arhīvam.</w:t>
      </w:r>
    </w:p>
    <w:p w14:paraId="5BF83116" w14:textId="22009718" w:rsidR="00CB34B4" w:rsidRPr="007A64CC" w:rsidRDefault="00CB34B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iespēja automātiski veikt elektronisko dokumentu un dokumentu kartiņu atlasi, kuriem ir beidzies lietu nomenklatūrā noteikts glabāšanas termiņš, un atlasītajai kopai nodrošināt dzēšanas iespējas.</w:t>
      </w:r>
    </w:p>
    <w:p w14:paraId="769B3510" w14:textId="3112C898" w:rsidR="00CB34B4" w:rsidRPr="007A64CC" w:rsidRDefault="00CB34B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>Sistēmai jānodrošina iespēja atlasīt un sagatavot nodošanai dokumentus un lietas, kuras saskaņā ar normatīvo aktu prasībām ir nododamas LNA.</w:t>
      </w:r>
    </w:p>
    <w:p w14:paraId="16219AF2" w14:textId="5ACD738E" w:rsidR="00CB34B4" w:rsidRPr="007A64CC" w:rsidRDefault="00CB34B4" w:rsidP="00CB34B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Sistēmai jānodrošina iespēja pilnvērtīgi pārvaldīt elektronisko un papīra dokumentu arhīvu, </w:t>
      </w:r>
      <w:proofErr w:type="spellStart"/>
      <w:r w:rsidRPr="007A64CC">
        <w:rPr>
          <w:rFonts w:ascii="Times New Roman" w:hAnsi="Times New Roman" w:cs="Times New Roman"/>
          <w:sz w:val="24"/>
          <w:szCs w:val="24"/>
          <w:lang w:val="lv-LV"/>
        </w:rPr>
        <w:t>digitalizējot</w:t>
      </w:r>
      <w:proofErr w:type="spellEnd"/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 un automatizējot ar arhīva darbību saistītus procesus.</w:t>
      </w:r>
    </w:p>
    <w:p w14:paraId="7CEED8DB" w14:textId="0AE9CE54" w:rsidR="007A126B" w:rsidRDefault="008D5F77" w:rsidP="00524C94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64CC">
        <w:rPr>
          <w:rFonts w:ascii="Times New Roman" w:hAnsi="Times New Roman" w:cs="Times New Roman"/>
          <w:sz w:val="24"/>
          <w:szCs w:val="24"/>
          <w:lang w:val="lv-LV"/>
        </w:rPr>
        <w:t xml:space="preserve">Piegādātajam jānodrošina  lietotāju apmācība saskaņā ar pasūtītāja  pieprasījumu.  </w:t>
      </w:r>
    </w:p>
    <w:p w14:paraId="68CFE036" w14:textId="77777777" w:rsidR="00C86C2B" w:rsidRDefault="00C86C2B" w:rsidP="00C86C2B">
      <w:pPr>
        <w:pStyle w:val="western"/>
        <w:spacing w:before="0" w:beforeAutospacing="0" w:after="0" w:afterAutospacing="0" w:line="276" w:lineRule="auto"/>
      </w:pPr>
      <w:r>
        <w:t>Finanšu piedāvājuma cena jānorāda EUR (bez PVN).</w:t>
      </w:r>
    </w:p>
    <w:p w14:paraId="76B9C640" w14:textId="067B885C" w:rsidR="00C86C2B" w:rsidRDefault="00C86C2B" w:rsidP="00C86C2B">
      <w:pPr>
        <w:pStyle w:val="western"/>
        <w:spacing w:before="0" w:beforeAutospacing="0" w:after="0" w:afterAutospacing="0" w:line="276" w:lineRule="auto"/>
      </w:pPr>
      <w:r>
        <w:t xml:space="preserve">Lūdzam Jūs līdz 2026. gada </w:t>
      </w:r>
      <w:r w:rsidR="00F51C14">
        <w:t>13</w:t>
      </w:r>
      <w:r>
        <w:t xml:space="preserve">. maijam plkst.14.00 iesniegt Finanšu piedāvājumu ar </w:t>
      </w:r>
      <w:proofErr w:type="spellStart"/>
      <w:r>
        <w:t>paraksttiesīgās</w:t>
      </w:r>
      <w:proofErr w:type="spellEnd"/>
      <w:r>
        <w:t xml:space="preserve"> personas parakstu elektroniskā formā, nosūtot uz </w:t>
      </w:r>
      <w:proofErr w:type="spellStart"/>
      <w:r>
        <w:t>e-pastu:</w:t>
      </w:r>
      <w:r>
        <w:rPr>
          <w:rStyle w:val="object"/>
          <w:rFonts w:eastAsiaTheme="majorEastAsia"/>
        </w:rPr>
        <w:t>rnk@rnk.lv</w:t>
      </w:r>
      <w:proofErr w:type="spellEnd"/>
      <w:r>
        <w:t xml:space="preserve"> </w:t>
      </w:r>
      <w:r>
        <w:lastRenderedPageBreak/>
        <w:t xml:space="preserve">vai iesniegt personīgi SIA “Rēzeknes novada </w:t>
      </w:r>
      <w:proofErr w:type="spellStart"/>
      <w:r>
        <w:t>komunālserviss</w:t>
      </w:r>
      <w:proofErr w:type="spellEnd"/>
      <w:r>
        <w:t>” biroja ēkā Brīvības ielā 6, Malta, Maltas pagasts, Rēzeknes novads, kab. Nr.10.</w:t>
      </w:r>
    </w:p>
    <w:p w14:paraId="4FF787D9" w14:textId="55A2E5ED" w:rsidR="00C86C2B" w:rsidRDefault="00C86C2B" w:rsidP="00C86C2B">
      <w:pPr>
        <w:pStyle w:val="western"/>
        <w:spacing w:before="0" w:beforeAutospacing="0" w:after="0" w:afterAutospacing="0" w:line="276" w:lineRule="auto"/>
      </w:pPr>
      <w:r>
        <w:t xml:space="preserve">Jautājumu gadījumā lūgums sazināties ar SIA “Rēzeknes novada </w:t>
      </w:r>
      <w:proofErr w:type="spellStart"/>
      <w:r>
        <w:t>komunalserviss</w:t>
      </w:r>
      <w:proofErr w:type="spellEnd"/>
      <w:r>
        <w:t>” pārstāvi</w:t>
      </w:r>
      <w:r w:rsidR="00F51C14">
        <w:t xml:space="preserve"> Aiju </w:t>
      </w:r>
      <w:proofErr w:type="spellStart"/>
      <w:r w:rsidR="00F51C14">
        <w:t>Klauču</w:t>
      </w:r>
      <w:proofErr w:type="spellEnd"/>
      <w:r w:rsidR="00F51C14">
        <w:t xml:space="preserve"> t: 64662756</w:t>
      </w:r>
    </w:p>
    <w:p w14:paraId="662380BF" w14:textId="77777777" w:rsidR="00C86C2B" w:rsidRPr="00C86C2B" w:rsidRDefault="00C86C2B" w:rsidP="00C86C2B">
      <w:pPr>
        <w:rPr>
          <w:lang w:val="lv-LV"/>
        </w:rPr>
      </w:pPr>
    </w:p>
    <w:p w14:paraId="7A3A9CA0" w14:textId="77777777" w:rsidR="00C86C2B" w:rsidRPr="007A64CC" w:rsidRDefault="00C86C2B" w:rsidP="00C86C2B">
      <w:pPr>
        <w:pStyle w:val="Sarakstarindkopa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C86C2B" w:rsidRPr="007A64CC" w:rsidSect="007A64C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19D"/>
    <w:multiLevelType w:val="hybridMultilevel"/>
    <w:tmpl w:val="E084BE3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E5A"/>
    <w:multiLevelType w:val="hybridMultilevel"/>
    <w:tmpl w:val="08EA75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028D"/>
    <w:multiLevelType w:val="hybridMultilevel"/>
    <w:tmpl w:val="6CD8F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C02"/>
    <w:multiLevelType w:val="hybridMultilevel"/>
    <w:tmpl w:val="5E4E446C"/>
    <w:lvl w:ilvl="0" w:tplc="34841D0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46859"/>
    <w:multiLevelType w:val="hybridMultilevel"/>
    <w:tmpl w:val="C8CCE742"/>
    <w:lvl w:ilvl="0" w:tplc="8EFCD16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51236"/>
    <w:multiLevelType w:val="hybridMultilevel"/>
    <w:tmpl w:val="31620256"/>
    <w:lvl w:ilvl="0" w:tplc="F380073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052">
    <w:abstractNumId w:val="3"/>
  </w:num>
  <w:num w:numId="2" w16cid:durableId="434137507">
    <w:abstractNumId w:val="5"/>
  </w:num>
  <w:num w:numId="3" w16cid:durableId="965044984">
    <w:abstractNumId w:val="4"/>
  </w:num>
  <w:num w:numId="4" w16cid:durableId="1334457233">
    <w:abstractNumId w:val="1"/>
  </w:num>
  <w:num w:numId="5" w16cid:durableId="1867793453">
    <w:abstractNumId w:val="0"/>
  </w:num>
  <w:num w:numId="6" w16cid:durableId="138903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1A"/>
    <w:rsid w:val="00045B95"/>
    <w:rsid w:val="00050971"/>
    <w:rsid w:val="00052B77"/>
    <w:rsid w:val="00074528"/>
    <w:rsid w:val="0008271A"/>
    <w:rsid w:val="000D2CFE"/>
    <w:rsid w:val="00155B5C"/>
    <w:rsid w:val="00196EA5"/>
    <w:rsid w:val="0025080C"/>
    <w:rsid w:val="002B087A"/>
    <w:rsid w:val="002C03DF"/>
    <w:rsid w:val="002F6D5C"/>
    <w:rsid w:val="004C4C61"/>
    <w:rsid w:val="00504DBB"/>
    <w:rsid w:val="00524C94"/>
    <w:rsid w:val="005362B2"/>
    <w:rsid w:val="00595706"/>
    <w:rsid w:val="006928B1"/>
    <w:rsid w:val="007A126B"/>
    <w:rsid w:val="007A64CC"/>
    <w:rsid w:val="008106E1"/>
    <w:rsid w:val="008909D7"/>
    <w:rsid w:val="008D5F77"/>
    <w:rsid w:val="0097592B"/>
    <w:rsid w:val="00A754FF"/>
    <w:rsid w:val="00AF03EC"/>
    <w:rsid w:val="00B552B7"/>
    <w:rsid w:val="00BE6EC2"/>
    <w:rsid w:val="00BE7D3D"/>
    <w:rsid w:val="00C06DB1"/>
    <w:rsid w:val="00C567F2"/>
    <w:rsid w:val="00C762E5"/>
    <w:rsid w:val="00C86C2B"/>
    <w:rsid w:val="00CB26CA"/>
    <w:rsid w:val="00CB34B4"/>
    <w:rsid w:val="00CC0B43"/>
    <w:rsid w:val="00CE1170"/>
    <w:rsid w:val="00D51439"/>
    <w:rsid w:val="00D61CCB"/>
    <w:rsid w:val="00DC2402"/>
    <w:rsid w:val="00E46294"/>
    <w:rsid w:val="00F51C14"/>
    <w:rsid w:val="00F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D94D"/>
  <w15:chartTrackingRefBased/>
  <w15:docId w15:val="{9E489984-7BD7-4344-96C0-CDA5CA94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4C61"/>
    <w:pPr>
      <w:spacing w:before="100" w:after="200" w:line="276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8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8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82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8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82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8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8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8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8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8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8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82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8271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8271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8271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8271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8271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8271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8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8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8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8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8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8271A"/>
    <w:rPr>
      <w:i/>
      <w:iCs/>
      <w:color w:val="404040" w:themeColor="text1" w:themeTint="BF"/>
    </w:rPr>
  </w:style>
  <w:style w:type="paragraph" w:styleId="Sarakstarindkopa">
    <w:name w:val="List Paragraph"/>
    <w:aliases w:val="Saistīto dokumentu saraksts,Syle 1,List Paragraph1,Numurets,Strip,Virsraksti,Normal bullet 2,Bullet list,2,Párrafo de lista,Numbered Para 1,Dot pt,No Spacing1,List Paragraph Char Char Char,Indicator Text,Bullet Points,MAIN CONTENT,lp1"/>
    <w:basedOn w:val="Parasts"/>
    <w:link w:val="SarakstarindkopaRakstz"/>
    <w:uiPriority w:val="34"/>
    <w:qFormat/>
    <w:rsid w:val="0008271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8271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8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8271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8271A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4C4C61"/>
    <w:pPr>
      <w:spacing w:before="100"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List Paragraph1 Rakstz.,Numurets Rakstz.,Strip Rakstz.,Virsraksti Rakstz.,Normal bullet 2 Rakstz.,Bullet list Rakstz.,2 Rakstz.,Párrafo de lista Rakstz.,Numbered Para 1 Rakstz."/>
    <w:link w:val="Sarakstarindkopa"/>
    <w:uiPriority w:val="34"/>
    <w:locked/>
    <w:rsid w:val="004C4C61"/>
  </w:style>
  <w:style w:type="character" w:customStyle="1" w:styleId="eop">
    <w:name w:val="eop"/>
    <w:basedOn w:val="Noklusjumarindkopasfonts"/>
    <w:rsid w:val="004C4C61"/>
  </w:style>
  <w:style w:type="paragraph" w:customStyle="1" w:styleId="western">
    <w:name w:val="western"/>
    <w:basedOn w:val="Parasts"/>
    <w:rsid w:val="00C86C2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object">
    <w:name w:val="object"/>
    <w:basedOn w:val="Noklusjumarindkopasfonts"/>
    <w:rsid w:val="00C8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3652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Dmitrijs Vasnins</cp:lastModifiedBy>
  <cp:revision>2</cp:revision>
  <cp:lastPrinted>2026-04-22T06:46:00Z</cp:lastPrinted>
  <dcterms:created xsi:type="dcterms:W3CDTF">2026-04-22T12:56:00Z</dcterms:created>
  <dcterms:modified xsi:type="dcterms:W3CDTF">2026-04-22T12:56:00Z</dcterms:modified>
</cp:coreProperties>
</file>