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DE26" w14:textId="6BA36F51" w:rsidR="00F825AE" w:rsidRDefault="00297C7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22</w:t>
      </w:r>
      <w:r w:rsidR="00D244F2">
        <w:rPr>
          <w:rFonts w:ascii="Times New Roman" w:hAnsi="Times New Roman" w:cs="Times New Roman"/>
          <w:lang w:val="lv-LV"/>
        </w:rPr>
        <w:t>.05.2026.</w:t>
      </w:r>
    </w:p>
    <w:p w14:paraId="38B123DC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7EB97068" w14:textId="3949BA6E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komunālserviss”,reģ nr. 42403000932 izsludina </w:t>
      </w:r>
      <w:r w:rsidRPr="00D244F2">
        <w:rPr>
          <w:rFonts w:ascii="Times New Roman" w:hAnsi="Times New Roman" w:cs="Times New Roman"/>
          <w:b/>
          <w:bCs/>
          <w:lang w:val="lv-LV"/>
        </w:rPr>
        <w:t xml:space="preserve">tirgus izpēti 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‘’</w:t>
      </w:r>
      <w:r w:rsidR="00BD6F2C">
        <w:rPr>
          <w:rFonts w:ascii="Times New Roman" w:hAnsi="Times New Roman" w:cs="Times New Roman"/>
          <w:b/>
          <w:bCs/>
          <w:lang w:val="lv-LV"/>
        </w:rPr>
        <w:t xml:space="preserve">Logu nomaiņa </w:t>
      </w:r>
      <w:r w:rsidR="00297C7F">
        <w:rPr>
          <w:rFonts w:ascii="Times New Roman" w:hAnsi="Times New Roman" w:cs="Times New Roman"/>
          <w:b/>
          <w:bCs/>
          <w:lang w:val="lv-LV"/>
        </w:rPr>
        <w:t>4</w:t>
      </w:r>
      <w:r w:rsidR="00770F0B">
        <w:rPr>
          <w:rFonts w:ascii="Times New Roman" w:hAnsi="Times New Roman" w:cs="Times New Roman"/>
          <w:b/>
          <w:bCs/>
          <w:lang w:val="lv-LV"/>
        </w:rPr>
        <w:t xml:space="preserve"> kāpņutelpās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297C7F">
        <w:rPr>
          <w:rFonts w:ascii="Times New Roman" w:hAnsi="Times New Roman" w:cs="Times New Roman"/>
          <w:b/>
          <w:bCs/>
          <w:lang w:val="lv-LV"/>
        </w:rPr>
        <w:t>Mehanizator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 xml:space="preserve">u ielā </w:t>
      </w:r>
      <w:r w:rsidR="00770F0B">
        <w:rPr>
          <w:rFonts w:ascii="Times New Roman" w:hAnsi="Times New Roman" w:cs="Times New Roman"/>
          <w:b/>
          <w:bCs/>
          <w:lang w:val="lv-LV"/>
        </w:rPr>
        <w:t>5</w:t>
      </w:r>
      <w:r w:rsidR="00D244F2" w:rsidRPr="00D244F2">
        <w:rPr>
          <w:rFonts w:ascii="Times New Roman" w:hAnsi="Times New Roman" w:cs="Times New Roman"/>
          <w:b/>
          <w:bCs/>
          <w:lang w:val="lv-LV"/>
        </w:rPr>
        <w:t>, Viļānos,  Rēzeknes novads., LV-4650’’</w:t>
      </w:r>
    </w:p>
    <w:p w14:paraId="2B1A3C8B" w14:textId="3154F011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Iepirkuma uzdevums: </w:t>
      </w:r>
      <w:r w:rsidR="00BD6F2C">
        <w:rPr>
          <w:rFonts w:ascii="Times New Roman" w:hAnsi="Times New Roman" w:cs="Times New Roman"/>
          <w:b/>
          <w:bCs/>
          <w:lang w:val="lv-LV"/>
        </w:rPr>
        <w:t>Logu nomaiņa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297C7F">
        <w:rPr>
          <w:rFonts w:ascii="Times New Roman" w:hAnsi="Times New Roman" w:cs="Times New Roman"/>
          <w:b/>
          <w:bCs/>
          <w:lang w:val="lv-LV"/>
        </w:rPr>
        <w:t>4</w:t>
      </w:r>
      <w:r w:rsidR="00770F0B">
        <w:rPr>
          <w:rFonts w:ascii="Times New Roman" w:hAnsi="Times New Roman" w:cs="Times New Roman"/>
          <w:b/>
          <w:bCs/>
          <w:lang w:val="lv-LV"/>
        </w:rPr>
        <w:t xml:space="preserve"> kāpņutelpās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297C7F">
        <w:rPr>
          <w:rFonts w:ascii="Times New Roman" w:hAnsi="Times New Roman" w:cs="Times New Roman"/>
          <w:b/>
          <w:bCs/>
          <w:lang w:val="lv-LV"/>
        </w:rPr>
        <w:t>Mehanizator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 xml:space="preserve">u ielā </w:t>
      </w:r>
      <w:r w:rsidR="00770F0B">
        <w:rPr>
          <w:rFonts w:ascii="Times New Roman" w:hAnsi="Times New Roman" w:cs="Times New Roman"/>
          <w:b/>
          <w:bCs/>
          <w:lang w:val="lv-LV"/>
        </w:rPr>
        <w:t>5</w:t>
      </w:r>
      <w:r w:rsidR="00770F0B" w:rsidRPr="00D244F2">
        <w:rPr>
          <w:rFonts w:ascii="Times New Roman" w:hAnsi="Times New Roman" w:cs="Times New Roman"/>
          <w:b/>
          <w:bCs/>
          <w:lang w:val="lv-LV"/>
        </w:rPr>
        <w:t>, Viļānos,  Rēzeknes novads., LV-4650</w:t>
      </w:r>
    </w:p>
    <w:p w14:paraId="6F5B57BE" w14:textId="77777777" w:rsidR="00297C7F" w:rsidRPr="00297C7F" w:rsidRDefault="00D244F2" w:rsidP="00297C7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Kāpņu telpu logu prasības: </w:t>
      </w:r>
      <w:r w:rsidR="00770F0B" w:rsidRPr="00770F0B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Balti PVC </w:t>
      </w:r>
      <w:r w:rsidR="00770F0B" w:rsidRP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logi </w:t>
      </w:r>
      <w:r w:rsidR="00297C7F" w:rsidRP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v</w:t>
      </w:r>
      <w:r w:rsidR="00297C7F" w:rsidRP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ēdināmi (ar iespēju atvērt, lai izmazgātu</w:t>
      </w:r>
      <w:r w:rsidR="00297C7F" w:rsidRP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)</w:t>
      </w:r>
      <w:r w:rsidR="00770F0B" w:rsidRP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.</w:t>
      </w:r>
      <w:r w:rsidR="00297C7F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 </w:t>
      </w:r>
      <w:r w:rsidR="00297C7F" w:rsidRPr="00297C7F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Vietās, kur logs ir pret starpstāvu betona paneli (fiziska atvēršana nav iespējama) - logus lik neatveramus.</w:t>
      </w:r>
    </w:p>
    <w:p w14:paraId="5E892173" w14:textId="33BC6D38" w:rsidR="00D244F2" w:rsidRPr="00297C7F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</w:p>
    <w:p w14:paraId="04BBEC1B" w14:textId="77777777" w:rsidR="00D244F2" w:rsidRPr="00D244F2" w:rsidRDefault="00D244F2" w:rsidP="00D244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D244F2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Cenā iekļauta logu iegāde, piegāde, nomaiņa ar apdari, veco logu utilizācija.</w:t>
      </w:r>
    </w:p>
    <w:p w14:paraId="01AA9856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08A2CE31" w14:textId="488B7692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Izpildītājam jāpiedāvā tehniski un ekonomiski pamatoti risinajumi, kas konceptuāli jāsaskaņo ar Pasūtītāju.</w:t>
      </w:r>
    </w:p>
    <w:p w14:paraId="68CCE1EE" w14:textId="71C5A2C1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Prognozējamais līguma termiņš  ir </w:t>
      </w:r>
      <w:r w:rsidR="00D244F2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0 (</w:t>
      </w:r>
      <w:r w:rsidR="00D244F2">
        <w:rPr>
          <w:rFonts w:ascii="Times New Roman" w:hAnsi="Times New Roman" w:cs="Times New Roman"/>
          <w:lang w:val="lv-LV"/>
        </w:rPr>
        <w:t>trīs</w:t>
      </w:r>
      <w:r>
        <w:rPr>
          <w:rFonts w:ascii="Times New Roman" w:hAnsi="Times New Roman" w:cs="Times New Roman"/>
          <w:lang w:val="lv-LV"/>
        </w:rPr>
        <w:t>desmit) kalendārās dienas no līguma noslēgšanas dienas.</w:t>
      </w:r>
    </w:p>
    <w:p w14:paraId="17045956" w14:textId="77777777" w:rsidR="00F825AE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Šarkovska,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CE3F72F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708E8FBA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cenā jabūt iekļautiem visiem pretendenta izdevumiem.</w:t>
      </w:r>
    </w:p>
    <w:p w14:paraId="282CC19E" w14:textId="44AFAD58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6B259B">
        <w:rPr>
          <w:rFonts w:ascii="Times New Roman" w:hAnsi="Times New Roman" w:cs="Times New Roman"/>
          <w:lang w:val="lv-LV"/>
        </w:rPr>
        <w:t xml:space="preserve">gada </w:t>
      </w:r>
      <w:r w:rsidR="00D244F2">
        <w:rPr>
          <w:rFonts w:ascii="Times New Roman" w:hAnsi="Times New Roman" w:cs="Times New Roman"/>
          <w:lang w:val="lv-LV"/>
        </w:rPr>
        <w:t>1</w:t>
      </w:r>
      <w:r w:rsidR="00297C7F">
        <w:rPr>
          <w:rFonts w:ascii="Times New Roman" w:hAnsi="Times New Roman" w:cs="Times New Roman"/>
          <w:lang w:val="lv-LV"/>
        </w:rPr>
        <w:t>5</w:t>
      </w:r>
      <w:r w:rsidRPr="006B259B">
        <w:rPr>
          <w:rFonts w:ascii="Times New Roman" w:hAnsi="Times New Roman" w:cs="Times New Roman"/>
          <w:lang w:val="lv-LV"/>
        </w:rPr>
        <w:t xml:space="preserve">. </w:t>
      </w:r>
      <w:r w:rsidR="00D244F2">
        <w:rPr>
          <w:rFonts w:ascii="Times New Roman" w:hAnsi="Times New Roman" w:cs="Times New Roman"/>
          <w:lang w:val="lv-LV"/>
        </w:rPr>
        <w:t>jūnij</w:t>
      </w:r>
      <w:r w:rsidRPr="006B259B">
        <w:rPr>
          <w:rFonts w:ascii="Times New Roman" w:hAnsi="Times New Roman" w:cs="Times New Roman"/>
          <w:lang w:val="lv-LV"/>
        </w:rPr>
        <w:t>am plkst</w:t>
      </w:r>
      <w:r>
        <w:rPr>
          <w:rFonts w:ascii="Times New Roman" w:hAnsi="Times New Roman" w:cs="Times New Roman"/>
          <w:lang w:val="lv-LV"/>
        </w:rPr>
        <w:t>.1</w:t>
      </w:r>
      <w:r w:rsidR="006B259B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>.00 iesniegt Finanšu piedāvājumu ar paraksttiesīgās personas parakstu elektroniskā formā, nosūtot uz e-pastu:rnk@rnk.lv vai iesniegt personīgi SIA “Rēzeknes novada komunālserviss” biroja ēkā Brīvības ielā 6, Malta, Maltas pagasts, Rēzeknes novads, kab. Nr.10.</w:t>
      </w:r>
    </w:p>
    <w:p w14:paraId="580C855E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Jautājumu gadījumā lūgums sazināties ar SIA “Rēzeknes novada komunalserviss” pārstāvi.</w:t>
      </w:r>
    </w:p>
    <w:sectPr w:rsidR="00F825AE" w:rsidRPr="006B259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25314C"/>
    <w:rsid w:val="00297C7F"/>
    <w:rsid w:val="006B259B"/>
    <w:rsid w:val="00770F0B"/>
    <w:rsid w:val="00BD6F2C"/>
    <w:rsid w:val="00D244F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31ED2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zteiksmgs">
    <w:name w:val="Strong"/>
    <w:basedOn w:val="Noklusjumarindkopasfonts"/>
    <w:uiPriority w:val="22"/>
    <w:qFormat/>
    <w:rsid w:val="00297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13</cp:revision>
  <cp:lastPrinted>2026-02-17T07:50:00Z</cp:lastPrinted>
  <dcterms:created xsi:type="dcterms:W3CDTF">2026-02-05T14:07:00Z</dcterms:created>
  <dcterms:modified xsi:type="dcterms:W3CDTF">2026-05-22T10:46:00Z</dcterms:modified>
  <dc:language>lv-LV</dc:language>
</cp:coreProperties>
</file>