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6A3E" w14:textId="77777777" w:rsidR="008655C5" w:rsidRDefault="008655C5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</w:p>
    <w:p w14:paraId="373933F5" w14:textId="4FE758D2" w:rsidR="007C1F44" w:rsidRDefault="00EC2F25" w:rsidP="007C1F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Cenu aptauja </w:t>
      </w:r>
      <w:r w:rsidR="007C1F44" w:rsidRPr="007C1F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“DAUDZĪVOKĻU DZĪVOJAMO MĀJU TEHNISKĀ STĀVOKĻA IZVĒRTĒJUMA ZIŅOJUMA SAGATAVOŠANA, RĪGAS IELA 39, VIĻĀNI RĒZEKNES NOVADS”.</w:t>
      </w:r>
    </w:p>
    <w:p w14:paraId="3E2525DD" w14:textId="6CA482ED" w:rsidR="003B1629" w:rsidRDefault="00992311" w:rsidP="00B749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ID Nr.</w:t>
      </w:r>
      <w:r w:rsidR="00B749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 RNK 1</w:t>
      </w:r>
      <w:r w:rsidR="00A836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>/05/2026</w:t>
      </w:r>
    </w:p>
    <w:p w14:paraId="09549FD4" w14:textId="30343211" w:rsidR="007C1F44" w:rsidRPr="007C1F44" w:rsidRDefault="008655C5" w:rsidP="007C1F44">
      <w:pPr>
        <w:pStyle w:val="Virsraksts2"/>
        <w:rPr>
          <w:rFonts w:ascii="Times New Roman" w:hAnsi="Times New Roman" w:cs="Times New Roman"/>
          <w:caps/>
          <w:color w:val="auto"/>
          <w:sz w:val="24"/>
          <w:szCs w:val="24"/>
          <w:lang w:val="lv-LV"/>
        </w:rPr>
      </w:pPr>
      <w:r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SIA “Rēzeknes novada </w:t>
      </w:r>
      <w:proofErr w:type="spellStart"/>
      <w:r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>komunālserviss</w:t>
      </w:r>
      <w:proofErr w:type="spellEnd"/>
      <w:r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>”,</w:t>
      </w:r>
      <w:proofErr w:type="spellStart"/>
      <w:r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>reģ</w:t>
      </w:r>
      <w:proofErr w:type="spellEnd"/>
      <w:r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nr. 42403000932 izsludina </w:t>
      </w:r>
      <w:r w:rsidR="00EC2F25" w:rsidRPr="007C1F44">
        <w:rPr>
          <w:rFonts w:ascii="Times New Roman" w:hAnsi="Times New Roman" w:cs="Times New Roman"/>
          <w:color w:val="auto"/>
          <w:sz w:val="24"/>
          <w:szCs w:val="24"/>
          <w:lang w:val="lv-LV"/>
        </w:rPr>
        <w:t>cenu aptauju</w:t>
      </w:r>
      <w:r w:rsidRPr="007C1F44">
        <w:rPr>
          <w:rFonts w:ascii="Times New Roman" w:hAnsi="Times New Roman" w:cs="Times New Roman"/>
          <w:b/>
          <w:bCs/>
          <w:color w:val="auto"/>
          <w:kern w:val="36"/>
          <w:sz w:val="24"/>
          <w:szCs w:val="24"/>
          <w:lang w:val="lv-LV"/>
        </w:rPr>
        <w:t xml:space="preserve"> </w:t>
      </w:r>
      <w:r w:rsidR="007C1F44" w:rsidRPr="007C1F44">
        <w:rPr>
          <w:rFonts w:ascii="Times New Roman" w:hAnsi="Times New Roman" w:cs="Times New Roman"/>
          <w:caps/>
          <w:color w:val="auto"/>
          <w:sz w:val="24"/>
          <w:szCs w:val="24"/>
          <w:lang w:val="lv-LV"/>
        </w:rPr>
        <w:t>“daudzdzīvokļu dzīvojamo māju tehniskā stāvokļa izvērtējuma ziņojuma sagatavošana, RĪGAS IELA 39, VIĻĀNI RĒZEKNES NOVADS”.</w:t>
      </w:r>
    </w:p>
    <w:p w14:paraId="3FE5EE71" w14:textId="0E8431E7" w:rsidR="008655C5" w:rsidRPr="007C1F44" w:rsidRDefault="008655C5" w:rsidP="008655C5">
      <w:pPr>
        <w:pStyle w:val="western"/>
        <w:spacing w:before="0" w:beforeAutospacing="0" w:after="0" w:afterAutospacing="0" w:line="276" w:lineRule="auto"/>
      </w:pPr>
    </w:p>
    <w:p w14:paraId="300B4B65" w14:textId="633EEB51" w:rsidR="00EC2F25" w:rsidRDefault="003B1629" w:rsidP="00EC2F2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mērķis:</w:t>
      </w:r>
      <w:r w:rsidR="00EC2F25" w:rsidRPr="00EC2F2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  <w:t xml:space="preserve"> </w:t>
      </w:r>
      <w:r w:rsidR="00EC2F25" w:rsidRPr="0080585B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Pamatojoties uz  Būvju tehniskās apsekošanas būvnormatīvs LBN 405-21, tā 9.1.1. punktu, </w:t>
      </w:r>
      <w:r w:rsid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veikt</w:t>
      </w:r>
      <w:r w:rsidR="00EC2F25" w:rsidRPr="0080585B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tehnisko apsekošanu sekojošām mājām:</w:t>
      </w:r>
    </w:p>
    <w:p w14:paraId="6C0A9E99" w14:textId="156DA686" w:rsidR="00EC2F25" w:rsidRPr="00EC2F25" w:rsidRDefault="00A836D1" w:rsidP="00A836D1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Rīg</w:t>
      </w:r>
      <w:r w:rsidR="00EC2F25"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as iela 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39</w:t>
      </w:r>
      <w:r w:rsidR="00EC2F25"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, Viļāni -  781700</w:t>
      </w:r>
      <w:r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10230</w:t>
      </w:r>
      <w:r w:rsidR="00540076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001</w:t>
      </w:r>
      <w:r w:rsidR="00EC2F25"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;</w:t>
      </w:r>
    </w:p>
    <w:p w14:paraId="5BA057A7" w14:textId="0209F493" w:rsidR="00EC2F25" w:rsidRPr="00EC2F25" w:rsidRDefault="00EC2F25" w:rsidP="00A836D1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EC2F25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1A4D7CC7" w14:textId="22A8EC7C" w:rsidR="008655C5" w:rsidRDefault="008655C5" w:rsidP="00EC2F25">
      <w:pPr>
        <w:pStyle w:val="western"/>
        <w:spacing w:before="0" w:beforeAutospacing="0" w:after="0" w:afterAutospacing="0" w:line="276" w:lineRule="auto"/>
        <w:ind w:firstLine="360"/>
      </w:pPr>
      <w:r>
        <w:t>Izpildītājam jāpiedāvā tehniski un ekonomiski pamatoti risinājumi, kas konceptuāli jāsaskaņo ar Pasūtītāju.</w:t>
      </w:r>
    </w:p>
    <w:p w14:paraId="2D373C40" w14:textId="77777777" w:rsidR="008655C5" w:rsidRDefault="008655C5" w:rsidP="008655C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Objekta apsekošana uz vietas kopā ar Pasūtītāja pārstāvi obligāta.</w:t>
      </w:r>
    </w:p>
    <w:p w14:paraId="2B85E42B" w14:textId="7950003C" w:rsidR="008655C5" w:rsidRDefault="008655C5" w:rsidP="008655C5">
      <w:pPr>
        <w:pStyle w:val="western"/>
        <w:spacing w:before="0" w:beforeAutospacing="0" w:after="0" w:afterAutospacing="0" w:line="276" w:lineRule="auto"/>
      </w:pPr>
      <w:r>
        <w:rPr>
          <w:u w:val="single"/>
        </w:rPr>
        <w:t>Objekta apskate, pēc iepriekšējas pieteikšanās</w:t>
      </w:r>
      <w:r>
        <w:t xml:space="preserve">: Indra </w:t>
      </w:r>
      <w:proofErr w:type="spellStart"/>
      <w:r>
        <w:t>Šarkovska</w:t>
      </w:r>
      <w:proofErr w:type="spellEnd"/>
      <w:r>
        <w:t xml:space="preserve">, t. 29326889, e-pasts </w:t>
      </w:r>
      <w:hyperlink r:id="rId5" w:tgtFrame="_blank" w:history="1">
        <w:r>
          <w:rPr>
            <w:rStyle w:val="Hipersaite"/>
            <w:rFonts w:eastAsiaTheme="majorEastAsia"/>
          </w:rPr>
          <w:t>rnk@rnk.lv</w:t>
        </w:r>
      </w:hyperlink>
    </w:p>
    <w:p w14:paraId="235F724F" w14:textId="605CBEE8" w:rsidR="00992311" w:rsidRPr="00992311" w:rsidRDefault="00992311" w:rsidP="00992311">
      <w:pPr>
        <w:pStyle w:val="Virsraksts2"/>
        <w:keepNext w:val="0"/>
        <w:keepLines w:val="0"/>
        <w:widowControl w:val="0"/>
        <w:numPr>
          <w:ilvl w:val="1"/>
          <w:numId w:val="0"/>
        </w:numPr>
        <w:tabs>
          <w:tab w:val="num" w:pos="0"/>
        </w:tabs>
        <w:autoSpaceDE w:val="0"/>
        <w:autoSpaceDN w:val="0"/>
        <w:spacing w:before="120" w:after="0" w:line="240" w:lineRule="auto"/>
        <w:ind w:left="284" w:right="-421" w:hanging="567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        </w:t>
      </w:r>
      <w:r w:rsidR="008655C5"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Finanšu piedāvājuma cena jānorāda EUR (bez PVN).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 w:eastAsia="lv-LV"/>
        </w:rPr>
        <w:t>Pasūtītājs piešķir iepirkuma līguma slēgšanas tiesības saimnieciski visizdevīgākajam piedāvājumam.</w:t>
      </w:r>
      <w:r>
        <w:rPr>
          <w:rFonts w:ascii="Times New Roman" w:hAnsi="Times New Roman" w:cs="Times New Roman"/>
          <w:color w:val="auto"/>
          <w:sz w:val="24"/>
          <w:szCs w:val="24"/>
          <w:lang w:val="lv-LV" w:eastAsia="lv-LV"/>
        </w:rPr>
        <w:t xml:space="preserve"> </w:t>
      </w:r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Saimnieciski visizdevīgākais piedāvājums tiek noteikts pēc pretendenta kopējās cenas par visām </w:t>
      </w:r>
      <w:proofErr w:type="spellStart"/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lotēm</w:t>
      </w:r>
      <w:proofErr w:type="spellEnd"/>
      <w:r w:rsidRPr="00992311">
        <w:rPr>
          <w:rFonts w:ascii="Times New Roman" w:hAnsi="Times New Roman" w:cs="Times New Roman"/>
          <w:color w:val="auto"/>
          <w:sz w:val="24"/>
          <w:szCs w:val="24"/>
          <w:lang w:val="lv-LV"/>
        </w:rPr>
        <w:t>, par kurām iesniegts piedāvājums (bez PVN).</w:t>
      </w:r>
    </w:p>
    <w:p w14:paraId="4A8F066F" w14:textId="1FB1069C" w:rsidR="008655C5" w:rsidRPr="00992311" w:rsidRDefault="008655C5" w:rsidP="008655C5">
      <w:pPr>
        <w:pStyle w:val="western"/>
        <w:spacing w:before="0" w:beforeAutospacing="0" w:after="0" w:afterAutospacing="0" w:line="276" w:lineRule="auto"/>
      </w:pPr>
    </w:p>
    <w:p w14:paraId="6BF6AEBB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cenā jābūt iekļautiem visiem pretendenta izdevumiem.</w:t>
      </w:r>
    </w:p>
    <w:p w14:paraId="719A370A" w14:textId="75AB188E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 w:rsidR="00EC2F25">
        <w:t>2</w:t>
      </w:r>
      <w:r>
        <w:t xml:space="preserve">. </w:t>
      </w:r>
      <w:r w:rsidR="00A836D1">
        <w:t>jūn</w:t>
      </w:r>
      <w:r>
        <w:t>ijam plkst.1</w:t>
      </w:r>
      <w:r w:rsidR="00EC2F25">
        <w:t>0</w:t>
      </w:r>
      <w:r>
        <w:t xml:space="preserve">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43E6541" w14:textId="65B68FEF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</w:t>
      </w:r>
      <w:r w:rsidR="00992311">
        <w:t>ā</w:t>
      </w:r>
      <w:r>
        <w:t>lserviss</w:t>
      </w:r>
      <w:proofErr w:type="spellEnd"/>
      <w:r>
        <w:t>” pārstāvi.</w:t>
      </w:r>
    </w:p>
    <w:p w14:paraId="28BF5ABD" w14:textId="284544FF" w:rsidR="008655C5" w:rsidRDefault="00992311" w:rsidP="008655C5">
      <w:pPr>
        <w:rPr>
          <w:lang w:val="lv-LV"/>
        </w:rPr>
      </w:pPr>
      <w:r>
        <w:rPr>
          <w:lang w:val="lv-LV"/>
        </w:rPr>
        <w:t>Pielikumā: Nolikums ID Nr. 1</w:t>
      </w:r>
      <w:r w:rsidR="00A836D1">
        <w:rPr>
          <w:lang w:val="lv-LV"/>
        </w:rPr>
        <w:t>9</w:t>
      </w:r>
      <w:r>
        <w:rPr>
          <w:lang w:val="lv-LV"/>
        </w:rPr>
        <w:t>/05/2026</w:t>
      </w:r>
    </w:p>
    <w:p w14:paraId="112180CB" w14:textId="77777777" w:rsidR="008655C5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ED982E0" w14:textId="77777777" w:rsidR="008655C5" w:rsidRPr="003B1629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635CE23" w14:textId="77777777" w:rsidR="008A30A1" w:rsidRPr="003B1629" w:rsidRDefault="008A30A1">
      <w:pPr>
        <w:rPr>
          <w:lang w:val="lv-LV"/>
        </w:rPr>
      </w:pPr>
    </w:p>
    <w:sectPr w:rsidR="008A30A1" w:rsidRPr="003B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1876"/>
    <w:multiLevelType w:val="multilevel"/>
    <w:tmpl w:val="1C1C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965A6"/>
    <w:multiLevelType w:val="hybridMultilevel"/>
    <w:tmpl w:val="111A96DC"/>
    <w:lvl w:ilvl="0" w:tplc="22463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4712"/>
    <w:multiLevelType w:val="multilevel"/>
    <w:tmpl w:val="621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8821">
    <w:abstractNumId w:val="0"/>
  </w:num>
  <w:num w:numId="2" w16cid:durableId="300422646">
    <w:abstractNumId w:val="2"/>
  </w:num>
  <w:num w:numId="3" w16cid:durableId="13733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9"/>
    <w:rsid w:val="003B1629"/>
    <w:rsid w:val="00411A0D"/>
    <w:rsid w:val="00540076"/>
    <w:rsid w:val="0065635E"/>
    <w:rsid w:val="00742643"/>
    <w:rsid w:val="007C1F44"/>
    <w:rsid w:val="008655C5"/>
    <w:rsid w:val="008A30A1"/>
    <w:rsid w:val="008A3485"/>
    <w:rsid w:val="008F1F39"/>
    <w:rsid w:val="00992311"/>
    <w:rsid w:val="00A836D1"/>
    <w:rsid w:val="00B749BA"/>
    <w:rsid w:val="00C06DB1"/>
    <w:rsid w:val="00C9035E"/>
    <w:rsid w:val="00E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1725D"/>
  <w15:chartTrackingRefBased/>
  <w15:docId w15:val="{3B497077-B5E2-4129-A48A-B7D5D7F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3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3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uiPriority w:val="9"/>
    <w:rsid w:val="003B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3B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6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6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6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6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6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6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1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6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6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1629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arasts"/>
    <w:rsid w:val="0086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655C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8655C5"/>
    <w:rPr>
      <w:color w:val="0000FF"/>
      <w:u w:val="single"/>
    </w:rPr>
  </w:style>
  <w:style w:type="character" w:customStyle="1" w:styleId="object">
    <w:name w:val="object"/>
    <w:basedOn w:val="Noklusjumarindkopasfonts"/>
    <w:rsid w:val="0086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Darbinieks</cp:lastModifiedBy>
  <cp:revision>8</cp:revision>
  <dcterms:created xsi:type="dcterms:W3CDTF">2026-05-13T07:46:00Z</dcterms:created>
  <dcterms:modified xsi:type="dcterms:W3CDTF">2026-05-19T13:21:00Z</dcterms:modified>
</cp:coreProperties>
</file>