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6A3E" w14:textId="77777777" w:rsidR="008655C5" w:rsidRDefault="008655C5" w:rsidP="003B16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</w:p>
    <w:p w14:paraId="48BF778C" w14:textId="77777777" w:rsidR="00B749BA" w:rsidRDefault="00EC2F25" w:rsidP="00B749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Cenu aptauja “Daudzdzīvokļu dzīvojamo māju tehniskā apsekošana</w:t>
      </w:r>
      <w:r w:rsidR="003B1629" w:rsidRPr="003B162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 xml:space="preserve"> Viļāni, Rēzeknes novads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”.</w:t>
      </w:r>
    </w:p>
    <w:p w14:paraId="3E2525DD" w14:textId="7C6BA5AA" w:rsidR="003B1629" w:rsidRDefault="00992311" w:rsidP="00B749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ID Nr.</w:t>
      </w:r>
      <w:r w:rsidR="00B749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 xml:space="preserve"> RNK 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3/05/2026</w:t>
      </w:r>
    </w:p>
    <w:p w14:paraId="3FE5EE71" w14:textId="5F04A498" w:rsidR="008655C5" w:rsidRPr="00EC2F25" w:rsidRDefault="008655C5" w:rsidP="008655C5">
      <w:pPr>
        <w:pStyle w:val="western"/>
        <w:spacing w:before="0" w:beforeAutospacing="0" w:after="0" w:afterAutospacing="0" w:line="276" w:lineRule="auto"/>
      </w:pPr>
      <w:r w:rsidRPr="00EC2F25">
        <w:t xml:space="preserve">SIA “Rēzeknes novada </w:t>
      </w:r>
      <w:proofErr w:type="spellStart"/>
      <w:r w:rsidRPr="00EC2F25">
        <w:t>komunālserviss</w:t>
      </w:r>
      <w:proofErr w:type="spellEnd"/>
      <w:r w:rsidRPr="00EC2F25">
        <w:t>”,</w:t>
      </w:r>
      <w:proofErr w:type="spellStart"/>
      <w:r w:rsidRPr="00EC2F25">
        <w:t>reģ</w:t>
      </w:r>
      <w:proofErr w:type="spellEnd"/>
      <w:r w:rsidRPr="00EC2F25">
        <w:t xml:space="preserve"> nr. 42403000932 izsludina </w:t>
      </w:r>
      <w:r w:rsidR="00EC2F25" w:rsidRPr="00EC2F25">
        <w:t>cenu aptauju</w:t>
      </w:r>
      <w:r w:rsidRPr="00EC2F25">
        <w:rPr>
          <w:b/>
          <w:bCs/>
          <w:kern w:val="36"/>
        </w:rPr>
        <w:t xml:space="preserve"> “</w:t>
      </w:r>
      <w:r w:rsidR="00EC2F25" w:rsidRPr="00EC2F25">
        <w:rPr>
          <w:b/>
          <w:bCs/>
          <w:kern w:val="36"/>
        </w:rPr>
        <w:t>Daudzdzīvokļu dzīvojamo māju tehniskā apsekošana Viļāni, Rēzeknes novads</w:t>
      </w:r>
      <w:r w:rsidRPr="00EC2F25">
        <w:rPr>
          <w:b/>
          <w:bCs/>
        </w:rPr>
        <w:t>”.</w:t>
      </w:r>
    </w:p>
    <w:p w14:paraId="300B4B65" w14:textId="633EEB51" w:rsidR="00EC2F25" w:rsidRDefault="003B1629" w:rsidP="00EC2F25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mērķis:</w:t>
      </w:r>
      <w:r w:rsidR="00EC2F25" w:rsidRPr="00EC2F2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 xml:space="preserve"> </w:t>
      </w:r>
      <w:r w:rsidR="00EC2F25" w:rsidRPr="0080585B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Pamatojoties uz  Būvju tehniskās apsekošanas būvnormatīvs LBN 405-21, tā 9.1.1. punktu, </w:t>
      </w:r>
      <w:r w:rsid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veikt</w:t>
      </w:r>
      <w:r w:rsidR="00EC2F25" w:rsidRPr="0080585B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tehnisko apsekošanu sekojošām mājām:</w:t>
      </w:r>
    </w:p>
    <w:p w14:paraId="6C0A9E99" w14:textId="3A858F1B" w:rsidR="00EC2F25" w:rsidRP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Brīvības iela 11, Viļāni -  78170040131001;</w:t>
      </w:r>
    </w:p>
    <w:p w14:paraId="41F6CF8A" w14:textId="43724982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Brīvības iela 17, Viļāni -  78170040132001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</w:p>
    <w:p w14:paraId="37824905" w14:textId="127AC923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Brīvības iela 27a, Viļāni -  78170040316001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</w:p>
    <w:p w14:paraId="724BE9C2" w14:textId="0B82ED14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Celtnieku iela 5, Viļāni -  78170040303001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</w:p>
    <w:p w14:paraId="032FF4AF" w14:textId="38CDD5EF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Celtnieku iela 7, Viļāni -  78170040318001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</w:p>
    <w:p w14:paraId="1896765C" w14:textId="4B94F81B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Celtnieku iela 8, Viļāni -  78170040347001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</w:p>
    <w:p w14:paraId="23067E9A" w14:textId="2CFF0C2F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Mehanizatoru iela 5, Viļāni -  78170040321001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</w:p>
    <w:p w14:paraId="2954D324" w14:textId="4F8341E3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Mehanizatoru iela 15, Viļāni -  78170040447001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</w:p>
    <w:p w14:paraId="0C4B44C8" w14:textId="798380FF" w:rsid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Nākotnes iela 7, Dekšāres -  78480060463001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</w:p>
    <w:p w14:paraId="5BA057A7" w14:textId="320B2347" w:rsidR="00EC2F25" w:rsidRPr="00EC2F25" w:rsidRDefault="00EC2F25" w:rsidP="00EC2F25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Nākotnes iela 9, Dekšāres -  78480060429001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.</w:t>
      </w: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</w:p>
    <w:p w14:paraId="1A4D7CC7" w14:textId="22A8EC7C" w:rsidR="008655C5" w:rsidRDefault="008655C5" w:rsidP="00EC2F25">
      <w:pPr>
        <w:pStyle w:val="western"/>
        <w:spacing w:before="0" w:beforeAutospacing="0" w:after="0" w:afterAutospacing="0" w:line="276" w:lineRule="auto"/>
        <w:ind w:firstLine="360"/>
      </w:pPr>
      <w:r>
        <w:t>Izpildītājam jāpiedāvā tehniski un ekonomiski pamatoti risinājumi, kas konceptuāli jāsaskaņo ar Pasūtītāju.</w:t>
      </w:r>
    </w:p>
    <w:p w14:paraId="2D373C40" w14:textId="77777777" w:rsidR="008655C5" w:rsidRDefault="008655C5" w:rsidP="008655C5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Objekta apsekošana uz vietas kopā ar Pasūtītāja pārstāvi obligāta.</w:t>
      </w:r>
    </w:p>
    <w:p w14:paraId="2B85E42B" w14:textId="7950003C" w:rsidR="008655C5" w:rsidRDefault="008655C5" w:rsidP="008655C5">
      <w:pPr>
        <w:pStyle w:val="western"/>
        <w:spacing w:before="0" w:beforeAutospacing="0" w:after="0" w:afterAutospacing="0" w:line="276" w:lineRule="auto"/>
      </w:pPr>
      <w:r>
        <w:rPr>
          <w:u w:val="single"/>
        </w:rPr>
        <w:t>Objekta apskate, pēc iepriekšējas pieteikšanās</w:t>
      </w:r>
      <w:r>
        <w:t xml:space="preserve">: Indra </w:t>
      </w:r>
      <w:proofErr w:type="spellStart"/>
      <w:r>
        <w:t>Šarkovska</w:t>
      </w:r>
      <w:proofErr w:type="spellEnd"/>
      <w:r>
        <w:t xml:space="preserve">, t. 29326889, e-pasts </w:t>
      </w:r>
      <w:hyperlink r:id="rId5" w:tgtFrame="_blank" w:history="1">
        <w:r>
          <w:rPr>
            <w:rStyle w:val="Hipersaite"/>
            <w:rFonts w:eastAsiaTheme="majorEastAsia"/>
          </w:rPr>
          <w:t>rnk@rnk.lv</w:t>
        </w:r>
      </w:hyperlink>
    </w:p>
    <w:p w14:paraId="235F724F" w14:textId="605CBEE8" w:rsidR="00992311" w:rsidRPr="00992311" w:rsidRDefault="00992311" w:rsidP="00992311">
      <w:pPr>
        <w:pStyle w:val="Virsraksts2"/>
        <w:keepNext w:val="0"/>
        <w:keepLines w:val="0"/>
        <w:widowControl w:val="0"/>
        <w:numPr>
          <w:ilvl w:val="1"/>
          <w:numId w:val="0"/>
        </w:numPr>
        <w:tabs>
          <w:tab w:val="num" w:pos="0"/>
        </w:tabs>
        <w:autoSpaceDE w:val="0"/>
        <w:autoSpaceDN w:val="0"/>
        <w:spacing w:before="120" w:after="0" w:line="240" w:lineRule="auto"/>
        <w:ind w:left="284" w:right="-421" w:hanging="567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        </w:t>
      </w:r>
      <w:r w:rsidR="008655C5"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>Finanšu piedāvājuma cena jānorāda EUR (bez PVN).</w:t>
      </w:r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992311">
        <w:rPr>
          <w:rFonts w:ascii="Times New Roman" w:hAnsi="Times New Roman" w:cs="Times New Roman"/>
          <w:color w:val="auto"/>
          <w:sz w:val="24"/>
          <w:szCs w:val="24"/>
          <w:lang w:val="lv-LV" w:eastAsia="lv-LV"/>
        </w:rPr>
        <w:t>Pasūtītājs piešķir iepirkuma līguma slēgšanas tiesības saimnieciski visizdevīgākajam piedāvājumam.</w:t>
      </w:r>
      <w:r>
        <w:rPr>
          <w:rFonts w:ascii="Times New Roman" w:hAnsi="Times New Roman" w:cs="Times New Roman"/>
          <w:color w:val="auto"/>
          <w:sz w:val="24"/>
          <w:szCs w:val="24"/>
          <w:lang w:val="lv-LV" w:eastAsia="lv-LV"/>
        </w:rPr>
        <w:t xml:space="preserve"> </w:t>
      </w:r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Saimnieciski visizdevīgākais piedāvājums tiek noteikts pēc pretendenta kopējās cenas par visām </w:t>
      </w:r>
      <w:proofErr w:type="spellStart"/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>lotēm</w:t>
      </w:r>
      <w:proofErr w:type="spellEnd"/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>, par kurām iesniegts piedāvājums (bez PVN).</w:t>
      </w:r>
    </w:p>
    <w:p w14:paraId="4A8F066F" w14:textId="1FB1069C" w:rsidR="008655C5" w:rsidRPr="00992311" w:rsidRDefault="008655C5" w:rsidP="008655C5">
      <w:pPr>
        <w:pStyle w:val="western"/>
        <w:spacing w:before="0" w:beforeAutospacing="0" w:after="0" w:afterAutospacing="0" w:line="276" w:lineRule="auto"/>
      </w:pPr>
    </w:p>
    <w:p w14:paraId="6BF6AEBB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cenā jābūt iekļautiem visiem pretendenta izdevumiem.</w:t>
      </w:r>
    </w:p>
    <w:p w14:paraId="719A370A" w14:textId="2468AA70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Lūdzam Jūs līdz 2026. gada </w:t>
      </w:r>
      <w:r w:rsidR="00EC2F25">
        <w:t>27</w:t>
      </w:r>
      <w:r>
        <w:t>. maijam plkst.1</w:t>
      </w:r>
      <w:r w:rsidR="00EC2F25">
        <w:t>0</w:t>
      </w:r>
      <w:r>
        <w:t xml:space="preserve">.00 iesniegt Finanšu piedāvājumu ar </w:t>
      </w:r>
      <w:proofErr w:type="spellStart"/>
      <w:r>
        <w:t>paraksttiesīgās</w:t>
      </w:r>
      <w:proofErr w:type="spellEnd"/>
      <w:r>
        <w:t xml:space="preserve"> personas parakstu elektroniskā formā, nosūtot uz </w:t>
      </w:r>
      <w:proofErr w:type="spellStart"/>
      <w:r>
        <w:t>e-pastu:</w:t>
      </w:r>
      <w:r>
        <w:rPr>
          <w:rStyle w:val="object"/>
          <w:rFonts w:eastAsiaTheme="majorEastAsia"/>
        </w:rPr>
        <w:t>rnk@rnk.lv</w:t>
      </w:r>
      <w:proofErr w:type="spellEnd"/>
      <w:r>
        <w:t xml:space="preserve"> vai iesniegt personīgi SIA “Rēzeknes novada </w:t>
      </w:r>
      <w:proofErr w:type="spellStart"/>
      <w:r>
        <w:t>komunālserviss</w:t>
      </w:r>
      <w:proofErr w:type="spellEnd"/>
      <w:r>
        <w:t>” biroja ēkā Brīvības ielā 6, Malta, Maltas pagasts, Rēzeknes novads, kab. Nr.10.</w:t>
      </w:r>
    </w:p>
    <w:p w14:paraId="443E6541" w14:textId="65B68FEF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Jautājumu gadījumā lūgums sazināties ar SIA “Rēzeknes novada </w:t>
      </w:r>
      <w:proofErr w:type="spellStart"/>
      <w:r>
        <w:t>komun</w:t>
      </w:r>
      <w:r w:rsidR="00992311">
        <w:t>ā</w:t>
      </w:r>
      <w:r>
        <w:t>lserviss</w:t>
      </w:r>
      <w:proofErr w:type="spellEnd"/>
      <w:r>
        <w:t>” pārstāvi.</w:t>
      </w:r>
    </w:p>
    <w:p w14:paraId="28BF5ABD" w14:textId="5DE32DF7" w:rsidR="008655C5" w:rsidRDefault="00992311" w:rsidP="008655C5">
      <w:pPr>
        <w:rPr>
          <w:lang w:val="lv-LV"/>
        </w:rPr>
      </w:pPr>
      <w:r>
        <w:rPr>
          <w:lang w:val="lv-LV"/>
        </w:rPr>
        <w:t>Pielikumā: Nolikums ID Nr. 13/05/2026</w:t>
      </w:r>
    </w:p>
    <w:p w14:paraId="112180CB" w14:textId="77777777" w:rsidR="008655C5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0ED982E0" w14:textId="77777777" w:rsidR="008655C5" w:rsidRPr="003B1629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635CE23" w14:textId="77777777" w:rsidR="008A30A1" w:rsidRPr="003B1629" w:rsidRDefault="008A30A1">
      <w:pPr>
        <w:rPr>
          <w:lang w:val="lv-LV"/>
        </w:rPr>
      </w:pPr>
    </w:p>
    <w:sectPr w:rsidR="008A30A1" w:rsidRPr="003B1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61876"/>
    <w:multiLevelType w:val="multilevel"/>
    <w:tmpl w:val="1C1C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965A6"/>
    <w:multiLevelType w:val="hybridMultilevel"/>
    <w:tmpl w:val="111A96DC"/>
    <w:lvl w:ilvl="0" w:tplc="224630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4712"/>
    <w:multiLevelType w:val="multilevel"/>
    <w:tmpl w:val="621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8821">
    <w:abstractNumId w:val="0"/>
  </w:num>
  <w:num w:numId="2" w16cid:durableId="300422646">
    <w:abstractNumId w:val="2"/>
  </w:num>
  <w:num w:numId="3" w16cid:durableId="13733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9"/>
    <w:rsid w:val="003B1629"/>
    <w:rsid w:val="00411A0D"/>
    <w:rsid w:val="0065635E"/>
    <w:rsid w:val="00742643"/>
    <w:rsid w:val="008655C5"/>
    <w:rsid w:val="008A30A1"/>
    <w:rsid w:val="008A3485"/>
    <w:rsid w:val="008F1F39"/>
    <w:rsid w:val="00992311"/>
    <w:rsid w:val="00B749BA"/>
    <w:rsid w:val="00C06DB1"/>
    <w:rsid w:val="00C9035E"/>
    <w:rsid w:val="00E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1725D"/>
  <w15:chartTrackingRefBased/>
  <w15:docId w15:val="{3B497077-B5E2-4129-A48A-B7D5D7F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3B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nhideWhenUsed/>
    <w:qFormat/>
    <w:rsid w:val="003B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1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1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uiPriority w:val="9"/>
    <w:rsid w:val="003B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rsid w:val="003B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1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162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162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162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162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162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16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B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16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B16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162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162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B1629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Parasts"/>
    <w:rsid w:val="0086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655C5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8655C5"/>
    <w:rPr>
      <w:color w:val="0000FF"/>
      <w:u w:val="single"/>
    </w:rPr>
  </w:style>
  <w:style w:type="character" w:customStyle="1" w:styleId="object">
    <w:name w:val="object"/>
    <w:basedOn w:val="Noklusjumarindkopasfonts"/>
    <w:rsid w:val="0086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Darbinieks</cp:lastModifiedBy>
  <cp:revision>4</cp:revision>
  <dcterms:created xsi:type="dcterms:W3CDTF">2026-05-13T07:46:00Z</dcterms:created>
  <dcterms:modified xsi:type="dcterms:W3CDTF">2026-05-13T08:21:00Z</dcterms:modified>
</cp:coreProperties>
</file>