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E1FCB" w14:textId="526CC2DE" w:rsidR="00E36807" w:rsidRPr="00967B9C" w:rsidRDefault="00E36807" w:rsidP="00C85874">
      <w:pPr>
        <w:tabs>
          <w:tab w:val="left" w:pos="5670"/>
          <w:tab w:val="right" w:pos="8306"/>
        </w:tabs>
        <w:spacing w:before="120" w:after="120" w:line="240" w:lineRule="auto"/>
        <w:jc w:val="right"/>
        <w:rPr>
          <w:rFonts w:ascii="Times New Roman" w:hAnsi="Times New Roman"/>
          <w:b/>
          <w:bCs/>
          <w:sz w:val="24"/>
          <w:szCs w:val="24"/>
        </w:rPr>
      </w:pPr>
      <w:r w:rsidRPr="00967B9C">
        <w:rPr>
          <w:rFonts w:ascii="Times New Roman" w:hAnsi="Times New Roman"/>
          <w:b/>
          <w:bCs/>
          <w:sz w:val="24"/>
          <w:szCs w:val="24"/>
        </w:rPr>
        <w:t xml:space="preserve"> </w:t>
      </w:r>
    </w:p>
    <w:p w14:paraId="3EA688BC" w14:textId="397DEBDC" w:rsidR="00E36807" w:rsidRPr="00967B9C" w:rsidRDefault="00E36807" w:rsidP="00EC00BC">
      <w:pPr>
        <w:tabs>
          <w:tab w:val="left" w:pos="5670"/>
          <w:tab w:val="right" w:pos="8306"/>
        </w:tabs>
        <w:spacing w:before="120" w:after="120" w:line="240" w:lineRule="auto"/>
        <w:jc w:val="right"/>
        <w:rPr>
          <w:rFonts w:ascii="Times New Roman" w:hAnsi="Times New Roman"/>
          <w:b/>
          <w:bCs/>
          <w:sz w:val="24"/>
          <w:szCs w:val="24"/>
        </w:rPr>
      </w:pPr>
    </w:p>
    <w:p w14:paraId="24F0038C" w14:textId="77777777" w:rsidR="005741E3" w:rsidRPr="00967B9C" w:rsidRDefault="005741E3" w:rsidP="005741E3">
      <w:pPr>
        <w:spacing w:after="0" w:line="240" w:lineRule="auto"/>
        <w:jc w:val="right"/>
        <w:rPr>
          <w:rFonts w:ascii="Times New Roman" w:eastAsia="Times New Roman" w:hAnsi="Times New Roman"/>
          <w:b/>
          <w:sz w:val="24"/>
          <w:szCs w:val="24"/>
          <w:lang w:eastAsia="lv-LV"/>
        </w:rPr>
      </w:pPr>
      <w:r w:rsidRPr="00967B9C">
        <w:rPr>
          <w:rFonts w:ascii="Times New Roman" w:eastAsia="Times New Roman" w:hAnsi="Times New Roman"/>
          <w:b/>
          <w:sz w:val="24"/>
          <w:szCs w:val="24"/>
          <w:lang w:eastAsia="lv-LV"/>
        </w:rPr>
        <w:t>APSTIPRINĀTS</w:t>
      </w:r>
    </w:p>
    <w:p w14:paraId="26C4CB98" w14:textId="26DFF1C0" w:rsidR="005741E3" w:rsidRPr="00967B9C" w:rsidRDefault="00970D02" w:rsidP="005741E3">
      <w:pPr>
        <w:spacing w:after="0" w:line="240"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SIA “Rēzeknes novada </w:t>
      </w:r>
      <w:proofErr w:type="spellStart"/>
      <w:r>
        <w:rPr>
          <w:rFonts w:ascii="Times New Roman" w:eastAsia="Times New Roman" w:hAnsi="Times New Roman"/>
          <w:sz w:val="24"/>
          <w:szCs w:val="24"/>
          <w:lang w:eastAsia="lv-LV"/>
        </w:rPr>
        <w:t>komunālserviss</w:t>
      </w:r>
      <w:proofErr w:type="spellEnd"/>
      <w:r>
        <w:rPr>
          <w:rFonts w:ascii="Times New Roman" w:eastAsia="Times New Roman" w:hAnsi="Times New Roman"/>
          <w:sz w:val="24"/>
          <w:szCs w:val="24"/>
          <w:lang w:eastAsia="lv-LV"/>
        </w:rPr>
        <w:t>”</w:t>
      </w:r>
    </w:p>
    <w:p w14:paraId="66C34B1D" w14:textId="77777777" w:rsidR="005741E3" w:rsidRPr="00967B9C" w:rsidRDefault="005741E3" w:rsidP="005741E3">
      <w:pPr>
        <w:spacing w:after="0" w:line="240" w:lineRule="auto"/>
        <w:jc w:val="right"/>
        <w:rPr>
          <w:rFonts w:ascii="Times New Roman" w:eastAsia="Times New Roman" w:hAnsi="Times New Roman"/>
          <w:sz w:val="24"/>
          <w:szCs w:val="24"/>
          <w:lang w:eastAsia="lv-LV"/>
        </w:rPr>
      </w:pPr>
      <w:r w:rsidRPr="00967B9C">
        <w:rPr>
          <w:rFonts w:ascii="Times New Roman" w:eastAsia="Times New Roman" w:hAnsi="Times New Roman"/>
          <w:sz w:val="24"/>
          <w:szCs w:val="24"/>
          <w:lang w:eastAsia="lv-LV"/>
        </w:rPr>
        <w:t xml:space="preserve"> Iepirkumu komisijas</w:t>
      </w:r>
    </w:p>
    <w:p w14:paraId="6D258544" w14:textId="6FE9E0AF" w:rsidR="005741E3" w:rsidRPr="00967B9C" w:rsidRDefault="005741E3" w:rsidP="005741E3">
      <w:pPr>
        <w:spacing w:after="0" w:line="240" w:lineRule="auto"/>
        <w:jc w:val="right"/>
        <w:rPr>
          <w:rFonts w:ascii="Times New Roman" w:eastAsia="Times New Roman" w:hAnsi="Times New Roman"/>
          <w:sz w:val="24"/>
          <w:szCs w:val="24"/>
          <w:lang w:eastAsia="lv-LV"/>
        </w:rPr>
      </w:pPr>
      <w:r w:rsidRPr="00967B9C">
        <w:rPr>
          <w:rFonts w:ascii="Times New Roman" w:eastAsia="Times New Roman" w:hAnsi="Times New Roman"/>
          <w:sz w:val="24"/>
          <w:szCs w:val="24"/>
          <w:lang w:eastAsia="lv-LV"/>
        </w:rPr>
        <w:t>202</w:t>
      </w:r>
      <w:r w:rsidR="00970D02">
        <w:rPr>
          <w:rFonts w:ascii="Times New Roman" w:eastAsia="Times New Roman" w:hAnsi="Times New Roman"/>
          <w:sz w:val="24"/>
          <w:szCs w:val="24"/>
          <w:lang w:eastAsia="lv-LV"/>
        </w:rPr>
        <w:t>6</w:t>
      </w:r>
      <w:r w:rsidRPr="00967B9C">
        <w:rPr>
          <w:rFonts w:ascii="Times New Roman" w:eastAsia="Times New Roman" w:hAnsi="Times New Roman"/>
          <w:sz w:val="24"/>
          <w:szCs w:val="24"/>
          <w:lang w:eastAsia="lv-LV"/>
        </w:rPr>
        <w:t xml:space="preserve">.gada </w:t>
      </w:r>
      <w:r w:rsidR="007559BC">
        <w:rPr>
          <w:rFonts w:ascii="Times New Roman" w:eastAsia="Times New Roman" w:hAnsi="Times New Roman"/>
          <w:sz w:val="24"/>
          <w:szCs w:val="24"/>
          <w:lang w:eastAsia="lv-LV"/>
        </w:rPr>
        <w:t>02. jūlija</w:t>
      </w:r>
      <w:r w:rsidRPr="00967B9C">
        <w:rPr>
          <w:rFonts w:ascii="Times New Roman" w:eastAsia="Times New Roman" w:hAnsi="Times New Roman"/>
          <w:sz w:val="24"/>
          <w:szCs w:val="24"/>
          <w:lang w:eastAsia="lv-LV"/>
        </w:rPr>
        <w:t xml:space="preserve"> sēdē</w:t>
      </w:r>
    </w:p>
    <w:p w14:paraId="53766F3F" w14:textId="183C4A74" w:rsidR="005741E3" w:rsidRPr="00967B9C" w:rsidRDefault="005741E3" w:rsidP="005741E3">
      <w:pPr>
        <w:spacing w:after="0" w:line="240" w:lineRule="auto"/>
        <w:jc w:val="right"/>
        <w:rPr>
          <w:rFonts w:ascii="Times New Roman" w:eastAsia="Times New Roman" w:hAnsi="Times New Roman"/>
          <w:b/>
          <w:bCs/>
          <w:sz w:val="24"/>
          <w:szCs w:val="24"/>
          <w:lang w:eastAsia="lv-LV"/>
        </w:rPr>
      </w:pPr>
      <w:r w:rsidRPr="00967B9C">
        <w:rPr>
          <w:rFonts w:ascii="Times New Roman" w:eastAsia="Times New Roman" w:hAnsi="Times New Roman"/>
          <w:sz w:val="24"/>
          <w:szCs w:val="24"/>
          <w:lang w:eastAsia="lv-LV"/>
        </w:rPr>
        <w:t>(protokols Nr.</w:t>
      </w:r>
      <w:r w:rsidR="00F726E5" w:rsidRPr="00967B9C">
        <w:rPr>
          <w:rFonts w:ascii="Times New Roman" w:eastAsia="Times New Roman" w:hAnsi="Times New Roman"/>
          <w:sz w:val="24"/>
          <w:szCs w:val="24"/>
          <w:lang w:eastAsia="lv-LV"/>
        </w:rPr>
        <w:t>1</w:t>
      </w:r>
      <w:r w:rsidR="007559BC">
        <w:rPr>
          <w:rFonts w:ascii="Times New Roman" w:eastAsia="Times New Roman" w:hAnsi="Times New Roman"/>
          <w:sz w:val="24"/>
          <w:szCs w:val="24"/>
          <w:lang w:eastAsia="lv-LV"/>
        </w:rPr>
        <w:t>/7</w:t>
      </w:r>
      <w:r w:rsidRPr="00967B9C">
        <w:rPr>
          <w:rFonts w:ascii="Times New Roman" w:eastAsia="Times New Roman" w:hAnsi="Times New Roman"/>
          <w:sz w:val="24"/>
          <w:szCs w:val="24"/>
          <w:lang w:eastAsia="lv-LV"/>
        </w:rPr>
        <w:t>)</w:t>
      </w:r>
    </w:p>
    <w:p w14:paraId="0196B34F" w14:textId="77777777" w:rsidR="005741E3" w:rsidRPr="00967B9C" w:rsidRDefault="005741E3" w:rsidP="005741E3">
      <w:pPr>
        <w:spacing w:after="0" w:line="240" w:lineRule="auto"/>
        <w:jc w:val="right"/>
        <w:rPr>
          <w:rFonts w:ascii="Times New Roman" w:eastAsia="Times New Roman" w:hAnsi="Times New Roman"/>
          <w:color w:val="0070C0"/>
          <w:sz w:val="24"/>
          <w:szCs w:val="24"/>
          <w:lang w:eastAsia="lv-LV"/>
        </w:rPr>
      </w:pPr>
      <w:r w:rsidRPr="00967B9C">
        <w:rPr>
          <w:rFonts w:ascii="Times New Roman" w:eastAsia="Times New Roman" w:hAnsi="Times New Roman"/>
          <w:b/>
          <w:bCs/>
          <w:sz w:val="24"/>
          <w:szCs w:val="24"/>
          <w:lang w:eastAsia="lv-LV"/>
        </w:rPr>
        <w:tab/>
      </w:r>
    </w:p>
    <w:p w14:paraId="0D699500" w14:textId="77777777" w:rsidR="005741E3" w:rsidRPr="00967B9C" w:rsidRDefault="005741E3" w:rsidP="005741E3">
      <w:pPr>
        <w:tabs>
          <w:tab w:val="left" w:pos="7932"/>
        </w:tabs>
        <w:spacing w:before="240" w:after="240" w:line="240" w:lineRule="auto"/>
        <w:rPr>
          <w:rFonts w:ascii="Times New Roman" w:eastAsia="Times New Roman" w:hAnsi="Times New Roman"/>
          <w:b/>
          <w:bCs/>
          <w:sz w:val="24"/>
          <w:szCs w:val="24"/>
          <w:lang w:eastAsia="lv-LV"/>
        </w:rPr>
      </w:pPr>
    </w:p>
    <w:p w14:paraId="2685D66D" w14:textId="77777777" w:rsidR="005741E3" w:rsidRPr="00967B9C" w:rsidRDefault="005741E3" w:rsidP="005741E3">
      <w:pPr>
        <w:spacing w:before="240" w:after="240" w:line="240" w:lineRule="auto"/>
        <w:jc w:val="center"/>
        <w:rPr>
          <w:rFonts w:ascii="Times New Roman" w:eastAsia="Times New Roman" w:hAnsi="Times New Roman"/>
          <w:b/>
          <w:bCs/>
          <w:sz w:val="24"/>
          <w:szCs w:val="24"/>
          <w:lang w:eastAsia="lv-LV"/>
        </w:rPr>
      </w:pPr>
    </w:p>
    <w:p w14:paraId="777FE621" w14:textId="6C7D7116" w:rsidR="005741E3" w:rsidRPr="00967B9C" w:rsidRDefault="00970D02" w:rsidP="005741E3">
      <w:pPr>
        <w:spacing w:before="240" w:after="240"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 xml:space="preserve">SIA “Rēzeknes novada </w:t>
      </w:r>
      <w:proofErr w:type="spellStart"/>
      <w:r>
        <w:rPr>
          <w:rFonts w:ascii="Times New Roman" w:eastAsia="Times New Roman" w:hAnsi="Times New Roman"/>
          <w:b/>
          <w:bCs/>
          <w:sz w:val="24"/>
          <w:szCs w:val="24"/>
          <w:lang w:eastAsia="lv-LV"/>
        </w:rPr>
        <w:t>komunālserviss</w:t>
      </w:r>
      <w:proofErr w:type="spellEnd"/>
      <w:r>
        <w:rPr>
          <w:rFonts w:ascii="Times New Roman" w:eastAsia="Times New Roman" w:hAnsi="Times New Roman"/>
          <w:b/>
          <w:bCs/>
          <w:sz w:val="24"/>
          <w:szCs w:val="24"/>
          <w:lang w:eastAsia="lv-LV"/>
        </w:rPr>
        <w:t>”</w:t>
      </w:r>
    </w:p>
    <w:p w14:paraId="00AC6FF9" w14:textId="77777777" w:rsidR="005741E3" w:rsidRPr="00967B9C" w:rsidRDefault="005741E3" w:rsidP="005741E3">
      <w:pPr>
        <w:spacing w:before="240" w:after="240" w:line="240" w:lineRule="auto"/>
        <w:jc w:val="center"/>
        <w:rPr>
          <w:rFonts w:ascii="Times New Roman" w:eastAsia="Times New Roman" w:hAnsi="Times New Roman"/>
          <w:b/>
          <w:bCs/>
          <w:sz w:val="24"/>
          <w:szCs w:val="24"/>
          <w:lang w:eastAsia="lv-LV"/>
        </w:rPr>
      </w:pPr>
    </w:p>
    <w:p w14:paraId="72505595" w14:textId="77777777" w:rsidR="005741E3" w:rsidRPr="00967B9C" w:rsidRDefault="005741E3" w:rsidP="005741E3">
      <w:pPr>
        <w:spacing w:before="240" w:after="240" w:line="240" w:lineRule="auto"/>
        <w:jc w:val="center"/>
        <w:rPr>
          <w:rFonts w:ascii="Times New Roman" w:eastAsia="Times New Roman" w:hAnsi="Times New Roman"/>
          <w:b/>
          <w:bCs/>
          <w:sz w:val="32"/>
          <w:szCs w:val="32"/>
          <w:lang w:eastAsia="lv-LV"/>
        </w:rPr>
      </w:pPr>
      <w:r w:rsidRPr="00967B9C">
        <w:rPr>
          <w:rFonts w:ascii="Times New Roman" w:eastAsia="Times New Roman" w:hAnsi="Times New Roman"/>
          <w:b/>
          <w:bCs/>
          <w:sz w:val="32"/>
          <w:szCs w:val="32"/>
          <w:lang w:eastAsia="lv-LV"/>
        </w:rPr>
        <w:t>ATKLĀTA KONKURSA</w:t>
      </w:r>
    </w:p>
    <w:p w14:paraId="0EF022D4" w14:textId="77777777" w:rsidR="005741E3" w:rsidRPr="00967B9C" w:rsidRDefault="005741E3" w:rsidP="005741E3">
      <w:pPr>
        <w:spacing w:before="240" w:after="240" w:line="240" w:lineRule="auto"/>
        <w:jc w:val="center"/>
        <w:rPr>
          <w:rFonts w:ascii="Times New Roman" w:eastAsia="Times New Roman" w:hAnsi="Times New Roman"/>
          <w:b/>
          <w:bCs/>
          <w:sz w:val="24"/>
          <w:szCs w:val="24"/>
          <w:lang w:eastAsia="lv-LV"/>
        </w:rPr>
      </w:pPr>
    </w:p>
    <w:p w14:paraId="2D74DB09" w14:textId="77777777" w:rsidR="005741E3" w:rsidRPr="00967B9C" w:rsidRDefault="005741E3" w:rsidP="005741E3">
      <w:pPr>
        <w:spacing w:before="240" w:after="240" w:line="240" w:lineRule="auto"/>
        <w:jc w:val="center"/>
        <w:rPr>
          <w:rFonts w:ascii="Times New Roman" w:eastAsia="Times New Roman" w:hAnsi="Times New Roman"/>
          <w:b/>
          <w:bCs/>
          <w:sz w:val="24"/>
          <w:szCs w:val="24"/>
          <w:lang w:eastAsia="lv-LV"/>
        </w:rPr>
      </w:pPr>
    </w:p>
    <w:p w14:paraId="7703AEB3" w14:textId="3A7A3459" w:rsidR="005741E3" w:rsidRPr="00967B9C" w:rsidRDefault="005741E3" w:rsidP="005741E3">
      <w:pPr>
        <w:spacing w:before="240" w:after="240" w:line="240" w:lineRule="auto"/>
        <w:jc w:val="center"/>
        <w:rPr>
          <w:rFonts w:ascii="Times New Roman" w:eastAsia="Times New Roman" w:hAnsi="Times New Roman"/>
          <w:b/>
          <w:bCs/>
          <w:sz w:val="32"/>
          <w:szCs w:val="32"/>
          <w:lang w:eastAsia="lv-LV"/>
        </w:rPr>
      </w:pPr>
      <w:r w:rsidRPr="00967B9C">
        <w:rPr>
          <w:rFonts w:ascii="Times New Roman" w:eastAsia="Times New Roman" w:hAnsi="Times New Roman"/>
          <w:b/>
          <w:bCs/>
          <w:sz w:val="32"/>
          <w:szCs w:val="32"/>
          <w:lang w:eastAsia="lv-LV"/>
        </w:rPr>
        <w:t>“</w:t>
      </w:r>
      <w:r w:rsidR="00970D02">
        <w:rPr>
          <w:rFonts w:ascii="Times New Roman" w:eastAsia="Times New Roman" w:hAnsi="Times New Roman"/>
          <w:b/>
          <w:bCs/>
          <w:sz w:val="40"/>
          <w:szCs w:val="40"/>
          <w:lang w:eastAsia="lv-LV"/>
        </w:rPr>
        <w:t>Jauna šķeldas apkures katla ar aprīkojumu uzstādīšana un palaišana.</w:t>
      </w:r>
      <w:r w:rsidRPr="00967B9C">
        <w:rPr>
          <w:rFonts w:ascii="Times New Roman" w:eastAsia="Times New Roman" w:hAnsi="Times New Roman"/>
          <w:b/>
          <w:bCs/>
          <w:sz w:val="32"/>
          <w:szCs w:val="32"/>
          <w:lang w:eastAsia="lv-LV"/>
        </w:rPr>
        <w:t>”</w:t>
      </w:r>
    </w:p>
    <w:p w14:paraId="0FC7A181" w14:textId="77777777" w:rsidR="005741E3" w:rsidRPr="00967B9C" w:rsidRDefault="005741E3" w:rsidP="007C5A7B">
      <w:pPr>
        <w:spacing w:before="240" w:after="240" w:line="240" w:lineRule="auto"/>
        <w:rPr>
          <w:rFonts w:ascii="Times New Roman" w:eastAsia="Times New Roman" w:hAnsi="Times New Roman"/>
          <w:b/>
          <w:bCs/>
          <w:sz w:val="24"/>
          <w:szCs w:val="24"/>
          <w:lang w:eastAsia="lv-LV"/>
        </w:rPr>
      </w:pPr>
    </w:p>
    <w:p w14:paraId="788B90E0" w14:textId="4A8A90C8" w:rsidR="005741E3" w:rsidRPr="00967B9C" w:rsidRDefault="005741E3" w:rsidP="005741E3">
      <w:pPr>
        <w:spacing w:before="240" w:after="240" w:line="240" w:lineRule="auto"/>
        <w:jc w:val="center"/>
        <w:rPr>
          <w:rFonts w:ascii="Times New Roman" w:eastAsia="Times New Roman" w:hAnsi="Times New Roman" w:cs="Arial"/>
          <w:b/>
          <w:sz w:val="36"/>
          <w:szCs w:val="36"/>
          <w:lang w:eastAsia="lv-LV"/>
        </w:rPr>
      </w:pPr>
      <w:r w:rsidRPr="00967B9C">
        <w:rPr>
          <w:rFonts w:ascii="Times New Roman" w:eastAsia="Times New Roman" w:hAnsi="Times New Roman"/>
          <w:b/>
          <w:bCs/>
          <w:sz w:val="36"/>
          <w:szCs w:val="36"/>
          <w:lang w:eastAsia="lv-LV"/>
        </w:rPr>
        <w:t>Iepirkuma identifikācijas Nr.</w:t>
      </w:r>
      <w:r w:rsidRPr="00967B9C">
        <w:rPr>
          <w:rFonts w:ascii="Times New Roman" w:eastAsia="Times New Roman" w:hAnsi="Times New Roman" w:cs="Arial"/>
          <w:b/>
          <w:sz w:val="36"/>
          <w:szCs w:val="36"/>
          <w:lang w:eastAsia="lv-LV"/>
        </w:rPr>
        <w:t xml:space="preserve"> </w:t>
      </w:r>
      <w:r w:rsidR="00970D02">
        <w:rPr>
          <w:rFonts w:ascii="Times New Roman" w:eastAsia="Times New Roman" w:hAnsi="Times New Roman" w:cs="Arial"/>
          <w:b/>
          <w:sz w:val="36"/>
          <w:szCs w:val="36"/>
          <w:lang w:eastAsia="lv-LV"/>
        </w:rPr>
        <w:t xml:space="preserve">RNK  </w:t>
      </w:r>
      <w:r w:rsidR="005C73F6">
        <w:rPr>
          <w:rFonts w:ascii="Times New Roman" w:eastAsia="Times New Roman" w:hAnsi="Times New Roman" w:cs="Arial"/>
          <w:b/>
          <w:sz w:val="36"/>
          <w:szCs w:val="36"/>
          <w:lang w:eastAsia="lv-LV"/>
        </w:rPr>
        <w:t>4.9/1/2026</w:t>
      </w:r>
    </w:p>
    <w:p w14:paraId="1D41D85D" w14:textId="77777777" w:rsidR="005741E3" w:rsidRPr="00967B9C" w:rsidRDefault="005741E3" w:rsidP="005741E3">
      <w:pPr>
        <w:spacing w:before="240" w:after="240" w:line="240" w:lineRule="auto"/>
        <w:jc w:val="center"/>
        <w:rPr>
          <w:rFonts w:ascii="Times New Roman" w:eastAsia="Times New Roman" w:hAnsi="Times New Roman" w:cs="Arial"/>
          <w:b/>
          <w:sz w:val="24"/>
          <w:szCs w:val="24"/>
          <w:lang w:eastAsia="lv-LV"/>
        </w:rPr>
      </w:pPr>
    </w:p>
    <w:p w14:paraId="02162C59" w14:textId="77777777" w:rsidR="005741E3" w:rsidRPr="00967B9C" w:rsidRDefault="005741E3" w:rsidP="005741E3">
      <w:pPr>
        <w:spacing w:before="240" w:after="240" w:line="240" w:lineRule="auto"/>
        <w:jc w:val="center"/>
        <w:rPr>
          <w:rFonts w:ascii="Times New Roman" w:eastAsia="Times New Roman" w:hAnsi="Times New Roman"/>
          <w:b/>
          <w:bCs/>
          <w:sz w:val="24"/>
          <w:szCs w:val="24"/>
          <w:lang w:eastAsia="lv-LV"/>
        </w:rPr>
      </w:pPr>
    </w:p>
    <w:p w14:paraId="27B00D87" w14:textId="77777777" w:rsidR="005741E3" w:rsidRPr="00967B9C" w:rsidRDefault="005741E3" w:rsidP="005741E3">
      <w:pPr>
        <w:spacing w:before="240" w:after="240" w:line="240" w:lineRule="auto"/>
        <w:jc w:val="center"/>
        <w:rPr>
          <w:rFonts w:ascii="Times New Roman" w:eastAsia="Times New Roman" w:hAnsi="Times New Roman"/>
          <w:b/>
          <w:bCs/>
          <w:sz w:val="36"/>
          <w:szCs w:val="36"/>
          <w:lang w:eastAsia="lv-LV"/>
        </w:rPr>
      </w:pPr>
      <w:r w:rsidRPr="00967B9C">
        <w:rPr>
          <w:rFonts w:ascii="Times New Roman" w:eastAsia="Times New Roman" w:hAnsi="Times New Roman"/>
          <w:b/>
          <w:bCs/>
          <w:sz w:val="36"/>
          <w:szCs w:val="36"/>
          <w:lang w:eastAsia="lv-LV"/>
        </w:rPr>
        <w:t>NOLIKUMS</w:t>
      </w:r>
    </w:p>
    <w:p w14:paraId="2803BA8E" w14:textId="77777777" w:rsidR="005741E3" w:rsidRPr="00967B9C" w:rsidRDefault="005741E3" w:rsidP="005741E3">
      <w:pPr>
        <w:spacing w:after="0" w:line="240" w:lineRule="auto"/>
        <w:jc w:val="center"/>
        <w:rPr>
          <w:rFonts w:ascii="Times New Roman" w:eastAsia="Times New Roman" w:hAnsi="Times New Roman"/>
          <w:sz w:val="24"/>
          <w:szCs w:val="24"/>
        </w:rPr>
      </w:pPr>
    </w:p>
    <w:p w14:paraId="3218A125" w14:textId="77777777" w:rsidR="005741E3" w:rsidRPr="00967B9C" w:rsidRDefault="005741E3" w:rsidP="005741E3">
      <w:pPr>
        <w:spacing w:after="0" w:line="240" w:lineRule="auto"/>
        <w:jc w:val="center"/>
        <w:rPr>
          <w:rFonts w:ascii="Times New Roman" w:eastAsia="Times New Roman" w:hAnsi="Times New Roman"/>
          <w:sz w:val="24"/>
          <w:szCs w:val="24"/>
        </w:rPr>
      </w:pPr>
      <w:r w:rsidRPr="00967B9C">
        <w:rPr>
          <w:rFonts w:ascii="Times New Roman" w:eastAsia="Times New Roman" w:hAnsi="Times New Roman"/>
          <w:sz w:val="24"/>
          <w:szCs w:val="24"/>
        </w:rPr>
        <w:t xml:space="preserve">       </w:t>
      </w:r>
    </w:p>
    <w:p w14:paraId="75EACDD2" w14:textId="77777777" w:rsidR="005741E3" w:rsidRPr="00967B9C" w:rsidRDefault="005741E3" w:rsidP="005741E3">
      <w:pPr>
        <w:spacing w:after="0" w:line="240" w:lineRule="auto"/>
        <w:jc w:val="center"/>
        <w:rPr>
          <w:rFonts w:ascii="Times New Roman" w:eastAsia="Times New Roman" w:hAnsi="Times New Roman"/>
          <w:sz w:val="24"/>
          <w:szCs w:val="24"/>
        </w:rPr>
      </w:pPr>
    </w:p>
    <w:p w14:paraId="4BE6F922" w14:textId="77777777" w:rsidR="005741E3" w:rsidRPr="00967B9C" w:rsidRDefault="005741E3" w:rsidP="005741E3">
      <w:pPr>
        <w:spacing w:after="0" w:line="240" w:lineRule="auto"/>
        <w:jc w:val="center"/>
        <w:rPr>
          <w:rFonts w:ascii="Times New Roman" w:eastAsia="Times New Roman" w:hAnsi="Times New Roman"/>
          <w:sz w:val="24"/>
          <w:szCs w:val="24"/>
        </w:rPr>
      </w:pPr>
    </w:p>
    <w:p w14:paraId="76F07353" w14:textId="77777777" w:rsidR="005741E3" w:rsidRPr="00967B9C" w:rsidRDefault="005741E3" w:rsidP="005741E3">
      <w:pPr>
        <w:spacing w:after="0" w:line="240" w:lineRule="auto"/>
        <w:jc w:val="center"/>
        <w:rPr>
          <w:rFonts w:ascii="Times New Roman" w:eastAsia="Times New Roman" w:hAnsi="Times New Roman"/>
          <w:sz w:val="24"/>
          <w:szCs w:val="24"/>
        </w:rPr>
      </w:pPr>
    </w:p>
    <w:p w14:paraId="01853F87" w14:textId="77777777" w:rsidR="005741E3" w:rsidRPr="00967B9C" w:rsidRDefault="005741E3" w:rsidP="005741E3">
      <w:pPr>
        <w:spacing w:after="0" w:line="240" w:lineRule="auto"/>
        <w:jc w:val="center"/>
        <w:rPr>
          <w:rFonts w:ascii="Times New Roman" w:eastAsia="Times New Roman" w:hAnsi="Times New Roman"/>
          <w:sz w:val="24"/>
          <w:szCs w:val="24"/>
        </w:rPr>
      </w:pPr>
    </w:p>
    <w:p w14:paraId="6FE2C1A2" w14:textId="77777777" w:rsidR="005741E3" w:rsidRPr="00967B9C" w:rsidRDefault="005741E3" w:rsidP="005741E3">
      <w:pPr>
        <w:spacing w:after="0" w:line="240" w:lineRule="auto"/>
        <w:jc w:val="center"/>
        <w:rPr>
          <w:rFonts w:ascii="Times New Roman" w:eastAsia="Times New Roman" w:hAnsi="Times New Roman"/>
          <w:sz w:val="24"/>
          <w:szCs w:val="24"/>
        </w:rPr>
      </w:pPr>
    </w:p>
    <w:p w14:paraId="692B4868" w14:textId="68402166" w:rsidR="005741E3" w:rsidRPr="00967B9C" w:rsidRDefault="00970D02" w:rsidP="005741E3">
      <w:pPr>
        <w:spacing w:after="0" w:line="240" w:lineRule="auto"/>
        <w:jc w:val="center"/>
        <w:rPr>
          <w:rFonts w:ascii="Times New Roman" w:eastAsia="Times New Roman" w:hAnsi="Times New Roman"/>
          <w:sz w:val="32"/>
          <w:szCs w:val="32"/>
        </w:rPr>
      </w:pPr>
      <w:r>
        <w:rPr>
          <w:rFonts w:ascii="Times New Roman" w:eastAsia="Times New Roman" w:hAnsi="Times New Roman"/>
          <w:sz w:val="32"/>
          <w:szCs w:val="32"/>
        </w:rPr>
        <w:t>Malta</w:t>
      </w:r>
      <w:r w:rsidR="005741E3" w:rsidRPr="00967B9C">
        <w:rPr>
          <w:rFonts w:ascii="Times New Roman" w:eastAsia="Times New Roman" w:hAnsi="Times New Roman"/>
          <w:sz w:val="32"/>
          <w:szCs w:val="32"/>
        </w:rPr>
        <w:t xml:space="preserve"> </w:t>
      </w:r>
    </w:p>
    <w:p w14:paraId="15B6F19D" w14:textId="772F7790" w:rsidR="00336953" w:rsidRPr="00967B9C" w:rsidRDefault="005741E3" w:rsidP="005741E3">
      <w:pPr>
        <w:spacing w:before="120" w:after="120" w:line="240" w:lineRule="auto"/>
        <w:jc w:val="center"/>
        <w:rPr>
          <w:rFonts w:ascii="Times New Roman" w:eastAsia="Times New Roman" w:hAnsi="Times New Roman"/>
          <w:sz w:val="36"/>
          <w:szCs w:val="36"/>
        </w:rPr>
      </w:pPr>
      <w:r w:rsidRPr="00967B9C">
        <w:rPr>
          <w:rFonts w:ascii="Times New Roman" w:eastAsia="Times New Roman" w:hAnsi="Times New Roman"/>
          <w:sz w:val="32"/>
          <w:szCs w:val="32"/>
        </w:rPr>
        <w:t>202</w:t>
      </w:r>
      <w:r w:rsidR="00970D02">
        <w:rPr>
          <w:rFonts w:ascii="Times New Roman" w:eastAsia="Times New Roman" w:hAnsi="Times New Roman"/>
          <w:sz w:val="32"/>
          <w:szCs w:val="32"/>
        </w:rPr>
        <w:t>6</w:t>
      </w:r>
    </w:p>
    <w:p w14:paraId="5FB82882" w14:textId="77777777" w:rsidR="005741E3" w:rsidRPr="00967B9C" w:rsidRDefault="005741E3">
      <w:pPr>
        <w:spacing w:after="0" w:line="240" w:lineRule="auto"/>
        <w:rPr>
          <w:rFonts w:ascii="Times New Roman" w:eastAsia="Times New Roman" w:hAnsi="Times New Roman"/>
          <w:b/>
          <w:bCs/>
          <w:caps/>
          <w:sz w:val="28"/>
          <w:szCs w:val="28"/>
        </w:rPr>
      </w:pPr>
      <w:bookmarkStart w:id="0" w:name="_Toc61422120"/>
      <w:bookmarkStart w:id="1" w:name="_Toc59334717"/>
      <w:bookmarkStart w:id="2" w:name="_Ref38341330"/>
      <w:r w:rsidRPr="00967B9C">
        <w:rPr>
          <w:b/>
          <w:bCs/>
          <w:caps/>
          <w:szCs w:val="28"/>
        </w:rPr>
        <w:br w:type="page"/>
      </w:r>
    </w:p>
    <w:p w14:paraId="307E6441" w14:textId="7A746E4B" w:rsidR="00E36807" w:rsidRPr="00B646D3" w:rsidRDefault="00E36807">
      <w:pPr>
        <w:pStyle w:val="Sarakstarindkopa"/>
        <w:numPr>
          <w:ilvl w:val="0"/>
          <w:numId w:val="11"/>
        </w:numPr>
        <w:tabs>
          <w:tab w:val="left" w:pos="284"/>
          <w:tab w:val="center" w:pos="4153"/>
          <w:tab w:val="right" w:pos="8306"/>
        </w:tabs>
        <w:spacing w:before="120" w:after="120"/>
        <w:ind w:left="0" w:right="-1" w:firstLine="0"/>
        <w:contextualSpacing w:val="0"/>
        <w:jc w:val="center"/>
        <w:rPr>
          <w:b/>
          <w:bCs/>
          <w:caps/>
          <w:sz w:val="24"/>
          <w:lang w:val="lv-LV"/>
        </w:rPr>
      </w:pPr>
      <w:r w:rsidRPr="00B646D3">
        <w:rPr>
          <w:b/>
          <w:bCs/>
          <w:caps/>
          <w:sz w:val="24"/>
          <w:lang w:val="lv-LV"/>
        </w:rPr>
        <w:lastRenderedPageBreak/>
        <w:t>Vispārīgā informācija</w:t>
      </w:r>
      <w:bookmarkEnd w:id="0"/>
      <w:bookmarkEnd w:id="1"/>
      <w:bookmarkEnd w:id="2"/>
    </w:p>
    <w:p w14:paraId="0A9D9B50" w14:textId="7B3A4787" w:rsidR="006516F1" w:rsidRPr="00967B9C" w:rsidRDefault="004A1FDB" w:rsidP="0045343C">
      <w:pPr>
        <w:pStyle w:val="Style1"/>
        <w:spacing w:before="120" w:after="120"/>
        <w:rPr>
          <w:rFonts w:cs="Times New Roman"/>
        </w:rPr>
      </w:pPr>
      <w:r w:rsidRPr="00967B9C">
        <w:rPr>
          <w:rFonts w:cs="Times New Roman"/>
        </w:rPr>
        <w:t>Iepirkuma nosaukums un identifikācijas numurs:</w:t>
      </w:r>
      <w:r w:rsidRPr="00967B9C">
        <w:rPr>
          <w:rFonts w:cs="Times New Roman"/>
          <w:color w:val="FF0000"/>
        </w:rPr>
        <w:t xml:space="preserve"> </w:t>
      </w:r>
      <w:bookmarkStart w:id="3" w:name="_Hlk102632697"/>
      <w:r w:rsidR="00D23FAE" w:rsidRPr="00967B9C">
        <w:rPr>
          <w:rFonts w:eastAsia="Lucida Sans Unicode" w:cs="Times New Roman"/>
          <w:b/>
          <w:lang w:eastAsia="ar-SA"/>
        </w:rPr>
        <w:t>“</w:t>
      </w:r>
      <w:r w:rsidR="00970D02">
        <w:rPr>
          <w:rFonts w:eastAsia="Lucida Sans Unicode" w:cs="Times New Roman"/>
          <w:b/>
          <w:lang w:eastAsia="ar-SA"/>
        </w:rPr>
        <w:t>Jauna šķeldas apkures katla ar aprīkojumu uzstādīšana un palaišana</w:t>
      </w:r>
      <w:r w:rsidR="00D23FAE" w:rsidRPr="00967B9C">
        <w:rPr>
          <w:rFonts w:eastAsia="Lucida Sans Unicode" w:cs="Times New Roman"/>
          <w:b/>
          <w:lang w:eastAsia="ar-SA"/>
        </w:rPr>
        <w:t>”</w:t>
      </w:r>
      <w:r w:rsidR="00970D02">
        <w:rPr>
          <w:rFonts w:eastAsia="Lucida Sans Unicode" w:cs="Times New Roman"/>
          <w:b/>
          <w:lang w:eastAsia="ar-SA"/>
        </w:rPr>
        <w:t>,</w:t>
      </w:r>
      <w:r w:rsidR="001A0334" w:rsidRPr="00967B9C">
        <w:rPr>
          <w:rFonts w:eastAsia="Lucida Sans Unicode" w:cs="Times New Roman"/>
          <w:b/>
          <w:lang w:eastAsia="ar-SA"/>
        </w:rPr>
        <w:t xml:space="preserve"> </w:t>
      </w:r>
      <w:r w:rsidRPr="00967B9C">
        <w:rPr>
          <w:rFonts w:cs="Times New Roman"/>
        </w:rPr>
        <w:t xml:space="preserve">(iepirkuma identifikācijas numurs </w:t>
      </w:r>
      <w:r w:rsidR="002119DD">
        <w:rPr>
          <w:rFonts w:cs="Times New Roman"/>
          <w:b/>
        </w:rPr>
        <w:t>RNK</w:t>
      </w:r>
      <w:r w:rsidR="00495378" w:rsidRPr="00967B9C">
        <w:rPr>
          <w:rFonts w:cs="Times New Roman"/>
          <w:b/>
        </w:rPr>
        <w:t xml:space="preserve"> </w:t>
      </w:r>
      <w:r w:rsidR="005C73F6">
        <w:rPr>
          <w:rFonts w:cs="Times New Roman"/>
          <w:b/>
        </w:rPr>
        <w:t>4.9/1/2026</w:t>
      </w:r>
      <w:r w:rsidRPr="00967B9C">
        <w:rPr>
          <w:rFonts w:cs="Times New Roman"/>
        </w:rPr>
        <w:t xml:space="preserve">) </w:t>
      </w:r>
      <w:bookmarkEnd w:id="3"/>
      <w:r w:rsidRPr="00967B9C">
        <w:rPr>
          <w:rFonts w:cs="Times New Roman"/>
        </w:rPr>
        <w:t xml:space="preserve">(turpmāk tekstā – Iepirkums). </w:t>
      </w:r>
    </w:p>
    <w:p w14:paraId="4575C8A6" w14:textId="0080F917" w:rsidR="006516F1" w:rsidRPr="00967B9C" w:rsidRDefault="006516F1" w:rsidP="00CC397B">
      <w:pPr>
        <w:pStyle w:val="Style1"/>
        <w:rPr>
          <w:rFonts w:cs="Times New Roman"/>
        </w:rPr>
      </w:pPr>
      <w:r w:rsidRPr="00967B9C">
        <w:rPr>
          <w:rFonts w:eastAsia="Times New Roman" w:cs="Times New Roman"/>
        </w:rPr>
        <w:t>1.</w:t>
      </w:r>
      <w:r w:rsidR="001D2EA2" w:rsidRPr="00967B9C">
        <w:rPr>
          <w:rFonts w:eastAsia="Times New Roman" w:cs="Times New Roman"/>
        </w:rPr>
        <w:t>1.</w:t>
      </w:r>
      <w:r w:rsidR="001A0334" w:rsidRPr="00967B9C">
        <w:rPr>
          <w:rFonts w:eastAsia="Times New Roman" w:cs="Times New Roman"/>
        </w:rPr>
        <w:t xml:space="preserve"> </w:t>
      </w:r>
      <w:r w:rsidRPr="00967B9C">
        <w:rPr>
          <w:rFonts w:eastAsia="Times New Roman" w:cs="Times New Roman"/>
        </w:rPr>
        <w:t xml:space="preserve">Iepirkumu veic </w:t>
      </w:r>
      <w:r w:rsidR="00970D02">
        <w:rPr>
          <w:rFonts w:eastAsia="Times New Roman" w:cs="Times New Roman"/>
        </w:rPr>
        <w:t xml:space="preserve">SIA “Rēzeknes novada </w:t>
      </w:r>
      <w:proofErr w:type="spellStart"/>
      <w:r w:rsidR="00970D02">
        <w:rPr>
          <w:rFonts w:eastAsia="Times New Roman" w:cs="Times New Roman"/>
        </w:rPr>
        <w:t>komunālserviss</w:t>
      </w:r>
      <w:proofErr w:type="spellEnd"/>
      <w:r w:rsidRPr="00967B9C">
        <w:rPr>
          <w:rFonts w:eastAsia="Times New Roman" w:cs="Times New Roman"/>
        </w:rPr>
        <w:t xml:space="preserve"> izveidotā </w:t>
      </w:r>
      <w:r w:rsidR="001A0334" w:rsidRPr="00967B9C">
        <w:rPr>
          <w:rFonts w:eastAsia="Times New Roman" w:cs="Times New Roman"/>
        </w:rPr>
        <w:t xml:space="preserve">pastāvīgā </w:t>
      </w:r>
      <w:r w:rsidRPr="00967B9C">
        <w:rPr>
          <w:rFonts w:eastAsia="Times New Roman" w:cs="Times New Roman"/>
        </w:rPr>
        <w:t xml:space="preserve">Iepirkuma komisija (turpmāk – Komisija). </w:t>
      </w:r>
    </w:p>
    <w:p w14:paraId="529F5F12" w14:textId="6CFAC9A4" w:rsidR="006516F1" w:rsidRPr="00967B9C" w:rsidRDefault="006516F1" w:rsidP="00CC397B">
      <w:pPr>
        <w:pStyle w:val="Style1"/>
        <w:rPr>
          <w:rFonts w:cs="Times New Roman"/>
        </w:rPr>
      </w:pPr>
      <w:r w:rsidRPr="00967B9C">
        <w:rPr>
          <w:rFonts w:cs="Times New Roman"/>
        </w:rPr>
        <w:t>1.</w:t>
      </w:r>
      <w:r w:rsidR="001D2EA2" w:rsidRPr="00967B9C">
        <w:rPr>
          <w:rFonts w:cs="Times New Roman"/>
        </w:rPr>
        <w:t>2.</w:t>
      </w:r>
      <w:r w:rsidR="001A0334" w:rsidRPr="00967B9C">
        <w:rPr>
          <w:rFonts w:cs="Times New Roman"/>
        </w:rPr>
        <w:t xml:space="preserve"> </w:t>
      </w:r>
      <w:r w:rsidRPr="00967B9C">
        <w:rPr>
          <w:rFonts w:cs="Times New Roman"/>
        </w:rPr>
        <w:t>Nolikumā minētajai numerācijai un atsaucei uz punktiem ir informatīvs raksturs, jebkura neprecizitāte vai nepareiza atsauce jāskata kopsakarībā ar Nolikuma tekstu un prasībām.</w:t>
      </w:r>
    </w:p>
    <w:p w14:paraId="470F1C6A" w14:textId="4181836F" w:rsidR="006516F1" w:rsidRPr="00967B9C" w:rsidRDefault="006516F1" w:rsidP="00CC397B">
      <w:pPr>
        <w:pStyle w:val="Style1"/>
        <w:rPr>
          <w:rFonts w:cs="Times New Roman"/>
        </w:rPr>
      </w:pPr>
      <w:r w:rsidRPr="00967B9C">
        <w:rPr>
          <w:rFonts w:cs="Times New Roman"/>
        </w:rPr>
        <w:t>1.</w:t>
      </w:r>
      <w:r w:rsidR="001D2EA2" w:rsidRPr="00967B9C">
        <w:rPr>
          <w:rFonts w:cs="Times New Roman"/>
        </w:rPr>
        <w:t>3</w:t>
      </w:r>
      <w:r w:rsidRPr="00967B9C">
        <w:rPr>
          <w:rFonts w:cs="Times New Roman"/>
        </w:rPr>
        <w:t>.</w:t>
      </w:r>
      <w:r w:rsidR="001A0334" w:rsidRPr="00967B9C">
        <w:rPr>
          <w:rFonts w:cs="Times New Roman"/>
        </w:rPr>
        <w:t xml:space="preserve"> </w:t>
      </w:r>
      <w:r w:rsidRPr="00967B9C">
        <w:rPr>
          <w:rFonts w:eastAsia="Times New Roman" w:cs="Times New Roman"/>
        </w:rPr>
        <w:t>Jebkurš nolikumā minētais nosacījums, kas ir pretrunā ar PIL vai uz tā pamata izdotajiem normatīvajiem aktiem, izpildāms atbilstoši PIL un uz tā pamata izdotajos normatīvajos aktos noteiktajam.</w:t>
      </w:r>
    </w:p>
    <w:p w14:paraId="38197CEB" w14:textId="203BB10D" w:rsidR="004A1FDB" w:rsidRPr="00967B9C" w:rsidRDefault="006516F1" w:rsidP="00CC397B">
      <w:pPr>
        <w:widowControl w:val="0"/>
        <w:tabs>
          <w:tab w:val="left" w:pos="0"/>
          <w:tab w:val="left" w:pos="426"/>
        </w:tabs>
        <w:spacing w:after="0" w:line="240" w:lineRule="auto"/>
        <w:jc w:val="both"/>
        <w:rPr>
          <w:rFonts w:ascii="Times New Roman" w:eastAsia="Times New Roman" w:hAnsi="Times New Roman"/>
          <w:color w:val="000000"/>
          <w:sz w:val="24"/>
          <w:szCs w:val="24"/>
        </w:rPr>
      </w:pPr>
      <w:r w:rsidRPr="00967B9C">
        <w:rPr>
          <w:rFonts w:ascii="Times New Roman" w:hAnsi="Times New Roman"/>
          <w:sz w:val="24"/>
          <w:szCs w:val="24"/>
        </w:rPr>
        <w:t>1.4.</w:t>
      </w:r>
      <w:r w:rsidR="001A0334" w:rsidRPr="00967B9C">
        <w:rPr>
          <w:rFonts w:ascii="Times New Roman" w:hAnsi="Times New Roman"/>
          <w:sz w:val="24"/>
          <w:szCs w:val="24"/>
        </w:rPr>
        <w:t xml:space="preserve"> </w:t>
      </w:r>
      <w:r w:rsidRPr="00967B9C">
        <w:rPr>
          <w:rFonts w:ascii="Times New Roman" w:eastAsia="Times New Roman" w:hAnsi="Times New Roman"/>
          <w:sz w:val="24"/>
          <w:szCs w:val="24"/>
        </w:rPr>
        <w:t xml:space="preserve">Tiek uzskatīts, ka Pretendenti, iesniedzot savus piedāvājumus, ir iepazinušies ar visiem Latvijas Republikā un Eiropas Savienībā spēkā esošajiem normatīvajiem aktiem, </w:t>
      </w:r>
      <w:r w:rsidR="00336953" w:rsidRPr="00967B9C">
        <w:rPr>
          <w:rFonts w:ascii="Times New Roman" w:eastAsia="Times New Roman" w:hAnsi="Times New Roman"/>
          <w:color w:val="000000"/>
          <w:sz w:val="24"/>
          <w:szCs w:val="24"/>
        </w:rPr>
        <w:t>kas</w:t>
      </w:r>
      <w:r w:rsidR="007C45EC" w:rsidRPr="00967B9C">
        <w:rPr>
          <w:rFonts w:ascii="Times New Roman" w:eastAsia="Times New Roman" w:hAnsi="Times New Roman"/>
          <w:color w:val="000000"/>
          <w:sz w:val="24"/>
          <w:szCs w:val="24"/>
        </w:rPr>
        <w:t xml:space="preserve"> </w:t>
      </w:r>
      <w:r w:rsidR="00336953" w:rsidRPr="00967B9C">
        <w:rPr>
          <w:rFonts w:ascii="Times New Roman" w:eastAsia="Times New Roman" w:hAnsi="Times New Roman"/>
          <w:color w:val="000000"/>
          <w:sz w:val="24"/>
          <w:szCs w:val="24"/>
        </w:rPr>
        <w:t>jebkādā veidā var ietekmēt vai var attiekties uz līgumā noteiktajām vai ar to saistītajām</w:t>
      </w:r>
      <w:r w:rsidR="007C45EC" w:rsidRPr="00967B9C">
        <w:rPr>
          <w:rFonts w:ascii="Times New Roman" w:eastAsia="Times New Roman" w:hAnsi="Times New Roman"/>
          <w:color w:val="000000"/>
          <w:sz w:val="24"/>
          <w:szCs w:val="24"/>
        </w:rPr>
        <w:t xml:space="preserve"> </w:t>
      </w:r>
      <w:r w:rsidR="00336953" w:rsidRPr="00967B9C">
        <w:rPr>
          <w:rFonts w:ascii="Times New Roman" w:eastAsia="Times New Roman" w:hAnsi="Times New Roman"/>
          <w:color w:val="000000"/>
          <w:sz w:val="24"/>
          <w:szCs w:val="24"/>
        </w:rPr>
        <w:t>darbībām.</w:t>
      </w:r>
    </w:p>
    <w:p w14:paraId="23C3AE7F" w14:textId="6318CE8F" w:rsidR="00E36807" w:rsidRPr="00967B9C" w:rsidRDefault="004A1FDB" w:rsidP="00EC00BC">
      <w:pPr>
        <w:pStyle w:val="Style1"/>
        <w:spacing w:before="120" w:after="120"/>
        <w:rPr>
          <w:rFonts w:cs="Times New Roman"/>
          <w:b/>
          <w:bCs/>
        </w:rPr>
      </w:pPr>
      <w:bookmarkStart w:id="4" w:name="_Toc61422122"/>
      <w:bookmarkStart w:id="5" w:name="_Toc59334719"/>
      <w:r w:rsidRPr="00967B9C">
        <w:rPr>
          <w:rFonts w:cs="Times New Roman"/>
        </w:rPr>
        <w:t>1.5.</w:t>
      </w:r>
      <w:r w:rsidR="00E36807" w:rsidRPr="00967B9C">
        <w:rPr>
          <w:rFonts w:cs="Times New Roman"/>
          <w:b/>
          <w:bCs/>
        </w:rPr>
        <w:t xml:space="preserve"> Pasūtītājs</w:t>
      </w:r>
      <w:bookmarkEnd w:id="4"/>
      <w:bookmarkEnd w:id="5"/>
      <w:r w:rsidR="00E36807" w:rsidRPr="00967B9C">
        <w:rPr>
          <w:rFonts w:cs="Times New Roman"/>
          <w:b/>
          <w:bCs/>
        </w:rPr>
        <w:t xml:space="preserve"> </w:t>
      </w:r>
    </w:p>
    <w:tbl>
      <w:tblPr>
        <w:tblW w:w="0" w:type="auto"/>
        <w:jc w:val="center"/>
        <w:tblLayout w:type="fixed"/>
        <w:tblLook w:val="0000" w:firstRow="0" w:lastRow="0" w:firstColumn="0" w:lastColumn="0" w:noHBand="0" w:noVBand="0"/>
      </w:tblPr>
      <w:tblGrid>
        <w:gridCol w:w="2547"/>
        <w:gridCol w:w="6307"/>
      </w:tblGrid>
      <w:tr w:rsidR="006516F1" w:rsidRPr="00967B9C" w14:paraId="4926937C" w14:textId="77777777" w:rsidTr="00CC397B">
        <w:trPr>
          <w:jc w:val="center"/>
        </w:trPr>
        <w:tc>
          <w:tcPr>
            <w:tcW w:w="2547" w:type="dxa"/>
            <w:tcBorders>
              <w:top w:val="single" w:sz="4" w:space="0" w:color="000000"/>
              <w:left w:val="single" w:sz="4" w:space="0" w:color="000000"/>
              <w:bottom w:val="single" w:sz="4" w:space="0" w:color="000000"/>
              <w:right w:val="single" w:sz="4" w:space="0" w:color="000000"/>
            </w:tcBorders>
          </w:tcPr>
          <w:p w14:paraId="0F40CCDC" w14:textId="77777777" w:rsidR="006516F1" w:rsidRPr="00967B9C" w:rsidRDefault="006516F1" w:rsidP="00CC397B">
            <w:pPr>
              <w:pStyle w:val="Style1"/>
              <w:rPr>
                <w:rFonts w:cs="Times New Roman"/>
              </w:rPr>
            </w:pPr>
            <w:r w:rsidRPr="00967B9C">
              <w:rPr>
                <w:rFonts w:cs="Times New Roman"/>
              </w:rPr>
              <w:t>Pasūtītāja nosaukums</w:t>
            </w:r>
          </w:p>
        </w:tc>
        <w:tc>
          <w:tcPr>
            <w:tcW w:w="6307" w:type="dxa"/>
            <w:tcBorders>
              <w:top w:val="single" w:sz="4" w:space="0" w:color="000000"/>
              <w:left w:val="single" w:sz="4" w:space="0" w:color="000000"/>
              <w:bottom w:val="single" w:sz="4" w:space="0" w:color="000000"/>
              <w:right w:val="single" w:sz="4" w:space="0" w:color="000000"/>
            </w:tcBorders>
            <w:vAlign w:val="center"/>
          </w:tcPr>
          <w:p w14:paraId="43FFD8A2" w14:textId="13B17DA9" w:rsidR="006516F1" w:rsidRPr="00967B9C" w:rsidRDefault="00970D02" w:rsidP="00CC397B">
            <w:pPr>
              <w:pStyle w:val="Style1"/>
              <w:rPr>
                <w:rFonts w:cs="Times New Roman"/>
              </w:rPr>
            </w:pPr>
            <w:r>
              <w:rPr>
                <w:rFonts w:cs="Times New Roman"/>
              </w:rPr>
              <w:t xml:space="preserve">SIA “Rēzeknes novada </w:t>
            </w:r>
            <w:proofErr w:type="spellStart"/>
            <w:r>
              <w:rPr>
                <w:rFonts w:cs="Times New Roman"/>
              </w:rPr>
              <w:t>komunālserviss</w:t>
            </w:r>
            <w:proofErr w:type="spellEnd"/>
            <w:r>
              <w:rPr>
                <w:rFonts w:cs="Times New Roman"/>
              </w:rPr>
              <w:t>”</w:t>
            </w:r>
          </w:p>
        </w:tc>
      </w:tr>
      <w:tr w:rsidR="006516F1" w:rsidRPr="00967B9C" w14:paraId="34C08405" w14:textId="77777777" w:rsidTr="00CC397B">
        <w:trPr>
          <w:jc w:val="center"/>
        </w:trPr>
        <w:tc>
          <w:tcPr>
            <w:tcW w:w="2547" w:type="dxa"/>
            <w:tcBorders>
              <w:top w:val="single" w:sz="4" w:space="0" w:color="000000"/>
              <w:left w:val="single" w:sz="4" w:space="0" w:color="000000"/>
              <w:bottom w:val="single" w:sz="4" w:space="0" w:color="000000"/>
              <w:right w:val="single" w:sz="4" w:space="0" w:color="000000"/>
            </w:tcBorders>
          </w:tcPr>
          <w:p w14:paraId="67F4C8EC" w14:textId="77777777" w:rsidR="006516F1" w:rsidRPr="00967B9C" w:rsidRDefault="006516F1" w:rsidP="00CC397B">
            <w:pPr>
              <w:pStyle w:val="Style1"/>
              <w:rPr>
                <w:rFonts w:cs="Times New Roman"/>
              </w:rPr>
            </w:pPr>
            <w:r w:rsidRPr="00967B9C">
              <w:rPr>
                <w:rFonts w:cs="Times New Roman"/>
              </w:rPr>
              <w:t>Adrese</w:t>
            </w:r>
          </w:p>
        </w:tc>
        <w:tc>
          <w:tcPr>
            <w:tcW w:w="6307" w:type="dxa"/>
            <w:tcBorders>
              <w:top w:val="single" w:sz="4" w:space="0" w:color="000000"/>
              <w:left w:val="single" w:sz="4" w:space="0" w:color="000000"/>
              <w:bottom w:val="single" w:sz="4" w:space="0" w:color="000000"/>
              <w:right w:val="single" w:sz="4" w:space="0" w:color="000000"/>
            </w:tcBorders>
          </w:tcPr>
          <w:p w14:paraId="34CCED83" w14:textId="052BE0C1" w:rsidR="006516F1" w:rsidRPr="00967B9C" w:rsidRDefault="00970D02" w:rsidP="00CC397B">
            <w:pPr>
              <w:pStyle w:val="Style1"/>
              <w:rPr>
                <w:rFonts w:cs="Times New Roman"/>
              </w:rPr>
            </w:pPr>
            <w:r>
              <w:rPr>
                <w:rFonts w:cs="Times New Roman"/>
              </w:rPr>
              <w:t>Liepu iela 2C, Viļāni, Rēzeknes novads, LV-4650</w:t>
            </w:r>
          </w:p>
        </w:tc>
      </w:tr>
      <w:tr w:rsidR="006516F1" w:rsidRPr="00967B9C" w14:paraId="7E477557" w14:textId="77777777" w:rsidTr="00CC397B">
        <w:trPr>
          <w:jc w:val="center"/>
        </w:trPr>
        <w:tc>
          <w:tcPr>
            <w:tcW w:w="2547" w:type="dxa"/>
            <w:tcBorders>
              <w:top w:val="single" w:sz="4" w:space="0" w:color="000000"/>
              <w:left w:val="single" w:sz="4" w:space="0" w:color="000000"/>
              <w:bottom w:val="single" w:sz="4" w:space="0" w:color="000000"/>
              <w:right w:val="single" w:sz="4" w:space="0" w:color="000000"/>
            </w:tcBorders>
          </w:tcPr>
          <w:p w14:paraId="58958DF4" w14:textId="77777777" w:rsidR="006516F1" w:rsidRPr="00967B9C" w:rsidRDefault="006516F1" w:rsidP="00CC397B">
            <w:pPr>
              <w:pStyle w:val="Style1"/>
              <w:rPr>
                <w:rFonts w:cs="Times New Roman"/>
              </w:rPr>
            </w:pPr>
            <w:r w:rsidRPr="00967B9C">
              <w:rPr>
                <w:rFonts w:cs="Times New Roman"/>
              </w:rPr>
              <w:t>Reģ. Nr.</w:t>
            </w:r>
          </w:p>
        </w:tc>
        <w:tc>
          <w:tcPr>
            <w:tcW w:w="6307" w:type="dxa"/>
            <w:tcBorders>
              <w:top w:val="single" w:sz="4" w:space="0" w:color="000000"/>
              <w:left w:val="single" w:sz="4" w:space="0" w:color="000000"/>
              <w:bottom w:val="single" w:sz="4" w:space="0" w:color="000000"/>
              <w:right w:val="single" w:sz="4" w:space="0" w:color="000000"/>
            </w:tcBorders>
          </w:tcPr>
          <w:p w14:paraId="7C73B72F" w14:textId="3105EA0E" w:rsidR="006516F1" w:rsidRPr="00967B9C" w:rsidRDefault="00970D02" w:rsidP="00CC397B">
            <w:pPr>
              <w:pStyle w:val="Style1"/>
              <w:rPr>
                <w:rFonts w:cs="Times New Roman"/>
              </w:rPr>
            </w:pPr>
            <w:r>
              <w:rPr>
                <w:rFonts w:cs="Times New Roman"/>
              </w:rPr>
              <w:t>42403000932</w:t>
            </w:r>
          </w:p>
        </w:tc>
      </w:tr>
      <w:tr w:rsidR="006516F1" w:rsidRPr="00967B9C" w14:paraId="33E9CEED" w14:textId="77777777" w:rsidTr="00CC397B">
        <w:trPr>
          <w:jc w:val="center"/>
        </w:trPr>
        <w:tc>
          <w:tcPr>
            <w:tcW w:w="2547" w:type="dxa"/>
            <w:tcBorders>
              <w:top w:val="single" w:sz="4" w:space="0" w:color="000000"/>
              <w:left w:val="single" w:sz="4" w:space="0" w:color="000000"/>
              <w:bottom w:val="single" w:sz="4" w:space="0" w:color="000000"/>
              <w:right w:val="single" w:sz="4" w:space="0" w:color="000000"/>
            </w:tcBorders>
          </w:tcPr>
          <w:p w14:paraId="166D80C5" w14:textId="77777777" w:rsidR="006516F1" w:rsidRPr="00967B9C" w:rsidRDefault="006516F1" w:rsidP="00CC397B">
            <w:pPr>
              <w:pStyle w:val="Style1"/>
              <w:rPr>
                <w:rFonts w:cs="Times New Roman"/>
              </w:rPr>
            </w:pPr>
            <w:r w:rsidRPr="00967B9C">
              <w:rPr>
                <w:rFonts w:cs="Times New Roman"/>
              </w:rPr>
              <w:t>Tālruņa Nr.</w:t>
            </w:r>
          </w:p>
        </w:tc>
        <w:tc>
          <w:tcPr>
            <w:tcW w:w="6307" w:type="dxa"/>
            <w:tcBorders>
              <w:top w:val="single" w:sz="4" w:space="0" w:color="000000"/>
              <w:left w:val="single" w:sz="4" w:space="0" w:color="000000"/>
              <w:bottom w:val="single" w:sz="4" w:space="0" w:color="000000"/>
              <w:right w:val="single" w:sz="4" w:space="0" w:color="000000"/>
            </w:tcBorders>
          </w:tcPr>
          <w:p w14:paraId="01F1CA48" w14:textId="5399B087" w:rsidR="006516F1" w:rsidRPr="00967B9C" w:rsidRDefault="006516F1" w:rsidP="00CC397B">
            <w:pPr>
              <w:pStyle w:val="Style1"/>
              <w:rPr>
                <w:rFonts w:cs="Times New Roman"/>
              </w:rPr>
            </w:pPr>
            <w:r w:rsidRPr="00967B9C">
              <w:rPr>
                <w:rFonts w:cs="Times New Roman"/>
              </w:rPr>
              <w:t>+371 6</w:t>
            </w:r>
            <w:r w:rsidR="00970D02">
              <w:rPr>
                <w:rFonts w:cs="Times New Roman"/>
              </w:rPr>
              <w:t>4631056</w:t>
            </w:r>
          </w:p>
        </w:tc>
      </w:tr>
      <w:tr w:rsidR="006516F1" w:rsidRPr="00967B9C" w14:paraId="1EF3C4D9" w14:textId="77777777" w:rsidTr="00CC397B">
        <w:trPr>
          <w:jc w:val="center"/>
        </w:trPr>
        <w:tc>
          <w:tcPr>
            <w:tcW w:w="2547" w:type="dxa"/>
            <w:tcBorders>
              <w:top w:val="single" w:sz="4" w:space="0" w:color="000000"/>
              <w:left w:val="single" w:sz="4" w:space="0" w:color="000000"/>
              <w:bottom w:val="single" w:sz="4" w:space="0" w:color="000000"/>
              <w:right w:val="single" w:sz="4" w:space="0" w:color="000000"/>
            </w:tcBorders>
          </w:tcPr>
          <w:p w14:paraId="2BB4185E" w14:textId="77777777" w:rsidR="006516F1" w:rsidRPr="00967B9C" w:rsidRDefault="006516F1" w:rsidP="00CC397B">
            <w:pPr>
              <w:pStyle w:val="Style1"/>
              <w:rPr>
                <w:rFonts w:cs="Times New Roman"/>
              </w:rPr>
            </w:pPr>
            <w:r w:rsidRPr="00967B9C">
              <w:rPr>
                <w:rFonts w:cs="Times New Roman"/>
              </w:rPr>
              <w:t>e-pasts</w:t>
            </w:r>
          </w:p>
        </w:tc>
        <w:tc>
          <w:tcPr>
            <w:tcW w:w="6307" w:type="dxa"/>
            <w:tcBorders>
              <w:top w:val="single" w:sz="4" w:space="0" w:color="000000"/>
              <w:left w:val="single" w:sz="4" w:space="0" w:color="000000"/>
              <w:bottom w:val="single" w:sz="4" w:space="0" w:color="000000"/>
              <w:right w:val="single" w:sz="4" w:space="0" w:color="000000"/>
            </w:tcBorders>
          </w:tcPr>
          <w:p w14:paraId="37179675" w14:textId="64F56CFE" w:rsidR="006516F1" w:rsidRPr="00967B9C" w:rsidRDefault="00970D02" w:rsidP="00CC397B">
            <w:pPr>
              <w:pStyle w:val="Style1"/>
              <w:rPr>
                <w:rFonts w:cs="Times New Roman"/>
              </w:rPr>
            </w:pPr>
            <w:hyperlink r:id="rId8" w:history="1">
              <w:r w:rsidRPr="00E95C1B">
                <w:rPr>
                  <w:rStyle w:val="Hipersaite"/>
                  <w:rFonts w:cs="Times New Roman"/>
                </w:rPr>
                <w:t>rnk@rnk.lv</w:t>
              </w:r>
            </w:hyperlink>
          </w:p>
        </w:tc>
      </w:tr>
    </w:tbl>
    <w:p w14:paraId="6E8AAEEA" w14:textId="77777777" w:rsidR="00CC397B" w:rsidRPr="00967B9C" w:rsidRDefault="00CC397B" w:rsidP="00CC397B">
      <w:pPr>
        <w:pStyle w:val="Style1"/>
        <w:rPr>
          <w:rFonts w:eastAsia="Times New Roman" w:cs="Times New Roman"/>
        </w:rPr>
      </w:pPr>
      <w:bookmarkStart w:id="6" w:name="_Toc61422123"/>
      <w:bookmarkStart w:id="7" w:name="_Toc59334720"/>
    </w:p>
    <w:p w14:paraId="56F9641A" w14:textId="69F4C732" w:rsidR="00904319" w:rsidRPr="00967B9C" w:rsidRDefault="00904319" w:rsidP="00CC397B">
      <w:pPr>
        <w:pStyle w:val="Style1"/>
        <w:rPr>
          <w:rFonts w:eastAsia="Times New Roman" w:cs="Times New Roman"/>
        </w:rPr>
      </w:pPr>
      <w:r w:rsidRPr="00967B9C">
        <w:rPr>
          <w:rFonts w:eastAsia="Times New Roman" w:cs="Times New Roman"/>
        </w:rPr>
        <w:t xml:space="preserve">1.6. </w:t>
      </w:r>
      <w:r w:rsidRPr="00967B9C">
        <w:rPr>
          <w:rFonts w:eastAsia="Times New Roman" w:cs="Times New Roman"/>
          <w:b/>
          <w:bCs/>
        </w:rPr>
        <w:t>Pretendents</w:t>
      </w:r>
      <w:r w:rsidRPr="00967B9C">
        <w:rPr>
          <w:rFonts w:eastAsia="Times New Roman" w:cs="Times New Roman"/>
        </w:rPr>
        <w:t xml:space="preserve"> ir piegādātājs, kurš ir </w:t>
      </w:r>
      <w:r w:rsidR="00E4114C" w:rsidRPr="00967B9C">
        <w:rPr>
          <w:rFonts w:eastAsia="Times New Roman" w:cs="Times New Roman"/>
        </w:rPr>
        <w:t xml:space="preserve">reģistrēts </w:t>
      </w:r>
      <w:r w:rsidRPr="00967B9C">
        <w:rPr>
          <w:rFonts w:eastAsia="Times New Roman" w:cs="Times New Roman"/>
        </w:rPr>
        <w:t>Elektronisko iepirkumu sistēmā (turpmāk</w:t>
      </w:r>
      <w:r w:rsidR="00E4114C" w:rsidRPr="00967B9C">
        <w:rPr>
          <w:rFonts w:eastAsia="Times New Roman" w:cs="Times New Roman"/>
        </w:rPr>
        <w:t> – </w:t>
      </w:r>
      <w:r w:rsidRPr="00967B9C">
        <w:rPr>
          <w:rFonts w:eastAsia="Times New Roman" w:cs="Times New Roman"/>
        </w:rPr>
        <w:t>EIS) un ir iesniedzis piedāvājumu EIS e-konkursu apakšsistēmā. Visiem pretendentiem piemēro vienādus noteikumus</w:t>
      </w:r>
      <w:r w:rsidR="00E4114C" w:rsidRPr="00967B9C">
        <w:rPr>
          <w:rFonts w:eastAsia="Times New Roman" w:cs="Times New Roman"/>
        </w:rPr>
        <w:t>.</w:t>
      </w:r>
    </w:p>
    <w:p w14:paraId="29C0F146" w14:textId="77777777" w:rsidR="00CC397B" w:rsidRPr="00967B9C" w:rsidRDefault="00CC397B" w:rsidP="00CC397B">
      <w:pPr>
        <w:pStyle w:val="Style1"/>
        <w:rPr>
          <w:rFonts w:cs="Times New Roman"/>
        </w:rPr>
      </w:pPr>
      <w:bookmarkStart w:id="8" w:name="_Toc61422124"/>
      <w:bookmarkEnd w:id="6"/>
      <w:bookmarkEnd w:id="7"/>
    </w:p>
    <w:p w14:paraId="58A3481E" w14:textId="7889D2DD" w:rsidR="007C45EC" w:rsidRPr="00967B9C" w:rsidRDefault="004A1FDB" w:rsidP="00CC397B">
      <w:pPr>
        <w:pStyle w:val="Style1"/>
        <w:rPr>
          <w:rFonts w:cs="Times New Roman"/>
          <w:b/>
          <w:bCs/>
        </w:rPr>
      </w:pPr>
      <w:r w:rsidRPr="00967B9C">
        <w:rPr>
          <w:rFonts w:cs="Times New Roman"/>
        </w:rPr>
        <w:t>1.7.</w:t>
      </w:r>
      <w:r w:rsidR="00E4114C" w:rsidRPr="00967B9C">
        <w:rPr>
          <w:rFonts w:cs="Times New Roman"/>
          <w:b/>
          <w:bCs/>
        </w:rPr>
        <w:t xml:space="preserve"> </w:t>
      </w:r>
      <w:r w:rsidR="00E36807" w:rsidRPr="00967B9C">
        <w:rPr>
          <w:rFonts w:cs="Times New Roman"/>
          <w:b/>
          <w:bCs/>
        </w:rPr>
        <w:t>Iepirkuma metode</w:t>
      </w:r>
      <w:bookmarkEnd w:id="8"/>
      <w:r w:rsidR="006516F1" w:rsidRPr="00967B9C">
        <w:rPr>
          <w:rFonts w:cs="Times New Roman"/>
          <w:b/>
          <w:bCs/>
        </w:rPr>
        <w:t>:</w:t>
      </w:r>
      <w:bookmarkStart w:id="9" w:name="_Hlk103606031"/>
      <w:r w:rsidR="00CC397B" w:rsidRPr="00967B9C">
        <w:rPr>
          <w:rFonts w:cs="Times New Roman"/>
          <w:b/>
          <w:bCs/>
        </w:rPr>
        <w:t xml:space="preserve"> </w:t>
      </w:r>
      <w:r w:rsidR="006516F1" w:rsidRPr="00967B9C">
        <w:rPr>
          <w:rFonts w:cs="Times New Roman"/>
        </w:rPr>
        <w:t>Atklāts konkurss saskaņā ar Latvijas Republikas Publisko iepirkumu likumu un LR Ministru kabineta 28.02.2017. noteikumu Nr. 107.</w:t>
      </w:r>
      <w:r w:rsidR="005C73F6">
        <w:rPr>
          <w:rFonts w:cs="Times New Roman"/>
        </w:rPr>
        <w:t xml:space="preserve"> 15. punkta noteiktajai kārtībai.</w:t>
      </w:r>
    </w:p>
    <w:bookmarkEnd w:id="9"/>
    <w:p w14:paraId="6109BB98" w14:textId="77777777" w:rsidR="00CC397B" w:rsidRPr="00967B9C" w:rsidRDefault="00CC397B" w:rsidP="00CC397B">
      <w:pPr>
        <w:pStyle w:val="Style1"/>
        <w:tabs>
          <w:tab w:val="left" w:pos="426"/>
        </w:tabs>
        <w:rPr>
          <w:rFonts w:eastAsia="Times New Roman" w:cs="Times New Roman"/>
          <w:bCs/>
          <w:kern w:val="32"/>
        </w:rPr>
      </w:pPr>
    </w:p>
    <w:p w14:paraId="59F595DE" w14:textId="6FD888EC" w:rsidR="00FE2788" w:rsidRPr="00967B9C" w:rsidRDefault="00CC397B" w:rsidP="00CC397B">
      <w:pPr>
        <w:pStyle w:val="Style1"/>
        <w:tabs>
          <w:tab w:val="left" w:pos="426"/>
        </w:tabs>
        <w:rPr>
          <w:rFonts w:eastAsia="Times New Roman" w:cs="Times New Roman"/>
          <w:kern w:val="32"/>
        </w:rPr>
      </w:pPr>
      <w:r w:rsidRPr="00967B9C">
        <w:rPr>
          <w:rFonts w:eastAsia="Times New Roman" w:cs="Times New Roman"/>
          <w:bCs/>
          <w:kern w:val="32"/>
        </w:rPr>
        <w:t>1.8.</w:t>
      </w:r>
      <w:r w:rsidRPr="00967B9C">
        <w:rPr>
          <w:rFonts w:eastAsia="Times New Roman" w:cs="Times New Roman"/>
          <w:b/>
          <w:kern w:val="32"/>
        </w:rPr>
        <w:t xml:space="preserve"> </w:t>
      </w:r>
      <w:r w:rsidR="00E36807" w:rsidRPr="00967B9C">
        <w:rPr>
          <w:rFonts w:eastAsia="Times New Roman" w:cs="Times New Roman"/>
          <w:b/>
          <w:kern w:val="32"/>
        </w:rPr>
        <w:t>Līguma izpildes vieta</w:t>
      </w:r>
      <w:r w:rsidR="00401E0B" w:rsidRPr="00967B9C">
        <w:rPr>
          <w:rFonts w:eastAsia="Times New Roman" w:cs="Times New Roman"/>
          <w:kern w:val="32"/>
        </w:rPr>
        <w:t>:</w:t>
      </w:r>
    </w:p>
    <w:p w14:paraId="09ADA463" w14:textId="26BDA5AE" w:rsidR="00CC397B" w:rsidRDefault="00CC397B" w:rsidP="00D23FAE">
      <w:pPr>
        <w:pStyle w:val="Style1"/>
        <w:tabs>
          <w:tab w:val="left" w:pos="426"/>
        </w:tabs>
        <w:ind w:left="1985" w:hanging="1985"/>
        <w:jc w:val="left"/>
        <w:rPr>
          <w:rFonts w:eastAsia="Times New Roman" w:cs="Times New Roman"/>
          <w:kern w:val="32"/>
        </w:rPr>
      </w:pPr>
      <w:r w:rsidRPr="00967B9C">
        <w:rPr>
          <w:rFonts w:eastAsia="Times New Roman" w:cs="Times New Roman"/>
          <w:kern w:val="32"/>
        </w:rPr>
        <w:tab/>
        <w:t xml:space="preserve">1.8.1. </w:t>
      </w:r>
      <w:r w:rsidR="00970D02">
        <w:rPr>
          <w:rFonts w:eastAsia="Times New Roman" w:cs="Times New Roman"/>
          <w:kern w:val="32"/>
        </w:rPr>
        <w:t>Rāznas iela 8, Lūznava, Lūznavas pagasts, LV-4627</w:t>
      </w:r>
    </w:p>
    <w:p w14:paraId="7ADB5D1E" w14:textId="77777777" w:rsidR="00970D02" w:rsidRPr="00967B9C" w:rsidRDefault="00970D02" w:rsidP="00D23FAE">
      <w:pPr>
        <w:pStyle w:val="Style1"/>
        <w:tabs>
          <w:tab w:val="left" w:pos="426"/>
        </w:tabs>
        <w:ind w:left="1985" w:hanging="1985"/>
        <w:jc w:val="left"/>
        <w:rPr>
          <w:rFonts w:eastAsia="Times New Roman" w:cs="Times New Roman"/>
          <w:kern w:val="32"/>
        </w:rPr>
      </w:pPr>
    </w:p>
    <w:p w14:paraId="05AA42FD" w14:textId="6BA85D09" w:rsidR="00CC397B" w:rsidRPr="00E030CC" w:rsidRDefault="00970D02" w:rsidP="00970D02">
      <w:pPr>
        <w:pStyle w:val="Style1"/>
        <w:tabs>
          <w:tab w:val="left" w:pos="426"/>
        </w:tabs>
        <w:ind w:left="1985" w:hanging="1985"/>
        <w:jc w:val="left"/>
        <w:rPr>
          <w:rFonts w:cs="Times New Roman"/>
          <w:bCs/>
        </w:rPr>
      </w:pPr>
      <w:r>
        <w:rPr>
          <w:rFonts w:eastAsia="Times New Roman" w:cs="Times New Roman"/>
          <w:kern w:val="32"/>
        </w:rPr>
        <w:t xml:space="preserve">1.9. </w:t>
      </w:r>
      <w:r w:rsidR="00CC397B" w:rsidRPr="00967B9C">
        <w:rPr>
          <w:rFonts w:cs="Times New Roman"/>
          <w:b/>
        </w:rPr>
        <w:t>Līguma</w:t>
      </w:r>
      <w:r w:rsidR="006F0BE4" w:rsidRPr="00967B9C">
        <w:rPr>
          <w:rFonts w:cs="Times New Roman"/>
          <w:b/>
        </w:rPr>
        <w:t xml:space="preserve"> izpildes termiņš</w:t>
      </w:r>
      <w:r w:rsidR="00CC397B" w:rsidRPr="00967B9C">
        <w:rPr>
          <w:rFonts w:cs="Times New Roman"/>
          <w:b/>
        </w:rPr>
        <w:t xml:space="preserve">: </w:t>
      </w:r>
      <w:r w:rsidR="00D23FAE" w:rsidRPr="00E030CC">
        <w:rPr>
          <w:rFonts w:cs="Times New Roman"/>
          <w:bCs/>
        </w:rPr>
        <w:t xml:space="preserve">Iepirkuma priekšmeta– </w:t>
      </w:r>
      <w:r w:rsidR="00CC397B" w:rsidRPr="00E030CC">
        <w:rPr>
          <w:rFonts w:cs="Times New Roman"/>
          <w:b/>
        </w:rPr>
        <w:t>90</w:t>
      </w:r>
      <w:r w:rsidR="00D23FAE" w:rsidRPr="00E030CC">
        <w:rPr>
          <w:rFonts w:cs="Times New Roman"/>
          <w:b/>
        </w:rPr>
        <w:t xml:space="preserve"> (deviņdesmit)</w:t>
      </w:r>
      <w:r w:rsidR="00CC397B" w:rsidRPr="00E030CC">
        <w:rPr>
          <w:rFonts w:cs="Times New Roman"/>
          <w:b/>
        </w:rPr>
        <w:t xml:space="preserve"> dienas</w:t>
      </w:r>
      <w:r w:rsidR="00CC397B" w:rsidRPr="00E030CC">
        <w:rPr>
          <w:rFonts w:cs="Times New Roman"/>
          <w:bCs/>
        </w:rPr>
        <w:t xml:space="preserve"> no līguma noslēgšanas dienas</w:t>
      </w:r>
      <w:r w:rsidR="00D23FAE" w:rsidRPr="00E030CC">
        <w:rPr>
          <w:rFonts w:cs="Times New Roman"/>
          <w:bCs/>
        </w:rPr>
        <w:t>;</w:t>
      </w:r>
      <w:bookmarkStart w:id="10" w:name="_Toc471130597"/>
      <w:bookmarkStart w:id="11" w:name="_Toc61422133"/>
      <w:bookmarkStart w:id="12" w:name="_Toc59334728"/>
    </w:p>
    <w:p w14:paraId="57D60D0C" w14:textId="77777777" w:rsidR="00E030CC" w:rsidRPr="00E030CC" w:rsidRDefault="00E030CC" w:rsidP="00E030CC">
      <w:pPr>
        <w:pStyle w:val="Style1"/>
        <w:ind w:left="993"/>
        <w:rPr>
          <w:rFonts w:cs="Times New Roman"/>
          <w:bCs/>
        </w:rPr>
      </w:pPr>
    </w:p>
    <w:p w14:paraId="13853C0A" w14:textId="4B2C82FF" w:rsidR="00E36807" w:rsidRPr="00967B9C" w:rsidRDefault="003019CF" w:rsidP="00CC397B">
      <w:pPr>
        <w:pStyle w:val="Style1"/>
        <w:rPr>
          <w:rFonts w:eastAsia="Times New Roman" w:cs="Times New Roman"/>
          <w:bCs/>
        </w:rPr>
      </w:pPr>
      <w:r w:rsidRPr="00967B9C">
        <w:rPr>
          <w:rFonts w:eastAsia="Times New Roman" w:cs="Times New Roman"/>
        </w:rPr>
        <w:t>1.</w:t>
      </w:r>
      <w:r w:rsidR="00B342FB" w:rsidRPr="00967B9C">
        <w:rPr>
          <w:rFonts w:eastAsia="Times New Roman" w:cs="Times New Roman"/>
        </w:rPr>
        <w:t>10</w:t>
      </w:r>
      <w:r w:rsidRPr="00967B9C">
        <w:rPr>
          <w:rFonts w:eastAsia="Times New Roman" w:cs="Times New Roman"/>
        </w:rPr>
        <w:t>.</w:t>
      </w:r>
      <w:r w:rsidR="00A23F36" w:rsidRPr="00967B9C">
        <w:rPr>
          <w:rFonts w:eastAsia="Times New Roman" w:cs="Times New Roman"/>
          <w:b/>
          <w:bCs/>
        </w:rPr>
        <w:t xml:space="preserve"> </w:t>
      </w:r>
      <w:r w:rsidR="00E36807" w:rsidRPr="00967B9C">
        <w:rPr>
          <w:rFonts w:eastAsia="Times New Roman" w:cs="Times New Roman"/>
          <w:b/>
          <w:bCs/>
        </w:rPr>
        <w:t xml:space="preserve">Iepirkuma nolikuma saņemšana </w:t>
      </w:r>
      <w:bookmarkEnd w:id="10"/>
    </w:p>
    <w:p w14:paraId="51163F6F" w14:textId="77777777" w:rsidR="00266050" w:rsidRDefault="004179E2" w:rsidP="00266050">
      <w:pPr>
        <w:pStyle w:val="Virsraksts2"/>
        <w:numPr>
          <w:ilvl w:val="0"/>
          <w:numId w:val="0"/>
        </w:numPr>
        <w:ind w:left="576" w:hanging="576"/>
        <w:rPr>
          <w:color w:val="000000" w:themeColor="text1"/>
          <w:sz w:val="24"/>
          <w:szCs w:val="24"/>
          <w:u w:val="single"/>
        </w:rPr>
      </w:pPr>
      <w:bookmarkStart w:id="13" w:name="_Toc158102004"/>
      <w:bookmarkStart w:id="14" w:name="_Toc224459233"/>
      <w:bookmarkStart w:id="15" w:name="_Toc224459624"/>
      <w:bookmarkStart w:id="16" w:name="_Toc224460062"/>
      <w:bookmarkStart w:id="17" w:name="_Toc224980919"/>
      <w:bookmarkStart w:id="18" w:name="_Toc224981179"/>
      <w:r w:rsidRPr="00B646D3">
        <w:rPr>
          <w:color w:val="000000" w:themeColor="text1"/>
          <w:sz w:val="24"/>
          <w:szCs w:val="24"/>
        </w:rPr>
        <w:t xml:space="preserve">2. </w:t>
      </w:r>
      <w:r w:rsidRPr="00B646D3">
        <w:rPr>
          <w:color w:val="000000" w:themeColor="text1"/>
          <w:sz w:val="24"/>
          <w:szCs w:val="24"/>
          <w:u w:val="single"/>
        </w:rPr>
        <w:t>Iespējas iepazīties ar Konkursa nolikumu un saņemt to</w:t>
      </w:r>
      <w:bookmarkEnd w:id="13"/>
      <w:bookmarkEnd w:id="14"/>
      <w:bookmarkEnd w:id="15"/>
      <w:bookmarkEnd w:id="16"/>
      <w:bookmarkEnd w:id="17"/>
      <w:bookmarkEnd w:id="18"/>
    </w:p>
    <w:p w14:paraId="2EFFAD5C" w14:textId="6E7E037E" w:rsidR="004179E2" w:rsidRPr="00266050" w:rsidRDefault="00266050" w:rsidP="00266050">
      <w:pPr>
        <w:pStyle w:val="Virsraksts2"/>
        <w:numPr>
          <w:ilvl w:val="0"/>
          <w:numId w:val="0"/>
        </w:numPr>
        <w:jc w:val="both"/>
        <w:rPr>
          <w:b w:val="0"/>
          <w:bCs w:val="0"/>
          <w:color w:val="000000" w:themeColor="text1"/>
          <w:sz w:val="24"/>
          <w:szCs w:val="24"/>
          <w:u w:val="single"/>
        </w:rPr>
      </w:pPr>
      <w:r>
        <w:rPr>
          <w:color w:val="000000" w:themeColor="text1"/>
          <w:sz w:val="24"/>
          <w:szCs w:val="24"/>
        </w:rPr>
        <w:t xml:space="preserve">2.1. </w:t>
      </w:r>
      <w:r w:rsidR="004179E2" w:rsidRPr="00266050">
        <w:rPr>
          <w:b w:val="0"/>
          <w:bCs w:val="0"/>
          <w:color w:val="000000" w:themeColor="text1"/>
          <w:sz w:val="24"/>
          <w:szCs w:val="24"/>
        </w:rPr>
        <w:t xml:space="preserve">Konkursa nolikums, turpmāk </w:t>
      </w:r>
      <w:r w:rsidRPr="00266050">
        <w:rPr>
          <w:b w:val="0"/>
          <w:bCs w:val="0"/>
          <w:color w:val="000000" w:themeColor="text1"/>
          <w:sz w:val="24"/>
          <w:szCs w:val="24"/>
        </w:rPr>
        <w:t>-</w:t>
      </w:r>
      <w:r w:rsidR="004179E2" w:rsidRPr="00266050">
        <w:rPr>
          <w:b w:val="0"/>
          <w:bCs w:val="0"/>
          <w:color w:val="000000" w:themeColor="text1"/>
          <w:sz w:val="24"/>
          <w:szCs w:val="24"/>
        </w:rPr>
        <w:t>nolikums, tā grozījumi un atbildes uz ieinteresēto piegādātāju</w:t>
      </w:r>
      <w:r w:rsidRPr="00266050">
        <w:rPr>
          <w:b w:val="0"/>
          <w:bCs w:val="0"/>
          <w:color w:val="000000" w:themeColor="text1"/>
          <w:sz w:val="24"/>
          <w:szCs w:val="24"/>
        </w:rPr>
        <w:t xml:space="preserve"> </w:t>
      </w:r>
      <w:r w:rsidR="004179E2" w:rsidRPr="00266050">
        <w:rPr>
          <w:b w:val="0"/>
          <w:bCs w:val="0"/>
          <w:color w:val="000000" w:themeColor="text1"/>
          <w:sz w:val="24"/>
          <w:szCs w:val="24"/>
        </w:rPr>
        <w:t xml:space="preserve">jautājumiem ir publiski pieejamas </w:t>
      </w:r>
      <w:bookmarkStart w:id="19" w:name="_Hlk496086816"/>
      <w:r w:rsidR="004179E2" w:rsidRPr="00266050">
        <w:rPr>
          <w:b w:val="0"/>
          <w:bCs w:val="0"/>
          <w:color w:val="000000" w:themeColor="text1"/>
          <w:sz w:val="24"/>
          <w:szCs w:val="24"/>
        </w:rPr>
        <w:t xml:space="preserve">tīmekļvietnē </w:t>
      </w:r>
      <w:bookmarkEnd w:id="19"/>
      <w:r w:rsidRPr="00266050">
        <w:rPr>
          <w:b w:val="0"/>
          <w:bCs w:val="0"/>
          <w:color w:val="000000" w:themeColor="text1"/>
          <w:sz w:val="24"/>
          <w:szCs w:val="24"/>
        </w:rPr>
        <w:t>https://www.eis.gov.lv/EKEIS/Procurement/Documents/177017.</w:t>
      </w:r>
    </w:p>
    <w:p w14:paraId="21AA670F" w14:textId="3263DAD4" w:rsidR="004179E2" w:rsidRPr="004179E2" w:rsidRDefault="004179E2" w:rsidP="004179E2">
      <w:pPr>
        <w:ind w:left="709" w:hanging="709"/>
        <w:jc w:val="both"/>
        <w:outlineLvl w:val="2"/>
        <w:rPr>
          <w:rFonts w:ascii="Times New Roman" w:hAnsi="Times New Roman"/>
          <w:color w:val="000000" w:themeColor="text1"/>
          <w:sz w:val="24"/>
          <w:szCs w:val="24"/>
        </w:rPr>
      </w:pPr>
      <w:r w:rsidRPr="004179E2">
        <w:rPr>
          <w:rFonts w:ascii="Times New Roman" w:hAnsi="Times New Roman"/>
          <w:color w:val="000000" w:themeColor="text1"/>
          <w:sz w:val="24"/>
          <w:szCs w:val="24"/>
        </w:rPr>
        <w:t>2.2. Ieinteresētais piegādātājs Elektroniskās iepirkumu sistēmas, turpmāk- EIS, e-konkursu apakšsistēmā Konkursa sadaļā var reģistrēties kā nolikuma saņēmējs, ja tas ir reģistrēts EIS kā piegādātājs.</w:t>
      </w:r>
    </w:p>
    <w:p w14:paraId="21406C9D" w14:textId="289B52FE" w:rsidR="004179E2" w:rsidRPr="004179E2" w:rsidRDefault="004179E2" w:rsidP="004179E2">
      <w:pPr>
        <w:ind w:left="709" w:hanging="709"/>
        <w:jc w:val="both"/>
        <w:outlineLvl w:val="2"/>
        <w:rPr>
          <w:rFonts w:ascii="Times New Roman" w:hAnsi="Times New Roman"/>
          <w:color w:val="000000" w:themeColor="text1"/>
          <w:sz w:val="24"/>
          <w:szCs w:val="24"/>
        </w:rPr>
      </w:pPr>
      <w:r w:rsidRPr="004179E2">
        <w:rPr>
          <w:rFonts w:ascii="Times New Roman" w:hAnsi="Times New Roman"/>
          <w:color w:val="000000" w:themeColor="text1"/>
          <w:sz w:val="24"/>
          <w:szCs w:val="24"/>
        </w:rPr>
        <w:t xml:space="preserve">2.3.  Ieinteresētais piegādātājs apņemas sekot līdzi turpmākajām izmaiņām nolikumā, kā arī Iepirkumu komisijas sniegtajām atbildēm uz ieinteresēto piegādātāju jautājumiem. Ja minētos dokumentus un ziņas Pasūtītājs ir ievietojis tīmekļvietnē </w:t>
      </w:r>
      <w:hyperlink r:id="rId9" w:history="1">
        <w:r w:rsidRPr="004179E2">
          <w:rPr>
            <w:rFonts w:ascii="Times New Roman" w:hAnsi="Times New Roman"/>
            <w:color w:val="000000" w:themeColor="text1"/>
            <w:sz w:val="24"/>
            <w:szCs w:val="24"/>
          </w:rPr>
          <w:t>www.eis.gov.lv</w:t>
        </w:r>
      </w:hyperlink>
      <w:r w:rsidRPr="004179E2">
        <w:rPr>
          <w:rFonts w:ascii="Times New Roman" w:hAnsi="Times New Roman"/>
          <w:color w:val="000000" w:themeColor="text1"/>
          <w:sz w:val="24"/>
          <w:szCs w:val="24"/>
        </w:rPr>
        <w:t>, tiek uzskatīts, ka piegādātājs tos ir saņēmis un ar tiem iepazinies.</w:t>
      </w:r>
    </w:p>
    <w:p w14:paraId="7AD79A1F" w14:textId="0D286CF6" w:rsidR="006516F1" w:rsidRPr="00B646D3" w:rsidRDefault="005C73F6" w:rsidP="004179E2">
      <w:pPr>
        <w:ind w:left="709" w:hanging="709"/>
        <w:jc w:val="both"/>
        <w:outlineLvl w:val="2"/>
        <w:rPr>
          <w:rFonts w:ascii="Times New Roman" w:hAnsi="Times New Roman"/>
          <w:color w:val="000000" w:themeColor="text1"/>
          <w:sz w:val="24"/>
          <w:szCs w:val="24"/>
        </w:rPr>
      </w:pPr>
      <w:r w:rsidRPr="00B646D3">
        <w:rPr>
          <w:rFonts w:ascii="Times New Roman" w:hAnsi="Times New Roman"/>
          <w:color w:val="000000" w:themeColor="text1"/>
          <w:sz w:val="24"/>
          <w:szCs w:val="24"/>
        </w:rPr>
        <w:lastRenderedPageBreak/>
        <w:t xml:space="preserve">2.4. </w:t>
      </w:r>
      <w:r w:rsidR="004179E2" w:rsidRPr="00B646D3">
        <w:rPr>
          <w:rFonts w:ascii="Times New Roman" w:hAnsi="Times New Roman"/>
          <w:color w:val="000000" w:themeColor="text1"/>
          <w:sz w:val="24"/>
          <w:szCs w:val="24"/>
        </w:rPr>
        <w:t>Ja nolikumā tiek konstatētas pretrunas ar publisko iepirkumu procedūru regulējošo normatīvo aktu prasībām, piemēro publisko iepirkumu regulējošo tiesību aktu nosacījumus.</w:t>
      </w:r>
      <w:r w:rsidR="004179E2" w:rsidRPr="00B646D3">
        <w:rPr>
          <w:rFonts w:ascii="Times New Roman" w:hAnsi="Times New Roman"/>
          <w:i/>
          <w:sz w:val="24"/>
          <w:szCs w:val="24"/>
        </w:rPr>
        <w:t xml:space="preserve"> </w:t>
      </w:r>
    </w:p>
    <w:p w14:paraId="789630EB" w14:textId="7D46983A" w:rsidR="004179E2" w:rsidRPr="005C73F6" w:rsidRDefault="004179E2" w:rsidP="004179E2">
      <w:pPr>
        <w:pStyle w:val="Virsraksts2"/>
        <w:numPr>
          <w:ilvl w:val="0"/>
          <w:numId w:val="0"/>
        </w:numPr>
        <w:rPr>
          <w:color w:val="000000" w:themeColor="text1"/>
          <w:sz w:val="24"/>
          <w:szCs w:val="24"/>
          <w:u w:val="single"/>
        </w:rPr>
      </w:pPr>
      <w:r w:rsidRPr="005C73F6">
        <w:rPr>
          <w:bCs w:val="0"/>
          <w:color w:val="000000" w:themeColor="text1"/>
          <w:sz w:val="24"/>
          <w:szCs w:val="24"/>
          <w:lang w:val="lv-LV"/>
        </w:rPr>
        <w:t xml:space="preserve">3. </w:t>
      </w:r>
      <w:r w:rsidRPr="005C73F6">
        <w:rPr>
          <w:color w:val="000000" w:themeColor="text1"/>
          <w:sz w:val="24"/>
          <w:szCs w:val="24"/>
          <w:u w:val="single"/>
        </w:rPr>
        <w:t>Piedāvājumu iesniegšanas un atvēršanas vieta, datums, laiks un kārtība</w:t>
      </w:r>
    </w:p>
    <w:p w14:paraId="34DF97C4" w14:textId="23053F2C" w:rsidR="004179E2" w:rsidRPr="004179E2" w:rsidRDefault="004179E2" w:rsidP="004179E2">
      <w:pPr>
        <w:ind w:left="709" w:hanging="709"/>
        <w:jc w:val="both"/>
        <w:outlineLvl w:val="2"/>
        <w:rPr>
          <w:rFonts w:ascii="Times New Roman" w:hAnsi="Times New Roman"/>
          <w:bCs/>
          <w:color w:val="000000" w:themeColor="text1"/>
          <w:sz w:val="24"/>
          <w:szCs w:val="24"/>
        </w:rPr>
      </w:pPr>
      <w:r>
        <w:rPr>
          <w:color w:val="000000" w:themeColor="text1"/>
        </w:rPr>
        <w:t xml:space="preserve">3.1. </w:t>
      </w:r>
      <w:r w:rsidRPr="004179E2">
        <w:rPr>
          <w:rFonts w:ascii="Times New Roman" w:hAnsi="Times New Roman"/>
          <w:color w:val="000000" w:themeColor="text1"/>
          <w:sz w:val="24"/>
          <w:szCs w:val="24"/>
        </w:rPr>
        <w:t xml:space="preserve">Pretendents piedāvājumu iesniedz līdz </w:t>
      </w:r>
      <w:r w:rsidRPr="004179E2">
        <w:rPr>
          <w:rFonts w:ascii="Times New Roman" w:hAnsi="Times New Roman"/>
          <w:b/>
          <w:color w:val="000000" w:themeColor="text1"/>
          <w:sz w:val="24"/>
          <w:szCs w:val="24"/>
        </w:rPr>
        <w:t xml:space="preserve">2026. gada </w:t>
      </w:r>
      <w:r w:rsidR="00B65202">
        <w:rPr>
          <w:rFonts w:ascii="Times New Roman" w:hAnsi="Times New Roman"/>
          <w:b/>
          <w:color w:val="000000" w:themeColor="text1"/>
          <w:sz w:val="24"/>
          <w:szCs w:val="24"/>
        </w:rPr>
        <w:t>10</w:t>
      </w:r>
      <w:r w:rsidRPr="005C73F6">
        <w:rPr>
          <w:rFonts w:ascii="Times New Roman" w:hAnsi="Times New Roman"/>
          <w:b/>
          <w:sz w:val="24"/>
          <w:szCs w:val="24"/>
        </w:rPr>
        <w:t xml:space="preserve">. </w:t>
      </w:r>
      <w:r w:rsidR="005C73F6" w:rsidRPr="005C73F6">
        <w:rPr>
          <w:rFonts w:ascii="Times New Roman" w:hAnsi="Times New Roman"/>
          <w:b/>
          <w:sz w:val="24"/>
          <w:szCs w:val="24"/>
        </w:rPr>
        <w:t>augustam</w:t>
      </w:r>
      <w:r w:rsidRPr="005C73F6">
        <w:rPr>
          <w:rFonts w:ascii="Times New Roman" w:hAnsi="Times New Roman"/>
          <w:b/>
          <w:sz w:val="24"/>
          <w:szCs w:val="24"/>
        </w:rPr>
        <w:t xml:space="preserve"> </w:t>
      </w:r>
      <w:r w:rsidRPr="004179E2">
        <w:rPr>
          <w:rFonts w:ascii="Times New Roman" w:hAnsi="Times New Roman"/>
          <w:b/>
          <w:color w:val="000000" w:themeColor="text1"/>
          <w:sz w:val="24"/>
          <w:szCs w:val="24"/>
        </w:rPr>
        <w:t>plkst. 10.00</w:t>
      </w:r>
      <w:r w:rsidRPr="004179E2">
        <w:rPr>
          <w:rFonts w:ascii="Times New Roman" w:hAnsi="Times New Roman"/>
          <w:color w:val="000000" w:themeColor="text1"/>
          <w:sz w:val="24"/>
          <w:szCs w:val="24"/>
        </w:rPr>
        <w:t>, EIS e-konkursu apakšsistēmā</w:t>
      </w:r>
      <w:r w:rsidRPr="004179E2">
        <w:rPr>
          <w:rFonts w:ascii="Times New Roman" w:hAnsi="Times New Roman"/>
          <w:bCs/>
          <w:color w:val="000000" w:themeColor="text1"/>
          <w:sz w:val="24"/>
          <w:szCs w:val="24"/>
        </w:rPr>
        <w:t>.</w:t>
      </w:r>
    </w:p>
    <w:p w14:paraId="00CDFF5E" w14:textId="25490B5C" w:rsidR="004179E2" w:rsidRPr="004179E2" w:rsidRDefault="004179E2" w:rsidP="004179E2">
      <w:pPr>
        <w:ind w:left="709" w:hanging="709"/>
        <w:jc w:val="both"/>
        <w:outlineLvl w:val="2"/>
        <w:rPr>
          <w:rFonts w:ascii="Times New Roman" w:hAnsi="Times New Roman"/>
          <w:bCs/>
          <w:color w:val="000000" w:themeColor="text1"/>
          <w:sz w:val="24"/>
          <w:szCs w:val="24"/>
        </w:rPr>
      </w:pPr>
      <w:r w:rsidRPr="004179E2">
        <w:rPr>
          <w:rFonts w:ascii="Times New Roman" w:hAnsi="Times New Roman"/>
          <w:bCs/>
          <w:color w:val="000000" w:themeColor="text1"/>
          <w:sz w:val="24"/>
          <w:szCs w:val="24"/>
        </w:rPr>
        <w:t xml:space="preserve">3.2. </w:t>
      </w:r>
      <w:r w:rsidRPr="004179E2">
        <w:rPr>
          <w:rFonts w:ascii="Times New Roman" w:eastAsia="MS Mincho" w:hAnsi="Times New Roman"/>
          <w:bCs/>
          <w:color w:val="000000" w:themeColor="text1"/>
          <w:sz w:val="24"/>
          <w:szCs w:val="24"/>
        </w:rPr>
        <w:t>Ārpus EIS e-konkursu apakšsistēmas iesniegtie piedāvājumi tiks atzīti par neatbilstošiem nolikuma prasībām un nosūtīti atpakaļ iesniedzējam</w:t>
      </w:r>
      <w:r w:rsidRPr="004179E2">
        <w:rPr>
          <w:rFonts w:ascii="Times New Roman" w:hAnsi="Times New Roman"/>
          <w:bCs/>
          <w:color w:val="000000" w:themeColor="text1"/>
          <w:sz w:val="24"/>
          <w:szCs w:val="24"/>
        </w:rPr>
        <w:t>.</w:t>
      </w:r>
    </w:p>
    <w:p w14:paraId="79CA5F5C" w14:textId="49C5A319" w:rsidR="004179E2" w:rsidRPr="004179E2" w:rsidRDefault="004179E2" w:rsidP="004179E2">
      <w:pPr>
        <w:ind w:left="709" w:hanging="709"/>
        <w:jc w:val="both"/>
        <w:outlineLvl w:val="2"/>
        <w:rPr>
          <w:rFonts w:ascii="Times New Roman" w:hAnsi="Times New Roman"/>
          <w:color w:val="000000" w:themeColor="text1"/>
          <w:sz w:val="24"/>
          <w:szCs w:val="24"/>
        </w:rPr>
      </w:pPr>
      <w:r w:rsidRPr="004179E2">
        <w:rPr>
          <w:rFonts w:ascii="Times New Roman" w:hAnsi="Times New Roman"/>
          <w:bCs/>
          <w:color w:val="000000" w:themeColor="text1"/>
          <w:sz w:val="24"/>
          <w:szCs w:val="24"/>
        </w:rPr>
        <w:t xml:space="preserve">3.3. </w:t>
      </w:r>
      <w:r w:rsidRPr="004179E2">
        <w:rPr>
          <w:rFonts w:ascii="Times New Roman" w:hAnsi="Times New Roman"/>
          <w:color w:val="000000" w:themeColor="text1"/>
          <w:sz w:val="24"/>
          <w:szCs w:val="24"/>
        </w:rPr>
        <w:t>Piedāvājumu atvēršana sākas 202</w:t>
      </w:r>
      <w:r w:rsidR="00A2442F">
        <w:rPr>
          <w:rFonts w:ascii="Times New Roman" w:hAnsi="Times New Roman"/>
          <w:color w:val="000000" w:themeColor="text1"/>
          <w:sz w:val="24"/>
          <w:szCs w:val="24"/>
        </w:rPr>
        <w:t>6</w:t>
      </w:r>
      <w:r w:rsidRPr="004179E2">
        <w:rPr>
          <w:rFonts w:ascii="Times New Roman" w:hAnsi="Times New Roman"/>
          <w:color w:val="000000" w:themeColor="text1"/>
          <w:sz w:val="24"/>
          <w:szCs w:val="24"/>
        </w:rPr>
        <w:t xml:space="preserve">. gada </w:t>
      </w:r>
      <w:r w:rsidR="00B65202">
        <w:rPr>
          <w:rFonts w:ascii="Times New Roman" w:hAnsi="Times New Roman"/>
          <w:color w:val="000000" w:themeColor="text1"/>
          <w:sz w:val="24"/>
          <w:szCs w:val="24"/>
        </w:rPr>
        <w:t>10</w:t>
      </w:r>
      <w:r w:rsidRPr="004179E2">
        <w:rPr>
          <w:rFonts w:ascii="Times New Roman" w:hAnsi="Times New Roman"/>
          <w:color w:val="000000" w:themeColor="text1"/>
          <w:sz w:val="24"/>
          <w:szCs w:val="24"/>
        </w:rPr>
        <w:t xml:space="preserve">. </w:t>
      </w:r>
      <w:r w:rsidR="005C73F6">
        <w:rPr>
          <w:rFonts w:ascii="Times New Roman" w:hAnsi="Times New Roman"/>
          <w:color w:val="000000" w:themeColor="text1"/>
          <w:sz w:val="24"/>
          <w:szCs w:val="24"/>
        </w:rPr>
        <w:t>augustā</w:t>
      </w:r>
      <w:r w:rsidRPr="004179E2">
        <w:rPr>
          <w:rFonts w:ascii="Times New Roman" w:hAnsi="Times New Roman"/>
          <w:color w:val="000000" w:themeColor="text1"/>
          <w:sz w:val="24"/>
          <w:szCs w:val="24"/>
        </w:rPr>
        <w:t xml:space="preserve"> plkst. 14.00. </w:t>
      </w:r>
      <w:r w:rsidRPr="004179E2">
        <w:rPr>
          <w:rFonts w:ascii="Times New Roman" w:hAnsi="Times New Roman"/>
          <w:color w:val="000000" w:themeColor="text1"/>
          <w:sz w:val="24"/>
          <w:szCs w:val="24"/>
          <w:u w:val="single"/>
        </w:rPr>
        <w:t>Iesniegto piedāvājumu atvēršanas procesam var sekot līdzi tiešsaistes režīmā EIS e-konkursu apakšsistēmā</w:t>
      </w:r>
      <w:r w:rsidRPr="004179E2">
        <w:rPr>
          <w:rFonts w:ascii="Times New Roman" w:hAnsi="Times New Roman"/>
          <w:color w:val="000000" w:themeColor="text1"/>
          <w:sz w:val="24"/>
          <w:szCs w:val="24"/>
        </w:rPr>
        <w:t xml:space="preserve">. </w:t>
      </w:r>
      <w:r w:rsidRPr="004179E2">
        <w:rPr>
          <w:rFonts w:ascii="Times New Roman" w:hAnsi="Times New Roman"/>
          <w:color w:val="000000" w:themeColor="text1"/>
          <w:sz w:val="24"/>
          <w:szCs w:val="24"/>
          <w:u w:val="single"/>
        </w:rPr>
        <w:t xml:space="preserve">Ieinteresētajām personām ir tiesības piedalīties piedāvājumu atvēršanas sanāksmē klātienē SIA „Rēzeknes novada </w:t>
      </w:r>
      <w:proofErr w:type="spellStart"/>
      <w:r w:rsidRPr="004179E2">
        <w:rPr>
          <w:rFonts w:ascii="Times New Roman" w:hAnsi="Times New Roman"/>
          <w:color w:val="000000" w:themeColor="text1"/>
          <w:sz w:val="24"/>
          <w:szCs w:val="24"/>
          <w:u w:val="single"/>
        </w:rPr>
        <w:t>komunālserviss</w:t>
      </w:r>
      <w:proofErr w:type="spellEnd"/>
      <w:r w:rsidRPr="004179E2">
        <w:rPr>
          <w:rFonts w:ascii="Times New Roman" w:hAnsi="Times New Roman"/>
          <w:color w:val="000000" w:themeColor="text1"/>
          <w:sz w:val="24"/>
          <w:szCs w:val="24"/>
          <w:u w:val="single"/>
        </w:rPr>
        <w:t>” biroja ēkā telpās (10. kabinetā), atbilstoši Ministru kabineta 2017.gada 28.februāra noteikumu Nr. 107 “Iepirkuma procedūru un metu konkursu norises kārtība” 15.punktā noteiktai kārtībai.</w:t>
      </w:r>
    </w:p>
    <w:p w14:paraId="63B93EB0" w14:textId="49BB8059" w:rsidR="004179E2" w:rsidRPr="004179E2" w:rsidRDefault="004179E2" w:rsidP="004179E2">
      <w:pPr>
        <w:ind w:left="709" w:hanging="709"/>
        <w:jc w:val="both"/>
        <w:outlineLvl w:val="2"/>
        <w:rPr>
          <w:rFonts w:ascii="Times New Roman" w:hAnsi="Times New Roman"/>
          <w:bCs/>
          <w:color w:val="000000" w:themeColor="text1"/>
          <w:sz w:val="24"/>
          <w:szCs w:val="24"/>
        </w:rPr>
      </w:pPr>
      <w:r w:rsidRPr="004179E2">
        <w:rPr>
          <w:rFonts w:ascii="Times New Roman" w:hAnsi="Times New Roman"/>
          <w:bCs/>
          <w:color w:val="000000" w:themeColor="text1"/>
          <w:sz w:val="24"/>
          <w:szCs w:val="24"/>
        </w:rPr>
        <w:t>3.4. Pēc visu piedāvājumu atvēršanas piedāvājumu atvēršanas sanāksme tiek slēgta.</w:t>
      </w:r>
    </w:p>
    <w:p w14:paraId="54A6CB77" w14:textId="3CCC9BEB" w:rsidR="004179E2" w:rsidRPr="004179E2" w:rsidRDefault="004179E2" w:rsidP="004179E2">
      <w:pPr>
        <w:ind w:left="709" w:hanging="709"/>
        <w:jc w:val="both"/>
        <w:outlineLvl w:val="2"/>
        <w:rPr>
          <w:rFonts w:ascii="Times New Roman" w:hAnsi="Times New Roman"/>
          <w:bCs/>
          <w:color w:val="000000" w:themeColor="text1"/>
          <w:sz w:val="24"/>
          <w:szCs w:val="24"/>
        </w:rPr>
      </w:pPr>
      <w:r w:rsidRPr="004179E2">
        <w:rPr>
          <w:rFonts w:ascii="Times New Roman" w:hAnsi="Times New Roman"/>
          <w:bCs/>
          <w:color w:val="000000" w:themeColor="text1"/>
          <w:sz w:val="24"/>
          <w:szCs w:val="24"/>
        </w:rPr>
        <w:t xml:space="preserve">3.5. Piedāvājumu atvēršanas norisi, kā arī visas nosauktās ziņas, Iepirkumu komisija protokolē piedāvājumu atvēršanas sanāksmes protokolā. Piedāvājumu atvēršanas sanāksmes protokols 3 (trīs) darbdienu laikā no piedāvājumu atvēršanas sanāksmes tiek publicēts tīmekļvietnē </w:t>
      </w:r>
      <w:hyperlink r:id="rId10" w:history="1">
        <w:r w:rsidRPr="004179E2">
          <w:rPr>
            <w:rStyle w:val="Hipersaite"/>
            <w:rFonts w:ascii="Times New Roman" w:hAnsi="Times New Roman"/>
            <w:bCs/>
            <w:color w:val="000000" w:themeColor="text1"/>
            <w:sz w:val="24"/>
            <w:szCs w:val="24"/>
          </w:rPr>
          <w:t>www.eis.gov.lv</w:t>
        </w:r>
      </w:hyperlink>
      <w:r w:rsidRPr="004179E2">
        <w:rPr>
          <w:rFonts w:ascii="Times New Roman" w:hAnsi="Times New Roman"/>
          <w:bCs/>
          <w:color w:val="000000" w:themeColor="text1"/>
          <w:sz w:val="24"/>
          <w:szCs w:val="24"/>
        </w:rPr>
        <w:t xml:space="preserve"> e-konkursu apakšsistēmā.</w:t>
      </w:r>
    </w:p>
    <w:p w14:paraId="5995CDB4" w14:textId="37CFAE8D" w:rsidR="00CC397B" w:rsidRPr="004179E2" w:rsidRDefault="004179E2" w:rsidP="004179E2">
      <w:pPr>
        <w:ind w:left="709" w:hanging="709"/>
        <w:jc w:val="both"/>
        <w:outlineLvl w:val="2"/>
        <w:rPr>
          <w:rFonts w:ascii="Times New Roman" w:hAnsi="Times New Roman"/>
          <w:bCs/>
          <w:color w:val="000000" w:themeColor="text1"/>
          <w:sz w:val="24"/>
          <w:szCs w:val="24"/>
        </w:rPr>
      </w:pPr>
      <w:r>
        <w:rPr>
          <w:bCs/>
          <w:color w:val="000000" w:themeColor="text1"/>
        </w:rPr>
        <w:t xml:space="preserve">3.6. </w:t>
      </w:r>
      <w:r w:rsidRPr="004179E2">
        <w:rPr>
          <w:rFonts w:ascii="Times New Roman" w:hAnsi="Times New Roman"/>
          <w:bCs/>
          <w:color w:val="000000" w:themeColor="text1"/>
          <w:sz w:val="24"/>
          <w:szCs w:val="24"/>
        </w:rPr>
        <w:t>Pretendentu atlasi, piedāvājumu atbilstības pārbaudi un piedāvājumu vērtēšanu Konkursā Iepirkumu komisija veic slēgtā sēdē. Pasūtītājs neizsniedz protokolus, izņemot piedāvājumu atvēršanas sanāksmes protokolu, kamēr notiek piedāvājumu vērtēšana</w:t>
      </w:r>
      <w:r>
        <w:rPr>
          <w:rFonts w:ascii="Times New Roman" w:hAnsi="Times New Roman"/>
          <w:bCs/>
          <w:color w:val="000000" w:themeColor="text1"/>
          <w:sz w:val="24"/>
          <w:szCs w:val="24"/>
        </w:rPr>
        <w:t>.</w:t>
      </w:r>
    </w:p>
    <w:p w14:paraId="59CAB26C" w14:textId="26AA7E0F" w:rsidR="00401E0B" w:rsidRPr="005C73F6" w:rsidRDefault="005C73F6" w:rsidP="00CC397B">
      <w:pPr>
        <w:pStyle w:val="Heading20"/>
        <w:shd w:val="clear" w:color="auto" w:fill="auto"/>
        <w:tabs>
          <w:tab w:val="left" w:pos="827"/>
        </w:tabs>
        <w:spacing w:after="0" w:line="240" w:lineRule="auto"/>
        <w:ind w:firstLine="0"/>
        <w:rPr>
          <w:sz w:val="24"/>
          <w:szCs w:val="24"/>
          <w:u w:val="single"/>
          <w:lang w:val="lv-LV"/>
        </w:rPr>
      </w:pPr>
      <w:bookmarkStart w:id="20" w:name="_Toc14467224"/>
      <w:bookmarkStart w:id="21" w:name="_Toc14467508"/>
      <w:r w:rsidRPr="005C73F6">
        <w:rPr>
          <w:iCs/>
          <w:sz w:val="24"/>
          <w:szCs w:val="24"/>
          <w:u w:val="single"/>
          <w:lang w:val="lv-LV"/>
        </w:rPr>
        <w:t xml:space="preserve">4. </w:t>
      </w:r>
      <w:r w:rsidR="00401E0B" w:rsidRPr="005C73F6">
        <w:rPr>
          <w:iCs/>
          <w:sz w:val="24"/>
          <w:szCs w:val="24"/>
          <w:u w:val="single"/>
          <w:lang w:val="lv-LV"/>
        </w:rPr>
        <w:t>Prasības piedāvājuma noformējumam un iesniegšanai:</w:t>
      </w:r>
    </w:p>
    <w:p w14:paraId="502BB58C" w14:textId="0142BD92" w:rsidR="00401E0B" w:rsidRPr="00967B9C" w:rsidRDefault="005C73F6" w:rsidP="00CC397B">
      <w:pPr>
        <w:keepNext/>
        <w:tabs>
          <w:tab w:val="left" w:pos="0"/>
        </w:tabs>
        <w:spacing w:after="0" w:line="240" w:lineRule="auto"/>
        <w:jc w:val="both"/>
        <w:outlineLvl w:val="1"/>
        <w:rPr>
          <w:rFonts w:ascii="Times New Roman" w:eastAsia="Times New Roman" w:hAnsi="Times New Roman"/>
          <w:bCs/>
          <w:i/>
          <w:iCs/>
          <w:sz w:val="24"/>
          <w:szCs w:val="24"/>
        </w:rPr>
      </w:pPr>
      <w:r>
        <w:rPr>
          <w:rFonts w:ascii="Times New Roman" w:eastAsia="Times New Roman" w:hAnsi="Times New Roman"/>
          <w:bCs/>
          <w:iCs/>
          <w:sz w:val="24"/>
          <w:szCs w:val="24"/>
        </w:rPr>
        <w:t xml:space="preserve">4.1. </w:t>
      </w:r>
      <w:r w:rsidR="00401E0B" w:rsidRPr="00967B9C">
        <w:rPr>
          <w:rFonts w:ascii="Times New Roman" w:eastAsia="Times New Roman" w:hAnsi="Times New Roman"/>
          <w:bCs/>
          <w:iCs/>
          <w:sz w:val="24"/>
          <w:szCs w:val="24"/>
        </w:rPr>
        <w:t>Piedāvājums jāiesniedz elektroniski EIS e-konkursu apakšsistēmā</w:t>
      </w:r>
      <w:r w:rsidR="00B57064" w:rsidRPr="00967B9C">
        <w:rPr>
          <w:rFonts w:ascii="Times New Roman" w:eastAsia="Times New Roman" w:hAnsi="Times New Roman"/>
          <w:bCs/>
          <w:iCs/>
          <w:sz w:val="24"/>
          <w:szCs w:val="24"/>
        </w:rPr>
        <w:t xml:space="preserve">, ievērojot šādas </w:t>
      </w:r>
      <w:r w:rsidR="00401E0B" w:rsidRPr="00967B9C">
        <w:rPr>
          <w:rFonts w:ascii="Times New Roman" w:eastAsia="Times New Roman" w:hAnsi="Times New Roman"/>
          <w:bCs/>
          <w:iCs/>
          <w:sz w:val="24"/>
          <w:szCs w:val="24"/>
        </w:rPr>
        <w:t>Pretendenta izvēles iespējas:</w:t>
      </w:r>
    </w:p>
    <w:p w14:paraId="37E08D4F" w14:textId="35A007A0" w:rsidR="00401E0B" w:rsidRPr="00967B9C" w:rsidRDefault="005C73F6" w:rsidP="00CC397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4.2. </w:t>
      </w:r>
      <w:r w:rsidR="00EC00BC" w:rsidRPr="00967B9C">
        <w:rPr>
          <w:rFonts w:ascii="Times New Roman" w:eastAsia="Times New Roman" w:hAnsi="Times New Roman"/>
          <w:sz w:val="24"/>
          <w:szCs w:val="24"/>
        </w:rPr>
        <w:t xml:space="preserve"> </w:t>
      </w:r>
      <w:r w:rsidR="00401E0B" w:rsidRPr="00967B9C">
        <w:rPr>
          <w:rFonts w:ascii="Times New Roman" w:eastAsia="Times New Roman" w:hAnsi="Times New Roman"/>
          <w:sz w:val="24"/>
          <w:szCs w:val="24"/>
        </w:rPr>
        <w:t>izmantojot EIS e-konkursu apakšsistēmas piedāvātos rīkus, aizpildot minētās sistēmas e-konkursu apakšsistēmā šīs iepirkuma procedūras sadaļā ievietotās formas;</w:t>
      </w:r>
    </w:p>
    <w:p w14:paraId="3C99D42F" w14:textId="524BB0C0" w:rsidR="00401E0B" w:rsidRPr="00967B9C" w:rsidRDefault="005C73F6" w:rsidP="00CC397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4.3.</w:t>
      </w:r>
      <w:r w:rsidR="00EC00BC" w:rsidRPr="00967B9C">
        <w:rPr>
          <w:rFonts w:ascii="Times New Roman" w:eastAsia="Times New Roman" w:hAnsi="Times New Roman"/>
          <w:sz w:val="24"/>
          <w:szCs w:val="24"/>
        </w:rPr>
        <w:t xml:space="preserve"> </w:t>
      </w:r>
      <w:r w:rsidR="00401E0B" w:rsidRPr="00967B9C">
        <w:rPr>
          <w:rFonts w:ascii="Times New Roman" w:eastAsia="Times New Roman" w:hAnsi="Times New Roman"/>
          <w:sz w:val="24"/>
          <w:szCs w:val="24"/>
        </w:rPr>
        <w:t>elektroniski aizpildāmos dokumentus</w:t>
      </w:r>
      <w:r w:rsidR="005177BF" w:rsidRPr="00967B9C">
        <w:rPr>
          <w:rFonts w:ascii="Times New Roman" w:eastAsia="Times New Roman" w:hAnsi="Times New Roman"/>
          <w:sz w:val="24"/>
          <w:szCs w:val="24"/>
        </w:rPr>
        <w:t>,</w:t>
      </w:r>
      <w:r w:rsidR="00401E0B" w:rsidRPr="00967B9C">
        <w:rPr>
          <w:rFonts w:ascii="Times New Roman" w:eastAsia="Times New Roman" w:hAnsi="Times New Roman"/>
          <w:sz w:val="24"/>
          <w:szCs w:val="24"/>
        </w:rPr>
        <w:t xml:space="preserve"> elektroniski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w:t>
      </w:r>
    </w:p>
    <w:p w14:paraId="746DE9A9" w14:textId="5C5A31D3" w:rsidR="00401E0B" w:rsidRPr="00967B9C" w:rsidRDefault="005C73F6" w:rsidP="00CC397B">
      <w:pPr>
        <w:tabs>
          <w:tab w:val="left" w:pos="540"/>
          <w:tab w:val="left" w:pos="1276"/>
        </w:tabs>
        <w:overflowPunct w:val="0"/>
        <w:autoSpaceDE w:val="0"/>
        <w:autoSpaceDN w:val="0"/>
        <w:adjustRightInd w:val="0"/>
        <w:spacing w:after="0" w:line="240" w:lineRule="auto"/>
        <w:ind w:left="1"/>
        <w:jc w:val="both"/>
        <w:rPr>
          <w:rFonts w:ascii="Times New Roman" w:eastAsia="SimSun" w:hAnsi="Times New Roman"/>
          <w:sz w:val="24"/>
          <w:szCs w:val="24"/>
        </w:rPr>
      </w:pPr>
      <w:r>
        <w:rPr>
          <w:rFonts w:ascii="Times New Roman" w:eastAsia="SimSun" w:hAnsi="Times New Roman"/>
          <w:sz w:val="24"/>
          <w:szCs w:val="24"/>
        </w:rPr>
        <w:t>4.4.</w:t>
      </w:r>
      <w:r w:rsidR="00EC00BC" w:rsidRPr="00967B9C">
        <w:rPr>
          <w:rFonts w:ascii="Times New Roman" w:eastAsia="SimSun" w:hAnsi="Times New Roman"/>
          <w:sz w:val="24"/>
          <w:szCs w:val="24"/>
        </w:rPr>
        <w:t xml:space="preserve"> </w:t>
      </w:r>
      <w:r w:rsidR="00401E0B" w:rsidRPr="00967B9C">
        <w:rPr>
          <w:rFonts w:ascii="Times New Roman" w:eastAsia="SimSun" w:hAnsi="Times New Roman"/>
          <w:sz w:val="24"/>
          <w:szCs w:val="24"/>
        </w:rPr>
        <w:t>elektroniski (PDF formas veidā)</w:t>
      </w:r>
      <w:r w:rsidR="005177BF" w:rsidRPr="00967B9C">
        <w:rPr>
          <w:rFonts w:ascii="Times New Roman" w:eastAsia="SimSun" w:hAnsi="Times New Roman"/>
          <w:sz w:val="24"/>
          <w:szCs w:val="24"/>
        </w:rPr>
        <w:t>,</w:t>
      </w:r>
      <w:r w:rsidR="00401E0B" w:rsidRPr="00967B9C">
        <w:rPr>
          <w:rFonts w:ascii="Times New Roman" w:eastAsia="SimSun" w:hAnsi="Times New Roman"/>
          <w:sz w:val="24"/>
          <w:szCs w:val="24"/>
        </w:rPr>
        <w:t xml:space="preserve"> sagatavoto piedāvājumu šifrējot ārpus e-konkursu apakšsistēmas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14:paraId="37A9E963" w14:textId="25FF7F0D" w:rsidR="00401E0B" w:rsidRPr="00967B9C" w:rsidRDefault="005C73F6" w:rsidP="00CC397B">
      <w:pPr>
        <w:spacing w:after="0" w:line="240" w:lineRule="auto"/>
        <w:ind w:firstLine="1"/>
        <w:jc w:val="both"/>
        <w:rPr>
          <w:rFonts w:ascii="Times New Roman" w:eastAsia="Times New Roman" w:hAnsi="Times New Roman"/>
          <w:sz w:val="24"/>
          <w:szCs w:val="24"/>
        </w:rPr>
      </w:pPr>
      <w:r>
        <w:rPr>
          <w:rFonts w:ascii="Times New Roman" w:eastAsia="Times New Roman" w:hAnsi="Times New Roman"/>
          <w:sz w:val="24"/>
          <w:szCs w:val="24"/>
        </w:rPr>
        <w:t xml:space="preserve">4.4.1. </w:t>
      </w:r>
      <w:r w:rsidR="00401E0B" w:rsidRPr="00967B9C">
        <w:rPr>
          <w:rFonts w:ascii="Times New Roman" w:eastAsia="Times New Roman" w:hAnsi="Times New Roman"/>
          <w:sz w:val="24"/>
          <w:szCs w:val="24"/>
        </w:rPr>
        <w:t xml:space="preserve"> Sagatavojot piedāvājumu, Pretendents ievēro, ka:</w:t>
      </w:r>
    </w:p>
    <w:p w14:paraId="0C6B5183" w14:textId="3409BA23" w:rsidR="00401E0B" w:rsidRPr="00967B9C" w:rsidRDefault="005C73F6" w:rsidP="00CC397B">
      <w:pPr>
        <w:tabs>
          <w:tab w:val="left" w:pos="993"/>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4.4.1.1.</w:t>
      </w:r>
      <w:r w:rsidR="00401E0B" w:rsidRPr="00967B9C">
        <w:rPr>
          <w:rFonts w:ascii="Times New Roman" w:eastAsia="Times New Roman" w:hAnsi="Times New Roman"/>
          <w:sz w:val="24"/>
          <w:szCs w:val="24"/>
        </w:rPr>
        <w:t xml:space="preserve"> pieteikuma veidlapa, atlases dokumenti, tehniskais piedāvājums un finanšu piedāvājums jāaizpilda tikai elektroniski, atsevišķā elektroniskā dokumentā </w:t>
      </w:r>
      <w:r w:rsidR="00401E0B" w:rsidRPr="00967B9C">
        <w:rPr>
          <w:rFonts w:ascii="Times New Roman" w:eastAsia="Times New Roman" w:hAnsi="Times New Roman"/>
          <w:bCs/>
          <w:iCs/>
          <w:sz w:val="24"/>
          <w:szCs w:val="24"/>
        </w:rPr>
        <w:t>ar standarta biroja programmatūras rīkiem nolasāmā formātā</w:t>
      </w:r>
      <w:r w:rsidR="00401E0B" w:rsidRPr="00967B9C">
        <w:rPr>
          <w:rFonts w:ascii="Times New Roman" w:eastAsia="Times New Roman" w:hAnsi="Times New Roman"/>
          <w:sz w:val="24"/>
          <w:szCs w:val="24"/>
        </w:rPr>
        <w:t xml:space="preserve"> (piemēram: Microsoft Office 2010 (vai jaunākas programmatūras versijas) formātā vai PDF formātā) un jāparaksta ar EIS piedāvāto elektronisko parakstu;</w:t>
      </w:r>
    </w:p>
    <w:p w14:paraId="0C22BA34" w14:textId="373999D0" w:rsidR="00401E0B" w:rsidRPr="00967B9C" w:rsidRDefault="00B646D3" w:rsidP="00CC397B">
      <w:pPr>
        <w:tabs>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4.4.1.2</w:t>
      </w:r>
      <w:r w:rsidR="00401E0B" w:rsidRPr="00967B9C">
        <w:rPr>
          <w:rFonts w:ascii="Times New Roman" w:eastAsia="Times New Roman" w:hAnsi="Times New Roman"/>
          <w:sz w:val="24"/>
          <w:szCs w:val="24"/>
        </w:rPr>
        <w:t xml:space="preserve">. citus dokumentus Pretendents pēc saviem ieskatiem ir tiesīgs iesniegt elektroniskā formā parakstot ar EIS piedāvāto elektronisko parakstu vai ar drošu elektronisko parakstu. </w:t>
      </w:r>
    </w:p>
    <w:p w14:paraId="2B4E056E" w14:textId="07C256A3" w:rsidR="00401E0B" w:rsidRPr="00967B9C" w:rsidRDefault="00B646D3" w:rsidP="00CC397B">
      <w:pPr>
        <w:tabs>
          <w:tab w:val="left" w:pos="156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4.4.1.3.</w:t>
      </w:r>
      <w:r w:rsidR="00401E0B" w:rsidRPr="00967B9C">
        <w:rPr>
          <w:rFonts w:ascii="Times New Roman" w:eastAsia="Times New Roman" w:hAnsi="Times New Roman"/>
          <w:sz w:val="24"/>
          <w:szCs w:val="24"/>
        </w:rPr>
        <w:t xml:space="preserve"> Piedāvājuma dokumentiem jābūt skaidri salasāmiem, lai izvairītos no jebkādiem pārpratumiem. Vārdiem un skaitļiem jābūt bez iestarpinājumiem, izdzēsumiem vai labojumiem. Ja pastāvēs jebkāda veida pretrunas starp skaitlisko vērtību apzīmējumiem ar vārdiem un skaitļiem, noteicošais būs apzīmējums ar vārdiem. </w:t>
      </w:r>
    </w:p>
    <w:p w14:paraId="6B330AB3" w14:textId="1D786949" w:rsidR="00401E0B" w:rsidRPr="00967B9C" w:rsidRDefault="00B646D3" w:rsidP="00CC397B">
      <w:pPr>
        <w:tabs>
          <w:tab w:val="left" w:pos="156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4.4.1</w:t>
      </w:r>
      <w:r w:rsidR="00401E0B" w:rsidRPr="00967B9C">
        <w:rPr>
          <w:rFonts w:ascii="Times New Roman" w:eastAsia="Times New Roman" w:hAnsi="Times New Roman"/>
          <w:sz w:val="24"/>
          <w:szCs w:val="24"/>
        </w:rPr>
        <w:t xml:space="preserve">.4. Piedāvājumā iekļautajiem dokumentiem jāatbilst likuma “Dokumentu juridiskā spēka likums” un </w:t>
      </w:r>
      <w:r w:rsidR="005177BF" w:rsidRPr="00967B9C">
        <w:rPr>
          <w:rFonts w:ascii="Times New Roman" w:eastAsia="Times New Roman" w:hAnsi="Times New Roman"/>
          <w:sz w:val="24"/>
          <w:szCs w:val="24"/>
        </w:rPr>
        <w:t>D</w:t>
      </w:r>
      <w:r w:rsidR="00401E0B" w:rsidRPr="00967B9C">
        <w:rPr>
          <w:rFonts w:ascii="Times New Roman" w:eastAsia="Times New Roman" w:hAnsi="Times New Roman"/>
          <w:sz w:val="24"/>
          <w:szCs w:val="24"/>
        </w:rPr>
        <w:t>okumentu izstrādāšanas un noformēšanas noteikumu prasībām.</w:t>
      </w:r>
    </w:p>
    <w:p w14:paraId="202E68A5" w14:textId="565E9FA3" w:rsidR="00401E0B" w:rsidRPr="00967B9C" w:rsidRDefault="00B646D3" w:rsidP="00CC397B">
      <w:pPr>
        <w:tabs>
          <w:tab w:val="left" w:pos="156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4.4.1.5</w:t>
      </w:r>
      <w:r w:rsidR="00401E0B" w:rsidRPr="00967B9C">
        <w:rPr>
          <w:rFonts w:ascii="Times New Roman" w:eastAsia="Times New Roman" w:hAnsi="Times New Roman"/>
          <w:sz w:val="24"/>
          <w:szCs w:val="24"/>
        </w:rPr>
        <w:t xml:space="preserve">. Piedāvājumu sagatavo un iesniedz latviešu valodā. Dokumentus var iesniegt citā valodā, ja ir pievienots Pretendenta apliecināts tulkojums latviešu valodā. </w:t>
      </w:r>
    </w:p>
    <w:p w14:paraId="2F713FE9" w14:textId="3567C526" w:rsidR="00401E0B" w:rsidRPr="00967B9C" w:rsidRDefault="00B646D3" w:rsidP="00CC397B">
      <w:pPr>
        <w:tabs>
          <w:tab w:val="left" w:pos="156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4.4.1.</w:t>
      </w:r>
      <w:r w:rsidR="00401E0B" w:rsidRPr="00967B9C">
        <w:rPr>
          <w:rFonts w:ascii="Times New Roman" w:eastAsia="Times New Roman" w:hAnsi="Times New Roman"/>
          <w:sz w:val="24"/>
          <w:szCs w:val="24"/>
        </w:rPr>
        <w:t>6. Pretendentam ir tiesības apliecināt visus elektroniskajā piedāvājumā esošos atvasinātos dokumentus un tulkojumus, iesniedzot vienu kopēju apliecinājumu, kas attiecas uz visiem atvasinātajiem dokumentiem un tulkojumiem. Pretendents drīkst iesniegt arī atsevišķi apliecinātas dokumentu kopijas.</w:t>
      </w:r>
    </w:p>
    <w:p w14:paraId="26AD8970" w14:textId="3E5760F6" w:rsidR="00401E0B" w:rsidRPr="00967B9C" w:rsidRDefault="00B646D3" w:rsidP="00CC397B">
      <w:pPr>
        <w:keepNext/>
        <w:tabs>
          <w:tab w:val="left" w:pos="993"/>
        </w:tabs>
        <w:spacing w:after="0" w:line="240" w:lineRule="auto"/>
        <w:jc w:val="both"/>
        <w:outlineLvl w:val="2"/>
        <w:rPr>
          <w:rFonts w:ascii="Times New Roman" w:eastAsia="Times New Roman" w:hAnsi="Times New Roman"/>
          <w:bCs/>
          <w:sz w:val="24"/>
          <w:szCs w:val="24"/>
        </w:rPr>
      </w:pPr>
      <w:r>
        <w:rPr>
          <w:rFonts w:ascii="Times New Roman" w:eastAsia="Times New Roman" w:hAnsi="Times New Roman"/>
          <w:bCs/>
          <w:sz w:val="24"/>
          <w:szCs w:val="24"/>
        </w:rPr>
        <w:t>4.4.1.</w:t>
      </w:r>
      <w:r w:rsidR="00401E0B" w:rsidRPr="00967B9C">
        <w:rPr>
          <w:rFonts w:ascii="Times New Roman" w:eastAsia="Times New Roman" w:hAnsi="Times New Roman"/>
          <w:bCs/>
          <w:sz w:val="24"/>
          <w:szCs w:val="24"/>
        </w:rPr>
        <w:t>7. Piedāvājums elektroniski jāparaksta Pretendenta pārstāvim ar pārstāvības tiesībām vai tā pilnvarotai personai. Ja Pretendents ir personu apvienība jebkurā to kombinācijā, pieteikumu elektroniski jāparaksta katras personas, kas iekļauta personas apvienībā, pārstāvim ar pārstāvības tiesībām vai tā pilnvarotai personai.</w:t>
      </w:r>
    </w:p>
    <w:p w14:paraId="1EA8DCE1" w14:textId="558E5D60" w:rsidR="00CC397B" w:rsidRPr="00967B9C" w:rsidRDefault="00B646D3" w:rsidP="00CC397B">
      <w:pPr>
        <w:keepNext/>
        <w:tabs>
          <w:tab w:val="left" w:pos="993"/>
        </w:tabs>
        <w:spacing w:after="0" w:line="240" w:lineRule="auto"/>
        <w:jc w:val="both"/>
        <w:outlineLvl w:val="2"/>
        <w:rPr>
          <w:rFonts w:ascii="Times New Roman" w:eastAsia="Times New Roman" w:hAnsi="Times New Roman"/>
          <w:bCs/>
          <w:sz w:val="24"/>
          <w:szCs w:val="24"/>
        </w:rPr>
      </w:pPr>
      <w:r>
        <w:rPr>
          <w:rFonts w:ascii="Times New Roman" w:eastAsia="Times New Roman" w:hAnsi="Times New Roman"/>
          <w:sz w:val="24"/>
          <w:szCs w:val="24"/>
        </w:rPr>
        <w:t>4.4.1.8.</w:t>
      </w:r>
      <w:r w:rsidR="00401E0B" w:rsidRPr="00967B9C">
        <w:rPr>
          <w:rFonts w:ascii="Times New Roman" w:hAnsi="Times New Roman"/>
          <w:sz w:val="24"/>
          <w:szCs w:val="24"/>
        </w:rPr>
        <w:t xml:space="preserve"> </w:t>
      </w:r>
      <w:r w:rsidR="00401E0B" w:rsidRPr="00967B9C">
        <w:rPr>
          <w:rFonts w:ascii="Times New Roman" w:eastAsia="Times New Roman" w:hAnsi="Times New Roman"/>
          <w:sz w:val="24"/>
          <w:szCs w:val="24"/>
        </w:rPr>
        <w:t>Piedāvājums jāsagatavo tā, lai netiktu apdraudēta Elektronisko iepirkumu sistēmas e-konkursu apakšsistēmas darbība un nebūtu ierobežota piekļuve piedāvājumā ietvertajai informācijai, piedāvājums nedrīkst saturēt datorvīrusus un citas kaitīgas programmatūras vai to ģeneratorus.</w:t>
      </w:r>
      <w:r w:rsidR="00CC397B" w:rsidRPr="00967B9C">
        <w:rPr>
          <w:rFonts w:ascii="Times New Roman" w:eastAsia="Times New Roman" w:hAnsi="Times New Roman"/>
          <w:bCs/>
          <w:sz w:val="24"/>
          <w:szCs w:val="24"/>
        </w:rPr>
        <w:t xml:space="preserve"> </w:t>
      </w:r>
    </w:p>
    <w:p w14:paraId="44467B89" w14:textId="40E29B5A" w:rsidR="00CC397B" w:rsidRPr="00967B9C" w:rsidRDefault="00B646D3" w:rsidP="00CC397B">
      <w:pPr>
        <w:keepNext/>
        <w:tabs>
          <w:tab w:val="left" w:pos="993"/>
        </w:tabs>
        <w:spacing w:after="0" w:line="240" w:lineRule="auto"/>
        <w:jc w:val="both"/>
        <w:outlineLvl w:val="2"/>
        <w:rPr>
          <w:rFonts w:ascii="Times New Roman" w:eastAsia="Times New Roman" w:hAnsi="Times New Roman"/>
          <w:bCs/>
          <w:sz w:val="24"/>
          <w:szCs w:val="24"/>
        </w:rPr>
      </w:pPr>
      <w:r>
        <w:rPr>
          <w:rFonts w:ascii="Times New Roman" w:eastAsia="Times New Roman" w:hAnsi="Times New Roman"/>
          <w:bCs/>
          <w:sz w:val="24"/>
          <w:szCs w:val="24"/>
        </w:rPr>
        <w:t>4.4.1.</w:t>
      </w:r>
      <w:r w:rsidR="00CC397B" w:rsidRPr="00967B9C">
        <w:rPr>
          <w:rFonts w:ascii="Times New Roman" w:eastAsia="Times New Roman" w:hAnsi="Times New Roman"/>
          <w:bCs/>
          <w:sz w:val="24"/>
          <w:szCs w:val="24"/>
        </w:rPr>
        <w:t>9. Iesniedzot piedāvājumu, Pretendents pieņem visus Iepirkumā ietvertos noteikumus (t.sk. tā pielikumos un formās, kuras ir ievietotas EIS e-konkursu apakšsistēmas šā iepirkuma sadaļā).</w:t>
      </w:r>
    </w:p>
    <w:p w14:paraId="7D06DDEF" w14:textId="77777777" w:rsidR="00CC397B" w:rsidRPr="00967B9C" w:rsidRDefault="00CC397B" w:rsidP="00CC397B">
      <w:pPr>
        <w:keepNext/>
        <w:tabs>
          <w:tab w:val="left" w:pos="993"/>
        </w:tabs>
        <w:spacing w:after="0" w:line="240" w:lineRule="auto"/>
        <w:jc w:val="both"/>
        <w:outlineLvl w:val="2"/>
        <w:rPr>
          <w:rFonts w:ascii="Times New Roman" w:eastAsia="Times New Roman" w:hAnsi="Times New Roman"/>
          <w:bCs/>
          <w:sz w:val="24"/>
          <w:szCs w:val="24"/>
        </w:rPr>
      </w:pPr>
    </w:p>
    <w:p w14:paraId="7E0B93F6" w14:textId="7509E3B2" w:rsidR="00401E0B" w:rsidRPr="00B646D3" w:rsidRDefault="00B646D3" w:rsidP="00CC397B">
      <w:pPr>
        <w:pStyle w:val="Bezatstarpm"/>
        <w:keepNext/>
        <w:keepLines/>
        <w:suppressAutoHyphens/>
        <w:jc w:val="both"/>
        <w:rPr>
          <w:rFonts w:ascii="Times New Roman" w:hAnsi="Times New Roman"/>
          <w:b/>
          <w:sz w:val="24"/>
          <w:szCs w:val="24"/>
          <w:u w:val="single"/>
        </w:rPr>
      </w:pPr>
      <w:r w:rsidRPr="00B646D3">
        <w:rPr>
          <w:rFonts w:ascii="Times New Roman" w:hAnsi="Times New Roman"/>
          <w:b/>
          <w:sz w:val="24"/>
          <w:szCs w:val="24"/>
          <w:u w:val="single"/>
        </w:rPr>
        <w:t xml:space="preserve">5. </w:t>
      </w:r>
      <w:r w:rsidR="00401E0B" w:rsidRPr="00B646D3">
        <w:rPr>
          <w:rFonts w:ascii="Times New Roman" w:hAnsi="Times New Roman"/>
          <w:b/>
          <w:sz w:val="24"/>
          <w:szCs w:val="24"/>
          <w:u w:val="single"/>
        </w:rPr>
        <w:t xml:space="preserve"> Fizisku personu datu apstrāde</w:t>
      </w:r>
      <w:bookmarkEnd w:id="20"/>
      <w:bookmarkEnd w:id="21"/>
    </w:p>
    <w:p w14:paraId="1D384579" w14:textId="5B8B9524" w:rsidR="00401E0B" w:rsidRPr="00967B9C" w:rsidRDefault="00B646D3" w:rsidP="00CC397B">
      <w:pPr>
        <w:spacing w:after="0" w:line="240" w:lineRule="auto"/>
        <w:jc w:val="both"/>
        <w:rPr>
          <w:rFonts w:ascii="Times New Roman" w:hAnsi="Times New Roman"/>
          <w:sz w:val="24"/>
          <w:szCs w:val="24"/>
        </w:rPr>
      </w:pPr>
      <w:r>
        <w:rPr>
          <w:rFonts w:ascii="Times New Roman" w:eastAsia="Times New Roman" w:hAnsi="Times New Roman"/>
          <w:sz w:val="24"/>
          <w:szCs w:val="24"/>
        </w:rPr>
        <w:t>5.1</w:t>
      </w:r>
      <w:r w:rsidR="00401E0B" w:rsidRPr="00967B9C">
        <w:rPr>
          <w:rFonts w:ascii="Times New Roman" w:eastAsia="Times New Roman" w:hAnsi="Times New Roman"/>
          <w:sz w:val="24"/>
          <w:szCs w:val="24"/>
        </w:rPr>
        <w:t xml:space="preserve">. </w:t>
      </w:r>
      <w:r w:rsidR="00401E0B" w:rsidRPr="00967B9C">
        <w:rPr>
          <w:rFonts w:ascii="Times New Roman" w:hAnsi="Times New Roman"/>
          <w:sz w:val="24"/>
          <w:szCs w:val="24"/>
        </w:rPr>
        <w:t>Šīs sadaļas noteikumi nosaka fizisko personu datu apstrādes kārtību gadījumos, kad uz Iepirkumu ir attiecināma Eiropas Parlamenta un Padomes 2016. gada 27. aprīļa regula Nr. 2016/679 par fizisku personu datu aizsardzību attiecībā uz personas datu apstrādi un šādu datu brīvu apriti un ar ko atceļ Direktīvu 95/46/EK (</w:t>
      </w:r>
      <w:r w:rsidR="00401E0B" w:rsidRPr="00967B9C">
        <w:rPr>
          <w:rFonts w:ascii="Times New Roman" w:hAnsi="Times New Roman"/>
          <w:b/>
          <w:sz w:val="24"/>
          <w:szCs w:val="24"/>
        </w:rPr>
        <w:t>Vispārīgā datu aizsardzības regula</w:t>
      </w:r>
      <w:r w:rsidR="00401E0B" w:rsidRPr="00967B9C">
        <w:rPr>
          <w:rFonts w:ascii="Times New Roman" w:hAnsi="Times New Roman"/>
          <w:sz w:val="24"/>
          <w:szCs w:val="24"/>
        </w:rPr>
        <w:t>).</w:t>
      </w:r>
    </w:p>
    <w:p w14:paraId="12CDE53D" w14:textId="1535D582" w:rsidR="00401E0B" w:rsidRPr="00967B9C" w:rsidRDefault="00B646D3" w:rsidP="00CC397B">
      <w:pPr>
        <w:spacing w:after="0" w:line="240" w:lineRule="auto"/>
        <w:jc w:val="both"/>
        <w:rPr>
          <w:rFonts w:ascii="Times New Roman" w:eastAsia="Times New Roman" w:hAnsi="Times New Roman"/>
          <w:sz w:val="24"/>
          <w:szCs w:val="24"/>
        </w:rPr>
      </w:pPr>
      <w:r>
        <w:rPr>
          <w:rFonts w:ascii="Times New Roman" w:hAnsi="Times New Roman"/>
          <w:sz w:val="24"/>
          <w:szCs w:val="24"/>
        </w:rPr>
        <w:t>5.</w:t>
      </w:r>
      <w:r w:rsidR="00401E0B" w:rsidRPr="00967B9C">
        <w:rPr>
          <w:rFonts w:ascii="Times New Roman" w:hAnsi="Times New Roman"/>
          <w:sz w:val="24"/>
          <w:szCs w:val="24"/>
        </w:rPr>
        <w:t>2. Personas datu apstrādes nolūki – iepirkuma īstenošana, iepirkuma līguma noslēgšana un izpilde.</w:t>
      </w:r>
    </w:p>
    <w:p w14:paraId="5008CEC6" w14:textId="2A4DDD6B" w:rsidR="00401E0B" w:rsidRPr="00967B9C" w:rsidRDefault="00B646D3" w:rsidP="00CC397B">
      <w:pPr>
        <w:spacing w:after="0" w:line="240" w:lineRule="auto"/>
        <w:jc w:val="both"/>
        <w:rPr>
          <w:rFonts w:ascii="Times New Roman" w:hAnsi="Times New Roman"/>
          <w:sz w:val="24"/>
          <w:szCs w:val="24"/>
        </w:rPr>
      </w:pPr>
      <w:r>
        <w:rPr>
          <w:rFonts w:ascii="Times New Roman" w:hAnsi="Times New Roman"/>
          <w:sz w:val="24"/>
          <w:szCs w:val="24"/>
        </w:rPr>
        <w:t>5.3</w:t>
      </w:r>
      <w:r w:rsidR="00401E0B" w:rsidRPr="00967B9C">
        <w:rPr>
          <w:rFonts w:ascii="Times New Roman" w:hAnsi="Times New Roman"/>
          <w:sz w:val="24"/>
          <w:szCs w:val="24"/>
        </w:rPr>
        <w:t xml:space="preserve">. Pretendents apliecina </w:t>
      </w:r>
      <w:r>
        <w:rPr>
          <w:rFonts w:ascii="Times New Roman" w:hAnsi="Times New Roman"/>
          <w:sz w:val="24"/>
          <w:szCs w:val="24"/>
        </w:rPr>
        <w:t>4.4.1.1</w:t>
      </w:r>
      <w:r w:rsidR="00401E0B" w:rsidRPr="00967B9C">
        <w:rPr>
          <w:rFonts w:ascii="Times New Roman" w:hAnsi="Times New Roman"/>
          <w:sz w:val="24"/>
          <w:szCs w:val="24"/>
        </w:rPr>
        <w:t xml:space="preserve">. apakšpunktā aprakstīto informēšanu, aizpildot un parakstot pieteikuma veidlapu (nolikuma 1. pielikums). </w:t>
      </w:r>
    </w:p>
    <w:p w14:paraId="7CF17098" w14:textId="261A6B6E" w:rsidR="00401E0B" w:rsidRPr="00967B9C" w:rsidRDefault="00B646D3" w:rsidP="00CC397B">
      <w:pPr>
        <w:spacing w:after="0" w:line="240" w:lineRule="auto"/>
        <w:jc w:val="both"/>
        <w:rPr>
          <w:rFonts w:ascii="Times New Roman" w:hAnsi="Times New Roman"/>
          <w:sz w:val="24"/>
          <w:szCs w:val="24"/>
        </w:rPr>
      </w:pPr>
      <w:r>
        <w:rPr>
          <w:rFonts w:ascii="Times New Roman" w:hAnsi="Times New Roman"/>
          <w:sz w:val="24"/>
          <w:szCs w:val="24"/>
        </w:rPr>
        <w:t>5.4</w:t>
      </w:r>
      <w:r w:rsidR="00401E0B" w:rsidRPr="00967B9C">
        <w:rPr>
          <w:rFonts w:ascii="Times New Roman" w:hAnsi="Times New Roman"/>
          <w:sz w:val="24"/>
          <w:szCs w:val="24"/>
        </w:rPr>
        <w:t>.</w:t>
      </w:r>
      <w:r w:rsidR="005177BF" w:rsidRPr="00967B9C">
        <w:rPr>
          <w:rFonts w:ascii="Times New Roman" w:hAnsi="Times New Roman"/>
          <w:sz w:val="24"/>
          <w:szCs w:val="24"/>
        </w:rPr>
        <w:t xml:space="preserve"> </w:t>
      </w:r>
      <w:r w:rsidR="00401E0B" w:rsidRPr="00967B9C">
        <w:rPr>
          <w:rFonts w:ascii="Times New Roman" w:hAnsi="Times New Roman"/>
          <w:sz w:val="24"/>
          <w:szCs w:val="24"/>
        </w:rPr>
        <w:t xml:space="preserve">Iepirkumā iesniegtajos dokumentos norādīto fizisku personu dati tiks apstrādāti, lai nodrošinātu iepirkuma norisi atbilstoši publisko iepirkumu jomu reglamentējošajiem un citiem normatīvajiem aktiem. </w:t>
      </w:r>
    </w:p>
    <w:p w14:paraId="55798249" w14:textId="404C7D56" w:rsidR="00401E0B" w:rsidRPr="00967B9C" w:rsidRDefault="00B646D3" w:rsidP="00CC397B">
      <w:pPr>
        <w:spacing w:after="0" w:line="240" w:lineRule="auto"/>
        <w:jc w:val="both"/>
        <w:rPr>
          <w:rFonts w:ascii="Times New Roman" w:hAnsi="Times New Roman"/>
          <w:sz w:val="24"/>
          <w:szCs w:val="24"/>
        </w:rPr>
      </w:pPr>
      <w:r>
        <w:rPr>
          <w:rFonts w:ascii="Times New Roman" w:hAnsi="Times New Roman"/>
          <w:sz w:val="24"/>
          <w:szCs w:val="24"/>
        </w:rPr>
        <w:t>5.5</w:t>
      </w:r>
      <w:r w:rsidR="00401E0B" w:rsidRPr="00967B9C">
        <w:rPr>
          <w:rFonts w:ascii="Times New Roman" w:hAnsi="Times New Roman"/>
          <w:sz w:val="24"/>
          <w:szCs w:val="24"/>
        </w:rPr>
        <w:t xml:space="preserve">. Gadījumos, kad to pieprasa publisko iepirkumu jomu reglamentējošie akti vai uz Iepirkuma priekšmeta izpildi attiecināmie normatīvie akti, personu dati tiks publiskoti atbilstoši normatīvajos aktos noteiktam apjomam un prasībām. </w:t>
      </w:r>
    </w:p>
    <w:p w14:paraId="31880928" w14:textId="3192AB49" w:rsidR="00401E0B" w:rsidRPr="00967B9C" w:rsidRDefault="00B646D3" w:rsidP="00CC397B">
      <w:pPr>
        <w:spacing w:after="0" w:line="240" w:lineRule="auto"/>
        <w:jc w:val="both"/>
        <w:rPr>
          <w:rFonts w:ascii="Times New Roman" w:hAnsi="Times New Roman"/>
          <w:sz w:val="24"/>
          <w:szCs w:val="24"/>
        </w:rPr>
      </w:pPr>
      <w:r>
        <w:rPr>
          <w:rFonts w:ascii="Times New Roman" w:hAnsi="Times New Roman"/>
          <w:sz w:val="24"/>
          <w:szCs w:val="24"/>
        </w:rPr>
        <w:t>5.6</w:t>
      </w:r>
      <w:r w:rsidR="00401E0B" w:rsidRPr="00967B9C">
        <w:rPr>
          <w:rFonts w:ascii="Times New Roman" w:hAnsi="Times New Roman"/>
          <w:sz w:val="24"/>
          <w:szCs w:val="24"/>
        </w:rPr>
        <w:t xml:space="preserve">. Katrs pretendenta piesaistītais speciālists, parakstot apliecinājumu par gatavību iesaistīties līguma izpildē, sniedz savu piekrišanu, ka viņa dati tiks uzglabāti un apstrādāti </w:t>
      </w:r>
      <w:r>
        <w:rPr>
          <w:rFonts w:ascii="Times New Roman" w:hAnsi="Times New Roman"/>
          <w:sz w:val="24"/>
          <w:szCs w:val="24"/>
        </w:rPr>
        <w:t xml:space="preserve">SIA “Rēzeknes novada </w:t>
      </w:r>
      <w:proofErr w:type="spellStart"/>
      <w:r>
        <w:rPr>
          <w:rFonts w:ascii="Times New Roman" w:hAnsi="Times New Roman"/>
          <w:sz w:val="24"/>
          <w:szCs w:val="24"/>
        </w:rPr>
        <w:t>komunālserviss</w:t>
      </w:r>
      <w:proofErr w:type="spellEnd"/>
      <w:r>
        <w:rPr>
          <w:rFonts w:ascii="Times New Roman" w:hAnsi="Times New Roman"/>
          <w:sz w:val="24"/>
          <w:szCs w:val="24"/>
        </w:rPr>
        <w:t xml:space="preserve">” </w:t>
      </w:r>
      <w:r w:rsidR="00401E0B" w:rsidRPr="00967B9C">
        <w:rPr>
          <w:rFonts w:ascii="Times New Roman" w:hAnsi="Times New Roman"/>
          <w:sz w:val="24"/>
          <w:szCs w:val="24"/>
        </w:rPr>
        <w:t xml:space="preserve">konkrētās iepirkuma procedūras veikšanai un iespējamai līguma izpildei, ja normatīvie akti nenosaka Pasūtītajam izsniegt minēto informāciju trešajām personām (citām </w:t>
      </w:r>
      <w:r w:rsidR="005177BF" w:rsidRPr="00967B9C">
        <w:rPr>
          <w:rFonts w:ascii="Times New Roman" w:hAnsi="Times New Roman"/>
          <w:sz w:val="24"/>
          <w:szCs w:val="24"/>
        </w:rPr>
        <w:t>v</w:t>
      </w:r>
      <w:r w:rsidR="00401E0B" w:rsidRPr="00967B9C">
        <w:rPr>
          <w:rFonts w:ascii="Times New Roman" w:hAnsi="Times New Roman"/>
          <w:sz w:val="24"/>
          <w:szCs w:val="24"/>
        </w:rPr>
        <w:t>alsts pārvaldes vai tiesībsargājošajām iestādēm utt.).</w:t>
      </w:r>
    </w:p>
    <w:p w14:paraId="4AD406D1" w14:textId="4F172B78" w:rsidR="00401E0B" w:rsidRPr="00967B9C" w:rsidRDefault="00B646D3" w:rsidP="00CC397B">
      <w:pPr>
        <w:spacing w:after="0" w:line="240" w:lineRule="auto"/>
        <w:jc w:val="both"/>
        <w:rPr>
          <w:rFonts w:ascii="Times New Roman" w:hAnsi="Times New Roman"/>
          <w:sz w:val="24"/>
          <w:szCs w:val="24"/>
        </w:rPr>
      </w:pPr>
      <w:r>
        <w:rPr>
          <w:rFonts w:ascii="Times New Roman" w:hAnsi="Times New Roman"/>
          <w:sz w:val="24"/>
          <w:szCs w:val="24"/>
        </w:rPr>
        <w:t>5.7.</w:t>
      </w:r>
      <w:r w:rsidR="00401E0B" w:rsidRPr="00967B9C">
        <w:rPr>
          <w:rFonts w:ascii="Times New Roman" w:hAnsi="Times New Roman"/>
          <w:sz w:val="24"/>
          <w:szCs w:val="24"/>
        </w:rPr>
        <w:t xml:space="preserve"> Tiesiskais pamats personas datu apstrādei ir Eiropas Parlamenta un Padomes 27.04.2016. regula Vispārīgā datu aizsardzības regulas 6. panta b), c) apakšpunkti – līgumu apstrāde, kura līgumslēdzēja puse ir datu subjekts, izpildei, pārzinim tiesību aktos noteikto juridisko pienākumu izpilde, lai izpildītu līgumu, kura līgumslēdzēja puse ir datu subjekts (Publisko iepirkumu likums, Iesnieguma likums, Publiskas personas finanšu līdzekļu un mantas izšķērdēšanas novēršanas likums, MK noteikumi Nr.107 “Iepirkuma procedūras un metu </w:t>
      </w:r>
      <w:r w:rsidR="00401E0B" w:rsidRPr="00967B9C">
        <w:rPr>
          <w:rFonts w:ascii="Times New Roman" w:hAnsi="Times New Roman"/>
          <w:sz w:val="24"/>
          <w:szCs w:val="24"/>
        </w:rPr>
        <w:lastRenderedPageBreak/>
        <w:t>konkursa norises kārtība”, MK noteikumi Nr.103 “Publisko iepirkumu paziņojumu un to sagatavošanas kārtība”, MK noteikumi Nr.109 “Noteikumi par profesionālās darbības pārkāpumiem”, MK noteikumi Nr.108 “Publisko elektronisko iepirkumu noteikumi”.</w:t>
      </w:r>
    </w:p>
    <w:p w14:paraId="43165E1C" w14:textId="7FAF802A" w:rsidR="00401E0B" w:rsidRPr="00967B9C" w:rsidRDefault="00B646D3" w:rsidP="00CC397B">
      <w:pPr>
        <w:spacing w:after="0" w:line="240" w:lineRule="auto"/>
        <w:jc w:val="both"/>
        <w:rPr>
          <w:rFonts w:ascii="Times New Roman" w:hAnsi="Times New Roman"/>
          <w:sz w:val="24"/>
          <w:szCs w:val="24"/>
        </w:rPr>
      </w:pPr>
      <w:r>
        <w:rPr>
          <w:rFonts w:ascii="Times New Roman" w:hAnsi="Times New Roman"/>
          <w:sz w:val="24"/>
          <w:szCs w:val="24"/>
        </w:rPr>
        <w:t>5.7.1</w:t>
      </w:r>
      <w:r w:rsidR="00401E0B" w:rsidRPr="00967B9C">
        <w:rPr>
          <w:rFonts w:ascii="Times New Roman" w:hAnsi="Times New Roman"/>
          <w:sz w:val="24"/>
          <w:szCs w:val="24"/>
        </w:rPr>
        <w:t>. Personas dati var tikt apstrādāti</w:t>
      </w:r>
      <w:r w:rsidR="005177BF" w:rsidRPr="00967B9C">
        <w:rPr>
          <w:rFonts w:ascii="Times New Roman" w:hAnsi="Times New Roman"/>
          <w:sz w:val="24"/>
          <w:szCs w:val="24"/>
        </w:rPr>
        <w:t>,</w:t>
      </w:r>
      <w:r w:rsidR="00401E0B" w:rsidRPr="00967B9C">
        <w:rPr>
          <w:rFonts w:ascii="Times New Roman" w:hAnsi="Times New Roman"/>
          <w:sz w:val="24"/>
          <w:szCs w:val="24"/>
        </w:rPr>
        <w:t xml:space="preserve"> pamatojoties uz iepriekš minētās regulas 6. panta 1.</w:t>
      </w:r>
      <w:r w:rsidR="005177BF" w:rsidRPr="00967B9C">
        <w:rPr>
          <w:rFonts w:ascii="Times New Roman" w:hAnsi="Times New Roman"/>
          <w:sz w:val="24"/>
          <w:szCs w:val="24"/>
        </w:rPr>
        <w:t> </w:t>
      </w:r>
      <w:r w:rsidR="00401E0B" w:rsidRPr="00967B9C">
        <w:rPr>
          <w:rFonts w:ascii="Times New Roman" w:hAnsi="Times New Roman"/>
          <w:sz w:val="24"/>
          <w:szCs w:val="24"/>
        </w:rPr>
        <w:t>punkta f) apakšpunktu, ar mērķi aizsargāt pārziņa tiesiskās intereses.</w:t>
      </w:r>
    </w:p>
    <w:p w14:paraId="1DEF1270" w14:textId="1545AB12" w:rsidR="003A4436" w:rsidRPr="00967B9C" w:rsidRDefault="00B646D3" w:rsidP="00CC397B">
      <w:pPr>
        <w:keepNext/>
        <w:keepLines/>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5.7.2</w:t>
      </w:r>
      <w:r w:rsidR="00401E0B" w:rsidRPr="00967B9C">
        <w:rPr>
          <w:rFonts w:ascii="Times New Roman" w:eastAsia="Times New Roman" w:hAnsi="Times New Roman"/>
          <w:sz w:val="24"/>
          <w:szCs w:val="24"/>
        </w:rPr>
        <w:t>.</w:t>
      </w:r>
      <w:r w:rsidR="003A4436" w:rsidRPr="00967B9C">
        <w:rPr>
          <w:rFonts w:ascii="Times New Roman" w:eastAsia="Times New Roman" w:hAnsi="Times New Roman"/>
          <w:sz w:val="24"/>
          <w:szCs w:val="24"/>
        </w:rPr>
        <w:t xml:space="preserve"> </w:t>
      </w:r>
      <w:r w:rsidR="00401E0B" w:rsidRPr="00967B9C">
        <w:rPr>
          <w:rFonts w:ascii="Times New Roman" w:eastAsia="Times New Roman" w:hAnsi="Times New Roman"/>
          <w:sz w:val="24"/>
          <w:szCs w:val="24"/>
        </w:rPr>
        <w:t xml:space="preserve">Papildu informācija par fizisku personu datu apstrādi pieejama pārziņa mājaslapā </w:t>
      </w:r>
      <w:hyperlink r:id="rId11" w:history="1">
        <w:r w:rsidR="003A4436" w:rsidRPr="00967B9C">
          <w:rPr>
            <w:rStyle w:val="Hipersaite"/>
            <w:rFonts w:ascii="Times New Roman" w:eastAsia="Times New Roman" w:hAnsi="Times New Roman"/>
            <w:sz w:val="24"/>
            <w:szCs w:val="24"/>
          </w:rPr>
          <w:t>https://www.ludza.lv/personas-datu-aizsardzibas-politika/</w:t>
        </w:r>
      </w:hyperlink>
      <w:r w:rsidR="00401E0B" w:rsidRPr="00967B9C">
        <w:rPr>
          <w:rFonts w:ascii="Times New Roman" w:eastAsia="Times New Roman" w:hAnsi="Times New Roman"/>
          <w:sz w:val="24"/>
          <w:szCs w:val="24"/>
        </w:rPr>
        <w:t>.</w:t>
      </w:r>
      <w:r w:rsidR="003A4436" w:rsidRPr="00967B9C">
        <w:rPr>
          <w:rFonts w:ascii="Times New Roman" w:eastAsia="Times New Roman" w:hAnsi="Times New Roman"/>
          <w:sz w:val="24"/>
          <w:szCs w:val="24"/>
        </w:rPr>
        <w:t xml:space="preserve"> </w:t>
      </w:r>
    </w:p>
    <w:p w14:paraId="08AFB265" w14:textId="44CF69CC" w:rsidR="00E36807" w:rsidRPr="00967B9C" w:rsidRDefault="00B646D3" w:rsidP="00CC397B">
      <w:pPr>
        <w:spacing w:after="0" w:line="240" w:lineRule="auto"/>
        <w:jc w:val="both"/>
        <w:rPr>
          <w:rFonts w:ascii="Times New Roman" w:hAnsi="Times New Roman"/>
          <w:b/>
          <w:sz w:val="24"/>
          <w:szCs w:val="24"/>
        </w:rPr>
      </w:pPr>
      <w:r>
        <w:rPr>
          <w:rFonts w:ascii="Times New Roman" w:hAnsi="Times New Roman"/>
          <w:sz w:val="24"/>
          <w:szCs w:val="24"/>
        </w:rPr>
        <w:t>5.7.3</w:t>
      </w:r>
      <w:r w:rsidR="0081011C" w:rsidRPr="00967B9C">
        <w:rPr>
          <w:rFonts w:ascii="Times New Roman" w:hAnsi="Times New Roman"/>
          <w:sz w:val="24"/>
          <w:szCs w:val="24"/>
        </w:rPr>
        <w:t>.</w:t>
      </w:r>
      <w:r w:rsidR="003A4436" w:rsidRPr="00967B9C">
        <w:rPr>
          <w:rFonts w:ascii="Times New Roman" w:hAnsi="Times New Roman"/>
          <w:sz w:val="24"/>
          <w:szCs w:val="24"/>
        </w:rPr>
        <w:t xml:space="preserve"> Pasūtītāja k</w:t>
      </w:r>
      <w:r w:rsidR="00E36807" w:rsidRPr="00967B9C">
        <w:rPr>
          <w:rFonts w:ascii="Times New Roman" w:hAnsi="Times New Roman"/>
          <w:sz w:val="24"/>
          <w:szCs w:val="24"/>
        </w:rPr>
        <w:t>ontaktpersona</w:t>
      </w:r>
      <w:r w:rsidR="003A4436" w:rsidRPr="00967B9C">
        <w:rPr>
          <w:rFonts w:ascii="Times New Roman" w:hAnsi="Times New Roman"/>
          <w:sz w:val="24"/>
          <w:szCs w:val="24"/>
        </w:rPr>
        <w:t>s</w:t>
      </w:r>
      <w:r w:rsidR="00E36807" w:rsidRPr="00967B9C">
        <w:rPr>
          <w:rFonts w:ascii="Times New Roman" w:hAnsi="Times New Roman"/>
          <w:sz w:val="24"/>
          <w:szCs w:val="24"/>
        </w:rPr>
        <w:t>:</w:t>
      </w:r>
    </w:p>
    <w:p w14:paraId="40DB84D3" w14:textId="15FE03A1" w:rsidR="00A9184F" w:rsidRPr="00967B9C" w:rsidRDefault="00B646D3" w:rsidP="00CC397B">
      <w:pPr>
        <w:pStyle w:val="Style1"/>
        <w:rPr>
          <w:rFonts w:cs="Times New Roman"/>
        </w:rPr>
      </w:pPr>
      <w:bookmarkStart w:id="22" w:name="_Toc471130598"/>
      <w:r>
        <w:rPr>
          <w:rFonts w:cs="Times New Roman"/>
          <w:bCs/>
          <w:lang w:eastAsia="ar-SA"/>
        </w:rPr>
        <w:t>5.7.4</w:t>
      </w:r>
      <w:r w:rsidR="00A9184F" w:rsidRPr="00967B9C">
        <w:rPr>
          <w:rFonts w:cs="Times New Roman"/>
          <w:bCs/>
          <w:lang w:eastAsia="ar-SA"/>
        </w:rPr>
        <w:t>.</w:t>
      </w:r>
      <w:r w:rsidR="003A4436" w:rsidRPr="00967B9C">
        <w:rPr>
          <w:rFonts w:cs="Times New Roman"/>
          <w:bCs/>
          <w:lang w:eastAsia="ar-SA"/>
        </w:rPr>
        <w:t xml:space="preserve"> </w:t>
      </w:r>
      <w:r w:rsidR="00E36807" w:rsidRPr="00967B9C">
        <w:rPr>
          <w:rFonts w:cs="Times New Roman"/>
          <w:bCs/>
          <w:lang w:eastAsia="ar-SA"/>
        </w:rPr>
        <w:t>Jautājumos par iepirkuma nolikumu</w:t>
      </w:r>
      <w:r w:rsidR="00E36807" w:rsidRPr="00967B9C">
        <w:rPr>
          <w:rFonts w:cs="Times New Roman"/>
          <w:lang w:eastAsia="ar-SA"/>
        </w:rPr>
        <w:t xml:space="preserve"> – </w:t>
      </w:r>
      <w:r w:rsidR="00AB2065">
        <w:rPr>
          <w:rFonts w:cs="Times New Roman"/>
          <w:lang w:eastAsia="ar-SA"/>
        </w:rPr>
        <w:t>juriste</w:t>
      </w:r>
      <w:r w:rsidR="00E36807" w:rsidRPr="00967B9C">
        <w:rPr>
          <w:rFonts w:cs="Times New Roman"/>
          <w:lang w:eastAsia="ar-SA"/>
        </w:rPr>
        <w:t xml:space="preserve">, </w:t>
      </w:r>
      <w:r w:rsidR="003A7838" w:rsidRPr="00967B9C">
        <w:rPr>
          <w:rFonts w:cs="Times New Roman"/>
        </w:rPr>
        <w:t xml:space="preserve">iepirkumu komisijas </w:t>
      </w:r>
      <w:r w:rsidR="00495378" w:rsidRPr="00967B9C">
        <w:rPr>
          <w:rFonts w:cs="Times New Roman"/>
        </w:rPr>
        <w:t>locekle</w:t>
      </w:r>
      <w:r w:rsidR="00E36807" w:rsidRPr="00967B9C">
        <w:rPr>
          <w:rFonts w:cs="Times New Roman"/>
        </w:rPr>
        <w:t xml:space="preserve"> – sekretār</w:t>
      </w:r>
      <w:r w:rsidR="00401E0B" w:rsidRPr="00967B9C">
        <w:rPr>
          <w:rFonts w:cs="Times New Roman"/>
        </w:rPr>
        <w:t>e</w:t>
      </w:r>
      <w:r w:rsidR="00E36807" w:rsidRPr="00967B9C">
        <w:rPr>
          <w:rFonts w:cs="Times New Roman"/>
        </w:rPr>
        <w:t xml:space="preserve"> </w:t>
      </w:r>
      <w:r w:rsidR="00AB2065">
        <w:rPr>
          <w:rFonts w:cs="Times New Roman"/>
          <w:i/>
          <w:iCs/>
        </w:rPr>
        <w:t xml:space="preserve">Ligita </w:t>
      </w:r>
      <w:proofErr w:type="spellStart"/>
      <w:r w:rsidR="00AB2065">
        <w:rPr>
          <w:rFonts w:cs="Times New Roman"/>
          <w:i/>
          <w:iCs/>
        </w:rPr>
        <w:t>Viksne</w:t>
      </w:r>
      <w:proofErr w:type="spellEnd"/>
      <w:r w:rsidR="00930DAB" w:rsidRPr="00967B9C">
        <w:rPr>
          <w:rFonts w:cs="Times New Roman"/>
        </w:rPr>
        <w:t>, tālrunis</w:t>
      </w:r>
      <w:r w:rsidR="003A4436" w:rsidRPr="00967B9C">
        <w:rPr>
          <w:rFonts w:cs="Times New Roman"/>
        </w:rPr>
        <w:t>:</w:t>
      </w:r>
      <w:r w:rsidR="00930DAB" w:rsidRPr="00967B9C">
        <w:rPr>
          <w:rFonts w:cs="Times New Roman"/>
        </w:rPr>
        <w:t xml:space="preserve"> </w:t>
      </w:r>
      <w:r w:rsidR="00AB2065">
        <w:rPr>
          <w:rFonts w:cs="Times New Roman"/>
        </w:rPr>
        <w:t>26522162</w:t>
      </w:r>
      <w:r w:rsidR="00E36807" w:rsidRPr="00967B9C">
        <w:rPr>
          <w:rFonts w:cs="Times New Roman"/>
        </w:rPr>
        <w:t>, e-pasts:</w:t>
      </w:r>
      <w:r w:rsidR="00495378" w:rsidRPr="00967B9C">
        <w:rPr>
          <w:rFonts w:cs="Times New Roman"/>
        </w:rPr>
        <w:t xml:space="preserve"> </w:t>
      </w:r>
      <w:hyperlink r:id="rId12" w:history="1">
        <w:r w:rsidR="00AB2065" w:rsidRPr="00E95C1B">
          <w:rPr>
            <w:rStyle w:val="Hipersaite"/>
          </w:rPr>
          <w:t>rnk@rnk.lv</w:t>
        </w:r>
      </w:hyperlink>
      <w:bookmarkEnd w:id="22"/>
      <w:r w:rsidR="00495378" w:rsidRPr="00967B9C">
        <w:t>.</w:t>
      </w:r>
    </w:p>
    <w:p w14:paraId="31A3F670" w14:textId="771A16CD" w:rsidR="00064774" w:rsidRPr="00967B9C" w:rsidRDefault="00064774" w:rsidP="00CC397B">
      <w:pPr>
        <w:pStyle w:val="Style1"/>
        <w:rPr>
          <w:rFonts w:cs="Times New Roman"/>
        </w:rPr>
      </w:pPr>
      <w:r w:rsidRPr="00967B9C">
        <w:rPr>
          <w:rFonts w:cs="Times New Roman"/>
        </w:rPr>
        <w:t>1.1</w:t>
      </w:r>
      <w:r w:rsidR="00B342FB" w:rsidRPr="00967B9C">
        <w:rPr>
          <w:rFonts w:cs="Times New Roman"/>
        </w:rPr>
        <w:t>5</w:t>
      </w:r>
      <w:r w:rsidRPr="00967B9C">
        <w:rPr>
          <w:rFonts w:cs="Times New Roman"/>
        </w:rPr>
        <w:t>.1.</w:t>
      </w:r>
      <w:r w:rsidR="003A4436" w:rsidRPr="00967B9C">
        <w:rPr>
          <w:rFonts w:cs="Times New Roman"/>
        </w:rPr>
        <w:t xml:space="preserve"> </w:t>
      </w:r>
      <w:r w:rsidRPr="00967B9C">
        <w:rPr>
          <w:rFonts w:cs="Times New Roman"/>
        </w:rPr>
        <w:t>Jautājumos par iepirkuma priekšmetu</w:t>
      </w:r>
      <w:r w:rsidR="00025738" w:rsidRPr="00967B9C">
        <w:rPr>
          <w:rFonts w:cs="Times New Roman"/>
        </w:rPr>
        <w:t xml:space="preserve"> –</w:t>
      </w:r>
      <w:r w:rsidRPr="00967B9C">
        <w:rPr>
          <w:rFonts w:cs="Times New Roman"/>
        </w:rPr>
        <w:t xml:space="preserve"> </w:t>
      </w:r>
      <w:r w:rsidR="00AB2065">
        <w:rPr>
          <w:rFonts w:cs="Times New Roman"/>
        </w:rPr>
        <w:t>Tehniskās struktūrvienības vadītājs</w:t>
      </w:r>
      <w:r w:rsidR="00CC397B" w:rsidRPr="00967B9C">
        <w:rPr>
          <w:rFonts w:cs="Times New Roman"/>
        </w:rPr>
        <w:t xml:space="preserve"> </w:t>
      </w:r>
      <w:r w:rsidR="00AB2065">
        <w:rPr>
          <w:rFonts w:cs="Times New Roman"/>
          <w:i/>
          <w:iCs/>
        </w:rPr>
        <w:t xml:space="preserve">Juris </w:t>
      </w:r>
      <w:proofErr w:type="spellStart"/>
      <w:r w:rsidR="00AB2065">
        <w:rPr>
          <w:rFonts w:cs="Times New Roman"/>
          <w:i/>
          <w:iCs/>
        </w:rPr>
        <w:t>Šmaukstelis</w:t>
      </w:r>
      <w:proofErr w:type="spellEnd"/>
      <w:r w:rsidR="006001C7" w:rsidRPr="00967B9C">
        <w:rPr>
          <w:rFonts w:cs="Times New Roman"/>
        </w:rPr>
        <w:t>,</w:t>
      </w:r>
      <w:r w:rsidR="001E1B7E" w:rsidRPr="00967B9C">
        <w:rPr>
          <w:rFonts w:cs="Times New Roman"/>
        </w:rPr>
        <w:t xml:space="preserve"> tālrunis </w:t>
      </w:r>
      <w:r w:rsidR="00DC6C80" w:rsidRPr="00967B9C">
        <w:rPr>
          <w:rFonts w:cs="Times New Roman"/>
        </w:rPr>
        <w:t xml:space="preserve">+371 </w:t>
      </w:r>
      <w:r w:rsidR="00AB2065">
        <w:rPr>
          <w:rFonts w:cs="Times New Roman"/>
        </w:rPr>
        <w:t>26364437</w:t>
      </w:r>
      <w:r w:rsidR="001E1B7E" w:rsidRPr="00967B9C">
        <w:rPr>
          <w:rFonts w:cs="Times New Roman"/>
        </w:rPr>
        <w:t>, e-pasts</w:t>
      </w:r>
      <w:r w:rsidR="00DC6C80" w:rsidRPr="00967B9C">
        <w:rPr>
          <w:rFonts w:cs="Times New Roman"/>
        </w:rPr>
        <w:t xml:space="preserve">: </w:t>
      </w:r>
      <w:r w:rsidR="00AB2065">
        <w:t>rnk@rnk.lv.</w:t>
      </w:r>
    </w:p>
    <w:p w14:paraId="378F2BC3" w14:textId="4A3B845F" w:rsidR="00904319" w:rsidRPr="00967B9C" w:rsidRDefault="00E36807" w:rsidP="00B646D3">
      <w:pPr>
        <w:pStyle w:val="Sarakstarindkopa"/>
        <w:keepNext/>
        <w:numPr>
          <w:ilvl w:val="0"/>
          <w:numId w:val="35"/>
        </w:numPr>
        <w:tabs>
          <w:tab w:val="left" w:pos="284"/>
        </w:tabs>
        <w:spacing w:before="120"/>
        <w:ind w:right="-1"/>
        <w:contextualSpacing w:val="0"/>
        <w:outlineLvl w:val="2"/>
        <w:rPr>
          <w:b/>
          <w:bCs/>
          <w:caps/>
          <w:kern w:val="32"/>
          <w:sz w:val="24"/>
          <w:lang w:val="lv-LV"/>
        </w:rPr>
      </w:pPr>
      <w:r w:rsidRPr="00967B9C">
        <w:rPr>
          <w:b/>
          <w:bCs/>
          <w:caps/>
          <w:kern w:val="32"/>
          <w:sz w:val="24"/>
          <w:lang w:val="lv-LV"/>
        </w:rPr>
        <w:t>Informācija par iepirkuma priekšmetu</w:t>
      </w:r>
      <w:bookmarkStart w:id="23" w:name="_Toc59334729"/>
      <w:bookmarkEnd w:id="11"/>
      <w:bookmarkEnd w:id="12"/>
    </w:p>
    <w:p w14:paraId="1BB9D1A0" w14:textId="70528CAC" w:rsidR="00904319" w:rsidRPr="00967B9C" w:rsidRDefault="00B646D3" w:rsidP="00CC397B">
      <w:pPr>
        <w:pStyle w:val="Style1"/>
        <w:rPr>
          <w:rFonts w:cs="Times New Roman"/>
        </w:rPr>
      </w:pPr>
      <w:r>
        <w:rPr>
          <w:rFonts w:cs="Times New Roman"/>
        </w:rPr>
        <w:t>7</w:t>
      </w:r>
      <w:r w:rsidR="00904319" w:rsidRPr="00967B9C">
        <w:rPr>
          <w:rFonts w:cs="Times New Roman"/>
        </w:rPr>
        <w:t>.1.</w:t>
      </w:r>
      <w:r w:rsidR="003A4436" w:rsidRPr="00967B9C">
        <w:rPr>
          <w:rFonts w:cs="Times New Roman"/>
        </w:rPr>
        <w:t xml:space="preserve"> </w:t>
      </w:r>
      <w:r w:rsidR="00904319" w:rsidRPr="00967B9C">
        <w:rPr>
          <w:rFonts w:cs="Times New Roman"/>
        </w:rPr>
        <w:t xml:space="preserve">Iepirkuma priekšmets ir </w:t>
      </w:r>
      <w:r w:rsidR="00AB2065">
        <w:rPr>
          <w:rFonts w:cs="Times New Roman"/>
        </w:rPr>
        <w:t xml:space="preserve">jauna šķeldas </w:t>
      </w:r>
      <w:r w:rsidR="00916DEC" w:rsidRPr="00967B9C">
        <w:rPr>
          <w:rFonts w:cs="Times New Roman"/>
        </w:rPr>
        <w:t>apkures katl</w:t>
      </w:r>
      <w:r w:rsidR="00AB2065">
        <w:rPr>
          <w:rFonts w:cs="Times New Roman"/>
        </w:rPr>
        <w:t>a</w:t>
      </w:r>
      <w:r w:rsidR="00916DEC" w:rsidRPr="00967B9C">
        <w:rPr>
          <w:rFonts w:cs="Times New Roman"/>
        </w:rPr>
        <w:t xml:space="preserve"> </w:t>
      </w:r>
      <w:r w:rsidR="00AB2065">
        <w:rPr>
          <w:rFonts w:cs="Times New Roman"/>
        </w:rPr>
        <w:t xml:space="preserve">ar aprīkojumu uzstādīšana un palaišana SIA “Rēzeknes novada </w:t>
      </w:r>
      <w:proofErr w:type="spellStart"/>
      <w:r w:rsidR="00AB2065">
        <w:rPr>
          <w:rFonts w:cs="Times New Roman"/>
        </w:rPr>
        <w:t>komunālserviss</w:t>
      </w:r>
      <w:proofErr w:type="spellEnd"/>
      <w:r w:rsidR="00AB2065">
        <w:rPr>
          <w:rFonts w:cs="Times New Roman"/>
        </w:rPr>
        <w:t>” vajadzībām</w:t>
      </w:r>
      <w:r w:rsidR="00FC7C5E" w:rsidRPr="00967B9C">
        <w:rPr>
          <w:rFonts w:cs="Times New Roman"/>
        </w:rPr>
        <w:t>.</w:t>
      </w:r>
    </w:p>
    <w:p w14:paraId="7B53BDAF" w14:textId="4E9C5964" w:rsidR="00CC397B" w:rsidRPr="00AB2065" w:rsidRDefault="00B646D3" w:rsidP="00AB2065">
      <w:pPr>
        <w:pStyle w:val="Style1"/>
        <w:rPr>
          <w:rFonts w:cs="Times New Roman"/>
        </w:rPr>
      </w:pPr>
      <w:r>
        <w:rPr>
          <w:rFonts w:cs="Times New Roman"/>
          <w:bCs/>
        </w:rPr>
        <w:t>7</w:t>
      </w:r>
      <w:r w:rsidR="00904319" w:rsidRPr="00967B9C">
        <w:rPr>
          <w:rFonts w:cs="Times New Roman"/>
          <w:bCs/>
        </w:rPr>
        <w:t>.2.</w:t>
      </w:r>
      <w:r w:rsidR="003A4436" w:rsidRPr="00967B9C">
        <w:rPr>
          <w:rFonts w:cs="Times New Roman"/>
          <w:bCs/>
        </w:rPr>
        <w:t xml:space="preserve"> </w:t>
      </w:r>
      <w:r w:rsidR="006516F1" w:rsidRPr="00967B9C">
        <w:rPr>
          <w:rFonts w:cs="Times New Roman"/>
          <w:b/>
          <w:bCs/>
        </w:rPr>
        <w:t>CPV kods</w:t>
      </w:r>
      <w:r w:rsidR="006516F1" w:rsidRPr="00967B9C">
        <w:rPr>
          <w:rFonts w:cs="Times New Roman"/>
        </w:rPr>
        <w:t xml:space="preserve">: </w:t>
      </w:r>
      <w:r w:rsidR="00DE7E4A" w:rsidRPr="00967B9C">
        <w:rPr>
          <w:rFonts w:cs="Times New Roman"/>
        </w:rPr>
        <w:t>42160000-8 (Apkures katlu iekārtas), 45331110-0 (Apkures katlu uzstādīšana)</w:t>
      </w:r>
      <w:r w:rsidR="001B1E56" w:rsidRPr="00967B9C">
        <w:rPr>
          <w:rFonts w:cs="Times New Roman"/>
        </w:rPr>
        <w:t>.</w:t>
      </w:r>
    </w:p>
    <w:p w14:paraId="4DCE2103" w14:textId="269E1D70" w:rsidR="00DC6C80" w:rsidRPr="00967B9C" w:rsidRDefault="00B646D3" w:rsidP="00CC397B">
      <w:pPr>
        <w:pStyle w:val="Style1"/>
        <w:rPr>
          <w:rFonts w:cs="Times New Roman"/>
          <w:bCs/>
        </w:rPr>
      </w:pPr>
      <w:r>
        <w:rPr>
          <w:rFonts w:cs="Times New Roman"/>
          <w:bCs/>
        </w:rPr>
        <w:t>7</w:t>
      </w:r>
      <w:r w:rsidR="00904319" w:rsidRPr="00967B9C">
        <w:rPr>
          <w:rFonts w:cs="Times New Roman"/>
          <w:bCs/>
        </w:rPr>
        <w:t>.</w:t>
      </w:r>
      <w:r w:rsidR="00AB2065">
        <w:rPr>
          <w:rFonts w:cs="Times New Roman"/>
          <w:bCs/>
        </w:rPr>
        <w:t>3</w:t>
      </w:r>
      <w:r w:rsidR="00904319" w:rsidRPr="00967B9C">
        <w:rPr>
          <w:rFonts w:cs="Times New Roman"/>
          <w:bCs/>
        </w:rPr>
        <w:t>.</w:t>
      </w:r>
      <w:r w:rsidR="003A4436" w:rsidRPr="00967B9C">
        <w:rPr>
          <w:rFonts w:cs="Times New Roman"/>
          <w:bCs/>
        </w:rPr>
        <w:t xml:space="preserve"> </w:t>
      </w:r>
      <w:r w:rsidR="00904319" w:rsidRPr="00967B9C">
        <w:rPr>
          <w:rFonts w:cs="Times New Roman"/>
          <w:bCs/>
        </w:rPr>
        <w:t>Piedāvājuma izvērtēšanas kritērijs</w:t>
      </w:r>
      <w:r w:rsidR="003A4436" w:rsidRPr="00967B9C">
        <w:rPr>
          <w:rFonts w:cs="Times New Roman"/>
          <w:bCs/>
        </w:rPr>
        <w:t xml:space="preserve"> – </w:t>
      </w:r>
      <w:r w:rsidR="00967B9C" w:rsidRPr="00967B9C">
        <w:t xml:space="preserve">Pasūtītājs piešķir iepirkuma līguma slēgšanas tiesības saimnieciski visizdevīgākajam piedāvājumam, kuru nosaka, ņemot vērā tikai cenu, t.i., </w:t>
      </w:r>
      <w:r w:rsidR="00967B9C" w:rsidRPr="00967B9C">
        <w:rPr>
          <w:b/>
          <w:bCs/>
        </w:rPr>
        <w:t>piedāvājumam ar viszemāko līgumcenu EUR bez PVN</w:t>
      </w:r>
      <w:r w:rsidR="00967B9C" w:rsidRPr="00967B9C">
        <w:t>.</w:t>
      </w:r>
    </w:p>
    <w:p w14:paraId="2DB6BEF4" w14:textId="77777777" w:rsidR="00DA310A" w:rsidRPr="00967B9C" w:rsidRDefault="00DA310A" w:rsidP="00CC397B">
      <w:pPr>
        <w:pStyle w:val="Style1"/>
        <w:rPr>
          <w:rFonts w:cs="Times New Roman"/>
          <w:bCs/>
        </w:rPr>
      </w:pPr>
    </w:p>
    <w:p w14:paraId="4425764B" w14:textId="2E3EF787" w:rsidR="00A63BBA" w:rsidRPr="00967B9C" w:rsidRDefault="00B646D3" w:rsidP="00B646D3">
      <w:pPr>
        <w:pStyle w:val="Style1"/>
        <w:spacing w:before="120"/>
        <w:rPr>
          <w:rFonts w:cs="Times New Roman"/>
          <w:b/>
        </w:rPr>
      </w:pPr>
      <w:bookmarkStart w:id="24" w:name="_Toc72492377"/>
      <w:bookmarkStart w:id="25" w:name="_Toc41905570"/>
      <w:bookmarkStart w:id="26" w:name="_Toc471130617"/>
      <w:bookmarkStart w:id="27" w:name="_Toc440872083"/>
      <w:bookmarkStart w:id="28" w:name="_Toc440451542"/>
      <w:bookmarkStart w:id="29" w:name="_Toc59334731"/>
      <w:bookmarkStart w:id="30" w:name="_Toc61422136"/>
      <w:bookmarkStart w:id="31" w:name="_Toc53909470"/>
      <w:bookmarkStart w:id="32" w:name="_Toc61422139"/>
      <w:bookmarkStart w:id="33" w:name="_Toc61422141"/>
      <w:bookmarkEnd w:id="23"/>
      <w:r>
        <w:rPr>
          <w:rFonts w:cs="Times New Roman"/>
          <w:b/>
        </w:rPr>
        <w:t xml:space="preserve">      8. </w:t>
      </w:r>
      <w:r w:rsidR="003A4436" w:rsidRPr="00967B9C">
        <w:rPr>
          <w:rFonts w:cs="Times New Roman"/>
          <w:b/>
        </w:rPr>
        <w:t xml:space="preserve"> </w:t>
      </w:r>
      <w:r w:rsidR="00A63BBA" w:rsidRPr="00967B9C">
        <w:rPr>
          <w:rFonts w:cs="Times New Roman"/>
          <w:b/>
        </w:rPr>
        <w:t>PRETENDENTU IZSLĒGŠANAS NOTEIKUMU PĀRBAUDE</w:t>
      </w:r>
      <w:bookmarkEnd w:id="24"/>
      <w:bookmarkEnd w:id="25"/>
    </w:p>
    <w:p w14:paraId="1DBC4616" w14:textId="7B5D56F0" w:rsidR="006516F1" w:rsidRPr="00967B9C" w:rsidRDefault="00B646D3" w:rsidP="00DA310A">
      <w:pPr>
        <w:pStyle w:val="Style1"/>
        <w:rPr>
          <w:rFonts w:cs="Times New Roman"/>
        </w:rPr>
      </w:pPr>
      <w:r>
        <w:rPr>
          <w:rFonts w:cs="Times New Roman"/>
        </w:rPr>
        <w:t>8</w:t>
      </w:r>
      <w:r w:rsidR="00A104AE" w:rsidRPr="00967B9C">
        <w:rPr>
          <w:rFonts w:cs="Times New Roman"/>
        </w:rPr>
        <w:t xml:space="preserve">.1. Pasūtītājs pretendentu, </w:t>
      </w:r>
      <w:r w:rsidR="00A104AE" w:rsidRPr="00967B9C">
        <w:rPr>
          <w:rFonts w:cs="Times New Roman"/>
          <w:b/>
          <w:bCs/>
        </w:rPr>
        <w:t>kuram būtu piešķiramas iepirkuma līguma slēgšanas tiesības</w:t>
      </w:r>
      <w:r w:rsidR="00A104AE" w:rsidRPr="00967B9C">
        <w:rPr>
          <w:rFonts w:cs="Times New Roman"/>
        </w:rPr>
        <w:t xml:space="preserve">, izslēdz no dalības iepirkumā, ja konstatēti </w:t>
      </w:r>
      <w:r w:rsidR="003A4436" w:rsidRPr="00967B9C">
        <w:rPr>
          <w:rFonts w:cs="Times New Roman"/>
        </w:rPr>
        <w:t xml:space="preserve">PIL </w:t>
      </w:r>
      <w:r w:rsidR="006516F1" w:rsidRPr="00967B9C">
        <w:rPr>
          <w:rFonts w:cs="Times New Roman"/>
        </w:rPr>
        <w:t>42.</w:t>
      </w:r>
      <w:r w:rsidR="003A4436" w:rsidRPr="00967B9C">
        <w:rPr>
          <w:rFonts w:cs="Times New Roman"/>
        </w:rPr>
        <w:t xml:space="preserve"> </w:t>
      </w:r>
      <w:r w:rsidR="006516F1" w:rsidRPr="00967B9C">
        <w:rPr>
          <w:rFonts w:cs="Times New Roman"/>
        </w:rPr>
        <w:t xml:space="preserve">panta otrās daļas 1., 2., 3., 4., 5., 6., 7., 10., 11., 12., 13. un 14. apakšpunktā noteiktie izslēgšanas gadījumi. Pretendentu izslēgšanas gadījumi tiks pārbaudīti </w:t>
      </w:r>
      <w:r w:rsidR="003A4436" w:rsidRPr="00967B9C">
        <w:rPr>
          <w:rFonts w:cs="Times New Roman"/>
        </w:rPr>
        <w:t>PIL</w:t>
      </w:r>
      <w:r w:rsidR="006516F1" w:rsidRPr="00967B9C">
        <w:rPr>
          <w:rFonts w:cs="Times New Roman"/>
        </w:rPr>
        <w:t xml:space="preserve"> 42. panta noteiktajā kārtībā. Pasūtītājs neizslēdz pretendentu no dalības iepirkuma procedūrā, ja pretendents ir nodrošinājis uzticamību PIL 43. pantā noteiktajā kārtībā. </w:t>
      </w:r>
    </w:p>
    <w:p w14:paraId="2C1ADDD0" w14:textId="2F7B6D52" w:rsidR="006516F1" w:rsidRPr="00967B9C" w:rsidRDefault="00B646D3" w:rsidP="00AB2065">
      <w:pPr>
        <w:pStyle w:val="Style1"/>
        <w:rPr>
          <w:rFonts w:eastAsia="Calibri" w:cs="Times New Roman"/>
          <w:lang w:eastAsia="en-US" w:bidi="ar-SA"/>
        </w:rPr>
      </w:pPr>
      <w:r>
        <w:rPr>
          <w:rFonts w:cs="Times New Roman"/>
        </w:rPr>
        <w:t>8</w:t>
      </w:r>
      <w:r w:rsidR="006516F1" w:rsidRPr="00967B9C">
        <w:rPr>
          <w:rFonts w:cs="Times New Roman"/>
        </w:rPr>
        <w:t>.2. Saskaņā ar Starptautisko un Latvijas Republikas nacionālo sankciju likuma 11.</w:t>
      </w:r>
      <w:r w:rsidR="006516F1" w:rsidRPr="00967B9C">
        <w:rPr>
          <w:rFonts w:cs="Times New Roman"/>
          <w:vertAlign w:val="superscript"/>
        </w:rPr>
        <w:t>1</w:t>
      </w:r>
      <w:r w:rsidR="006516F1" w:rsidRPr="00967B9C">
        <w:rPr>
          <w:rFonts w:cs="Times New Roman"/>
        </w:rPr>
        <w:t xml:space="preserve"> pantu, pirms lēmuma pieņemšanas par līguma noslēgšanu, komisija pārliecināsies, vai uz Starptautisko un Latvijas Republikas nacionālo sankciju likuma 11.</w:t>
      </w:r>
      <w:r w:rsidR="006516F1" w:rsidRPr="00967B9C">
        <w:rPr>
          <w:rFonts w:cs="Times New Roman"/>
          <w:vertAlign w:val="superscript"/>
        </w:rPr>
        <w:t xml:space="preserve">1 </w:t>
      </w:r>
      <w:r w:rsidR="006516F1" w:rsidRPr="00967B9C">
        <w:rPr>
          <w:rFonts w:cs="Times New Roman"/>
        </w:rPr>
        <w:t xml:space="preserve">pirmajā daļā minētām personām nav attiecināmi minētajā pantā noteiktie izslēgšanas nosacījumi. </w:t>
      </w:r>
    </w:p>
    <w:p w14:paraId="10F47663" w14:textId="66817930" w:rsidR="00A104AE" w:rsidRPr="00967B9C" w:rsidRDefault="00B646D3" w:rsidP="00DA310A">
      <w:pPr>
        <w:pStyle w:val="Style1"/>
        <w:rPr>
          <w:rFonts w:cs="Times New Roman"/>
        </w:rPr>
      </w:pPr>
      <w:r>
        <w:rPr>
          <w:rFonts w:cs="Times New Roman"/>
        </w:rPr>
        <w:t>8</w:t>
      </w:r>
      <w:r w:rsidR="00A104AE" w:rsidRPr="00967B9C">
        <w:rPr>
          <w:rFonts w:cs="Times New Roman"/>
        </w:rPr>
        <w:t>.</w:t>
      </w:r>
      <w:r w:rsidR="006516F1" w:rsidRPr="00967B9C">
        <w:rPr>
          <w:rFonts w:cs="Times New Roman"/>
        </w:rPr>
        <w:t>3</w:t>
      </w:r>
      <w:r w:rsidR="00A104AE" w:rsidRPr="00967B9C">
        <w:rPr>
          <w:rFonts w:cs="Times New Roman"/>
        </w:rPr>
        <w:t xml:space="preserve">. </w:t>
      </w:r>
      <w:r w:rsidR="00A104AE" w:rsidRPr="00967B9C">
        <w:rPr>
          <w:rFonts w:eastAsia="ヒラギノ角ゴ Pro W3" w:cs="Times New Roman"/>
        </w:rPr>
        <w:t xml:space="preserve">Pretendents ir izslēdzams no dalības iepirkumā, ja uz to attiecas </w:t>
      </w:r>
      <w:r w:rsidR="00A104AE" w:rsidRPr="00967B9C">
        <w:rPr>
          <w:rFonts w:cs="Times New Roman"/>
        </w:rPr>
        <w:t>2022. gada 8. aprīļa Eiropas Komisija Padomes regulas (ES) 2022/576, ar kuru groza Regulu (ES) Nr. 833/2014 par ierobežojošiem pasākumiem saistībā ar Krievijas darbībām, kas destabilizē situāciju Ukrainā, 5.</w:t>
      </w:r>
      <w:r w:rsidR="00C24DCE" w:rsidRPr="00967B9C">
        <w:rPr>
          <w:rFonts w:cs="Times New Roman"/>
        </w:rPr>
        <w:t> </w:t>
      </w:r>
      <w:r w:rsidR="00A104AE" w:rsidRPr="00967B9C">
        <w:rPr>
          <w:rFonts w:cs="Times New Roman"/>
        </w:rPr>
        <w:t>k panta 1. punkts.</w:t>
      </w:r>
    </w:p>
    <w:bookmarkEnd w:id="26"/>
    <w:bookmarkEnd w:id="27"/>
    <w:bookmarkEnd w:id="28"/>
    <w:bookmarkEnd w:id="29"/>
    <w:bookmarkEnd w:id="30"/>
    <w:bookmarkEnd w:id="31"/>
    <w:p w14:paraId="063D5B9E" w14:textId="77777777" w:rsidR="00DA310A" w:rsidRPr="00967B9C" w:rsidRDefault="00DA310A" w:rsidP="007533CE">
      <w:pPr>
        <w:keepNext/>
        <w:tabs>
          <w:tab w:val="left" w:pos="426"/>
        </w:tabs>
        <w:spacing w:before="120" w:after="120" w:line="240" w:lineRule="auto"/>
        <w:outlineLvl w:val="0"/>
        <w:rPr>
          <w:rFonts w:ascii="Times New Roman" w:eastAsia="Times New Roman" w:hAnsi="Times New Roman"/>
          <w:b/>
          <w:bCs/>
          <w:caps/>
          <w:kern w:val="32"/>
          <w:sz w:val="24"/>
          <w:szCs w:val="24"/>
        </w:rPr>
        <w:sectPr w:rsidR="00DA310A" w:rsidRPr="00967B9C" w:rsidSect="00DC4CBE">
          <w:headerReference w:type="default" r:id="rId13"/>
          <w:pgSz w:w="11906" w:h="16838"/>
          <w:pgMar w:top="1134" w:right="1134" w:bottom="1134" w:left="1701" w:header="709" w:footer="709" w:gutter="0"/>
          <w:cols w:space="720"/>
          <w:titlePg/>
          <w:docGrid w:linePitch="299"/>
        </w:sectPr>
      </w:pPr>
    </w:p>
    <w:p w14:paraId="46187FF9" w14:textId="6F8AFC6A" w:rsidR="00E70A6C" w:rsidRPr="00B646D3" w:rsidRDefault="00173D34" w:rsidP="00B646D3">
      <w:pPr>
        <w:pStyle w:val="Sarakstarindkopa"/>
        <w:keepNext/>
        <w:numPr>
          <w:ilvl w:val="0"/>
          <w:numId w:val="36"/>
        </w:numPr>
        <w:tabs>
          <w:tab w:val="left" w:pos="426"/>
        </w:tabs>
        <w:spacing w:before="120" w:after="120"/>
        <w:outlineLvl w:val="0"/>
        <w:rPr>
          <w:b/>
          <w:bCs/>
          <w:caps/>
          <w:kern w:val="32"/>
          <w:sz w:val="24"/>
        </w:rPr>
      </w:pPr>
      <w:r w:rsidRPr="00B646D3">
        <w:rPr>
          <w:b/>
          <w:bCs/>
          <w:caps/>
          <w:kern w:val="32"/>
          <w:sz w:val="24"/>
        </w:rPr>
        <w:lastRenderedPageBreak/>
        <w:t xml:space="preserve">PRASĪBAS PRETENDENTIEM UN </w:t>
      </w:r>
      <w:r w:rsidR="00E36807" w:rsidRPr="00B646D3">
        <w:rPr>
          <w:b/>
          <w:bCs/>
          <w:caps/>
          <w:kern w:val="32"/>
          <w:sz w:val="24"/>
        </w:rPr>
        <w:t>Iesniedzamie dokumenti</w:t>
      </w:r>
      <w:bookmarkEnd w:id="32"/>
    </w:p>
    <w:p w14:paraId="198480A0" w14:textId="25F6973A" w:rsidR="00E70A6C" w:rsidRPr="00967B9C" w:rsidRDefault="00E70A6C" w:rsidP="00E70A6C">
      <w:pPr>
        <w:keepNext/>
        <w:tabs>
          <w:tab w:val="left" w:pos="426"/>
        </w:tabs>
        <w:spacing w:before="120" w:after="120" w:line="240" w:lineRule="auto"/>
        <w:outlineLvl w:val="0"/>
        <w:rPr>
          <w:rFonts w:ascii="Times New Roman" w:eastAsia="ヒラギノ角ゴ Pro W3" w:hAnsi="Times New Roman"/>
          <w:i/>
          <w:iCs/>
          <w:color w:val="000000"/>
          <w:sz w:val="24"/>
          <w:szCs w:val="24"/>
          <w:lang w:eastAsia="lv-LV" w:bidi="lv-LV"/>
        </w:rPr>
      </w:pPr>
      <w:r w:rsidRPr="00967B9C">
        <w:rPr>
          <w:rFonts w:ascii="Times New Roman" w:eastAsia="ヒラギノ角ゴ Pro W3" w:hAnsi="Times New Roman"/>
          <w:i/>
          <w:iCs/>
          <w:color w:val="000000"/>
          <w:sz w:val="24"/>
          <w:szCs w:val="24"/>
          <w:lang w:eastAsia="lv-LV" w:bidi="lv-LV"/>
        </w:rPr>
        <w:t>Prasības pretendentiem attiecas uz visām iepirkuma priekšmeta daļām, ja vien nav norādīts pretējais.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8"/>
        <w:gridCol w:w="7792"/>
      </w:tblGrid>
      <w:tr w:rsidR="00DA310A" w:rsidRPr="00967B9C" w14:paraId="48CDE24C" w14:textId="77777777" w:rsidTr="0024797C">
        <w:trPr>
          <w:trHeight w:val="562"/>
        </w:trPr>
        <w:tc>
          <w:tcPr>
            <w:tcW w:w="6518" w:type="dxa"/>
            <w:shd w:val="clear" w:color="auto" w:fill="D9D9D9"/>
            <w:vAlign w:val="center"/>
          </w:tcPr>
          <w:bookmarkEnd w:id="33"/>
          <w:p w14:paraId="06574B5D" w14:textId="77777777" w:rsidR="00DA310A" w:rsidRPr="00967B9C" w:rsidRDefault="00DA310A" w:rsidP="00DA310A">
            <w:pPr>
              <w:widowControl w:val="0"/>
              <w:spacing w:after="0" w:line="240" w:lineRule="auto"/>
              <w:jc w:val="center"/>
              <w:rPr>
                <w:rFonts w:ascii="Times New Roman" w:eastAsia="Times New Roman" w:hAnsi="Times New Roman"/>
                <w:b/>
                <w:bCs/>
                <w:color w:val="000000"/>
                <w:sz w:val="24"/>
                <w:szCs w:val="24"/>
                <w:lang w:eastAsia="lv-LV"/>
              </w:rPr>
            </w:pPr>
            <w:r w:rsidRPr="00967B9C">
              <w:rPr>
                <w:rFonts w:ascii="Times New Roman" w:eastAsia="Times New Roman" w:hAnsi="Times New Roman"/>
                <w:b/>
                <w:bCs/>
                <w:color w:val="000000"/>
                <w:sz w:val="24"/>
                <w:szCs w:val="24"/>
                <w:lang w:eastAsia="lv-LV"/>
              </w:rPr>
              <w:t>Prasības pretendentam</w:t>
            </w:r>
          </w:p>
        </w:tc>
        <w:tc>
          <w:tcPr>
            <w:tcW w:w="7792" w:type="dxa"/>
            <w:shd w:val="clear" w:color="auto" w:fill="D9D9D9"/>
            <w:vAlign w:val="center"/>
          </w:tcPr>
          <w:p w14:paraId="5DF2DB24" w14:textId="77777777" w:rsidR="00DA310A" w:rsidRPr="00967B9C" w:rsidRDefault="00DA310A" w:rsidP="00DA310A">
            <w:pPr>
              <w:widowControl w:val="0"/>
              <w:spacing w:after="0" w:line="240" w:lineRule="auto"/>
              <w:jc w:val="center"/>
              <w:rPr>
                <w:rFonts w:ascii="Times New Roman" w:eastAsia="Arial Unicode MS" w:hAnsi="Times New Roman"/>
                <w:b/>
                <w:bCs/>
                <w:color w:val="000000"/>
                <w:sz w:val="24"/>
                <w:szCs w:val="24"/>
                <w:lang w:eastAsia="lv-LV"/>
              </w:rPr>
            </w:pPr>
            <w:r w:rsidRPr="00967B9C">
              <w:rPr>
                <w:rFonts w:ascii="Times New Roman" w:eastAsia="Arial Unicode MS" w:hAnsi="Times New Roman"/>
                <w:b/>
                <w:bCs/>
                <w:color w:val="000000"/>
                <w:sz w:val="24"/>
                <w:szCs w:val="24"/>
                <w:lang w:eastAsia="lv-LV"/>
              </w:rPr>
              <w:t>Atbilstības pārbaude, iesniedzamie dokumenti</w:t>
            </w:r>
            <w:r w:rsidRPr="00967B9C">
              <w:rPr>
                <w:rFonts w:ascii="Times New Roman" w:eastAsia="Arial Unicode MS" w:hAnsi="Times New Roman"/>
                <w:b/>
                <w:bCs/>
                <w:color w:val="000000"/>
                <w:sz w:val="24"/>
                <w:szCs w:val="24"/>
                <w:vertAlign w:val="superscript"/>
                <w:lang w:eastAsia="lv-LV"/>
              </w:rPr>
              <w:footnoteReference w:id="1"/>
            </w:r>
          </w:p>
        </w:tc>
      </w:tr>
      <w:tr w:rsidR="00DA310A" w:rsidRPr="00967B9C" w14:paraId="110813A1" w14:textId="77777777" w:rsidTr="0024797C">
        <w:trPr>
          <w:hidden/>
        </w:trPr>
        <w:tc>
          <w:tcPr>
            <w:tcW w:w="6518" w:type="dxa"/>
            <w:tcBorders>
              <w:top w:val="single" w:sz="4" w:space="0" w:color="000000"/>
              <w:left w:val="single" w:sz="4" w:space="0" w:color="000000"/>
              <w:bottom w:val="single" w:sz="4" w:space="0" w:color="auto"/>
              <w:right w:val="single" w:sz="4" w:space="0" w:color="000000"/>
            </w:tcBorders>
          </w:tcPr>
          <w:p w14:paraId="317B560A" w14:textId="77777777" w:rsidR="00DA310A" w:rsidRPr="00967B9C" w:rsidRDefault="00DA310A">
            <w:pPr>
              <w:pStyle w:val="Sarakstarindkopa"/>
              <w:widowControl w:val="0"/>
              <w:numPr>
                <w:ilvl w:val="0"/>
                <w:numId w:val="14"/>
              </w:numPr>
              <w:tabs>
                <w:tab w:val="left" w:pos="460"/>
              </w:tabs>
              <w:contextualSpacing w:val="0"/>
              <w:jc w:val="both"/>
              <w:rPr>
                <w:vanish/>
                <w:color w:val="000000"/>
                <w:sz w:val="24"/>
                <w:lang w:val="lv-LV" w:eastAsia="lv-LV"/>
              </w:rPr>
            </w:pPr>
          </w:p>
          <w:p w14:paraId="1F08BADC" w14:textId="77777777" w:rsidR="00DA310A" w:rsidRPr="00967B9C" w:rsidRDefault="00DA310A">
            <w:pPr>
              <w:pStyle w:val="Sarakstarindkopa"/>
              <w:widowControl w:val="0"/>
              <w:numPr>
                <w:ilvl w:val="0"/>
                <w:numId w:val="14"/>
              </w:numPr>
              <w:tabs>
                <w:tab w:val="left" w:pos="460"/>
              </w:tabs>
              <w:contextualSpacing w:val="0"/>
              <w:jc w:val="both"/>
              <w:rPr>
                <w:vanish/>
                <w:color w:val="000000"/>
                <w:sz w:val="24"/>
                <w:lang w:val="lv-LV" w:eastAsia="lv-LV"/>
              </w:rPr>
            </w:pPr>
          </w:p>
          <w:p w14:paraId="5B6E939E" w14:textId="77777777" w:rsidR="00DA310A" w:rsidRPr="00967B9C" w:rsidRDefault="00DA310A">
            <w:pPr>
              <w:pStyle w:val="Sarakstarindkopa"/>
              <w:widowControl w:val="0"/>
              <w:numPr>
                <w:ilvl w:val="0"/>
                <w:numId w:val="14"/>
              </w:numPr>
              <w:tabs>
                <w:tab w:val="left" w:pos="460"/>
              </w:tabs>
              <w:contextualSpacing w:val="0"/>
              <w:jc w:val="both"/>
              <w:rPr>
                <w:vanish/>
                <w:color w:val="000000"/>
                <w:sz w:val="24"/>
                <w:lang w:val="lv-LV" w:eastAsia="lv-LV"/>
              </w:rPr>
            </w:pPr>
          </w:p>
          <w:p w14:paraId="7CE5AA05" w14:textId="77777777" w:rsidR="00DA310A" w:rsidRPr="00967B9C" w:rsidRDefault="00DA310A">
            <w:pPr>
              <w:pStyle w:val="Sarakstarindkopa"/>
              <w:widowControl w:val="0"/>
              <w:numPr>
                <w:ilvl w:val="0"/>
                <w:numId w:val="14"/>
              </w:numPr>
              <w:tabs>
                <w:tab w:val="left" w:pos="460"/>
              </w:tabs>
              <w:contextualSpacing w:val="0"/>
              <w:jc w:val="both"/>
              <w:rPr>
                <w:vanish/>
                <w:color w:val="000000"/>
                <w:sz w:val="24"/>
                <w:lang w:val="lv-LV" w:eastAsia="lv-LV"/>
              </w:rPr>
            </w:pPr>
          </w:p>
          <w:p w14:paraId="045E3E36" w14:textId="0292146E" w:rsidR="00DA310A" w:rsidRPr="00967B9C" w:rsidRDefault="00B646D3" w:rsidP="00B646D3">
            <w:pPr>
              <w:widowControl w:val="0"/>
              <w:tabs>
                <w:tab w:val="left" w:pos="460"/>
              </w:tabs>
              <w:spacing w:after="0" w:line="240" w:lineRule="auto"/>
              <w:ind w:left="360"/>
              <w:jc w:val="both"/>
              <w:rPr>
                <w:rFonts w:ascii="Times New Roman" w:eastAsia="Times New Roman" w:hAnsi="Times New Roman"/>
                <w:color w:val="000000"/>
                <w:sz w:val="24"/>
                <w:szCs w:val="24"/>
                <w:shd w:val="clear" w:color="auto" w:fill="FFFFFF"/>
                <w:lang w:eastAsia="lv-LV"/>
              </w:rPr>
            </w:pPr>
            <w:r>
              <w:rPr>
                <w:rFonts w:ascii="Times New Roman" w:eastAsia="Times New Roman" w:hAnsi="Times New Roman"/>
                <w:color w:val="000000"/>
                <w:sz w:val="24"/>
                <w:szCs w:val="24"/>
                <w:lang w:eastAsia="lv-LV"/>
              </w:rPr>
              <w:t xml:space="preserve">9.1. </w:t>
            </w:r>
            <w:r w:rsidR="00DA310A" w:rsidRPr="00967B9C">
              <w:rPr>
                <w:rFonts w:ascii="Times New Roman" w:eastAsia="Times New Roman" w:hAnsi="Times New Roman"/>
                <w:color w:val="000000"/>
                <w:sz w:val="24"/>
                <w:szCs w:val="24"/>
                <w:lang w:eastAsia="lv-LV"/>
              </w:rPr>
              <w:t>Pretendents ir piegādātājs, kas iesniedz piedāvājumu iepirkumam. Piegādātājs var būt fiziskā vai juridiskā persona vai pasūtītājs, šādu personu apvienība jebkurā to kombinācijā, kas attiecīgi piedāvā tirgū veikt būvdarbus, piegādāt preces vai sniegt pakalpojumus.</w:t>
            </w:r>
          </w:p>
        </w:tc>
        <w:tc>
          <w:tcPr>
            <w:tcW w:w="7792" w:type="dxa"/>
            <w:tcBorders>
              <w:top w:val="single" w:sz="4" w:space="0" w:color="000000"/>
              <w:left w:val="single" w:sz="4" w:space="0" w:color="000000"/>
              <w:bottom w:val="single" w:sz="4" w:space="0" w:color="auto"/>
              <w:right w:val="single" w:sz="4" w:space="0" w:color="000000"/>
            </w:tcBorders>
          </w:tcPr>
          <w:p w14:paraId="2E8551D8" w14:textId="37675B7C" w:rsidR="00DA310A" w:rsidRPr="00967B9C" w:rsidRDefault="004A5C3F" w:rsidP="004A5C3F">
            <w:pPr>
              <w:widowControl w:val="0"/>
              <w:spacing w:after="0" w:line="240" w:lineRule="auto"/>
              <w:ind w:right="57"/>
              <w:jc w:val="both"/>
              <w:rPr>
                <w:rFonts w:ascii="Times New Roman" w:eastAsia="Arial Unicode MS" w:hAnsi="Times New Roman"/>
                <w:bCs/>
                <w:color w:val="000000"/>
                <w:sz w:val="24"/>
                <w:szCs w:val="24"/>
                <w:lang w:eastAsia="lv-LV"/>
              </w:rPr>
            </w:pPr>
            <w:r>
              <w:rPr>
                <w:rFonts w:ascii="Times New Roman" w:eastAsia="Arial Unicode MS" w:hAnsi="Times New Roman"/>
                <w:bCs/>
                <w:color w:val="000000"/>
                <w:sz w:val="24"/>
                <w:szCs w:val="24"/>
                <w:lang w:eastAsia="lv-LV" w:bidi="lv-LV"/>
              </w:rPr>
              <w:t>9.1.1.</w:t>
            </w:r>
            <w:r w:rsidR="00DA310A" w:rsidRPr="00967B9C">
              <w:rPr>
                <w:rFonts w:ascii="Times New Roman" w:eastAsia="Arial Unicode MS" w:hAnsi="Times New Roman"/>
                <w:bCs/>
                <w:color w:val="000000"/>
                <w:sz w:val="24"/>
                <w:szCs w:val="24"/>
                <w:lang w:eastAsia="lv-LV" w:bidi="lv-LV"/>
              </w:rPr>
              <w:t xml:space="preserve">Pretendentam ir jāiesniedz pieteikums dalībai iepirkumā, ko </w:t>
            </w:r>
            <w:r w:rsidR="00DA310A" w:rsidRPr="00967B9C">
              <w:rPr>
                <w:rFonts w:ascii="Times New Roman" w:eastAsia="Arial Unicode MS" w:hAnsi="Times New Roman"/>
                <w:bCs/>
                <w:color w:val="000000"/>
                <w:sz w:val="24"/>
                <w:szCs w:val="24"/>
                <w:lang w:eastAsia="lv-LV"/>
              </w:rPr>
              <w:t xml:space="preserve">sagatavo atbilstoši pievienotajai formai (Nolikuma </w:t>
            </w:r>
            <w:hyperlink w:anchor="_PIETEIKUMS_DALĪBAI_IEPIRKUMĀ" w:history="1">
              <w:r w:rsidR="00DA310A" w:rsidRPr="00967B9C">
                <w:rPr>
                  <w:rFonts w:ascii="Times New Roman" w:eastAsia="Arial Unicode MS" w:hAnsi="Times New Roman"/>
                  <w:b/>
                  <w:color w:val="000000"/>
                  <w:sz w:val="24"/>
                  <w:szCs w:val="24"/>
                  <w:lang w:eastAsia="lv-LV"/>
                </w:rPr>
                <w:t>1. pielikums</w:t>
              </w:r>
            </w:hyperlink>
            <w:r w:rsidR="00DA310A" w:rsidRPr="00967B9C">
              <w:rPr>
                <w:rFonts w:ascii="Times New Roman" w:eastAsia="Arial Unicode MS" w:hAnsi="Times New Roman"/>
                <w:bCs/>
                <w:color w:val="000000"/>
                <w:sz w:val="24"/>
                <w:szCs w:val="24"/>
                <w:lang w:eastAsia="lv-LV" w:bidi="lv-LV"/>
              </w:rPr>
              <w:t xml:space="preserve"> “</w:t>
            </w:r>
            <w:r w:rsidR="00DA310A" w:rsidRPr="00967B9C">
              <w:rPr>
                <w:rFonts w:ascii="Times New Roman" w:eastAsia="Arial Unicode MS" w:hAnsi="Times New Roman"/>
                <w:bCs/>
                <w:i/>
                <w:iCs/>
                <w:color w:val="000000"/>
                <w:sz w:val="24"/>
                <w:szCs w:val="24"/>
                <w:lang w:eastAsia="lv-LV" w:bidi="lv-LV"/>
              </w:rPr>
              <w:t>Pieteikums dalībai iepirkumā</w:t>
            </w:r>
            <w:r w:rsidR="00DA310A" w:rsidRPr="00967B9C">
              <w:rPr>
                <w:rFonts w:ascii="Times New Roman" w:eastAsia="Arial Unicode MS" w:hAnsi="Times New Roman"/>
                <w:bCs/>
                <w:color w:val="000000"/>
                <w:sz w:val="24"/>
                <w:szCs w:val="24"/>
                <w:lang w:eastAsia="lv-LV" w:bidi="lv-LV"/>
              </w:rPr>
              <w:t>”</w:t>
            </w:r>
            <w:r w:rsidR="00DA310A" w:rsidRPr="00967B9C">
              <w:rPr>
                <w:rFonts w:ascii="Times New Roman" w:eastAsia="Arial Unicode MS" w:hAnsi="Times New Roman"/>
                <w:bCs/>
                <w:color w:val="000000"/>
                <w:sz w:val="24"/>
                <w:szCs w:val="24"/>
                <w:lang w:eastAsia="lv-LV"/>
              </w:rPr>
              <w:t>).</w:t>
            </w:r>
          </w:p>
          <w:p w14:paraId="4BA19619" w14:textId="75A11CCA" w:rsidR="00DA310A" w:rsidRPr="004A5C3F" w:rsidRDefault="00DA310A" w:rsidP="004A5C3F">
            <w:pPr>
              <w:pStyle w:val="Sarakstarindkopa"/>
              <w:widowControl w:val="0"/>
              <w:numPr>
                <w:ilvl w:val="2"/>
                <w:numId w:val="37"/>
              </w:numPr>
              <w:ind w:right="57"/>
              <w:jc w:val="both"/>
              <w:rPr>
                <w:color w:val="000000"/>
                <w:sz w:val="24"/>
                <w:lang w:val="lv-LV" w:eastAsia="lv-LV"/>
              </w:rPr>
            </w:pPr>
            <w:r w:rsidRPr="004A5C3F">
              <w:rPr>
                <w:bCs/>
                <w:color w:val="000000"/>
                <w:sz w:val="24"/>
                <w:lang w:val="lv-LV" w:eastAsia="lv-LV"/>
              </w:rPr>
              <w:t xml:space="preserve">Ja pieteikumu dalībai iepirkumā iesniedz piegādātāju apvienība, Nolikuma 1. pielikumā jānorāda visi piegādātāju apvienības dalībnieki.  </w:t>
            </w:r>
          </w:p>
        </w:tc>
      </w:tr>
      <w:tr w:rsidR="00DA310A" w:rsidRPr="00967B9C" w14:paraId="2ADAB897" w14:textId="77777777" w:rsidTr="0024797C">
        <w:tc>
          <w:tcPr>
            <w:tcW w:w="6518" w:type="dxa"/>
          </w:tcPr>
          <w:p w14:paraId="7DE5B318" w14:textId="4D87AC8A" w:rsidR="00DA310A" w:rsidRPr="00B646D3" w:rsidRDefault="00B646D3" w:rsidP="00B646D3">
            <w:pPr>
              <w:pStyle w:val="Sarakstarindkopa"/>
              <w:widowControl w:val="0"/>
              <w:numPr>
                <w:ilvl w:val="1"/>
                <w:numId w:val="36"/>
              </w:numPr>
              <w:tabs>
                <w:tab w:val="left" w:pos="430"/>
              </w:tabs>
              <w:jc w:val="both"/>
              <w:rPr>
                <w:color w:val="000000"/>
                <w:sz w:val="24"/>
                <w:lang w:val="lv-LV" w:eastAsia="ar-SA"/>
              </w:rPr>
            </w:pPr>
            <w:r w:rsidRPr="00B646D3">
              <w:rPr>
                <w:color w:val="000000"/>
                <w:sz w:val="24"/>
                <w:lang w:val="lv-LV" w:eastAsia="ar-SA"/>
              </w:rPr>
              <w:t xml:space="preserve"> </w:t>
            </w:r>
            <w:r w:rsidR="00DA310A" w:rsidRPr="00B646D3">
              <w:rPr>
                <w:color w:val="000000"/>
                <w:sz w:val="24"/>
                <w:lang w:val="lv-LV" w:eastAsia="ar-SA"/>
              </w:rPr>
              <w:t xml:space="preserve">Pretendents ir reģistrēts, licencēts vai sertificēts atbilstoši attiecīgās valsts normatīvo aktu prasībām un ir tiesīgs sniegt pasūtītājam nepieciešamos </w:t>
            </w:r>
            <w:r w:rsidR="00B27885" w:rsidRPr="00B646D3">
              <w:rPr>
                <w:color w:val="000000"/>
                <w:sz w:val="24"/>
                <w:lang w:val="lv-LV" w:eastAsia="ar-SA"/>
              </w:rPr>
              <w:t>darbus</w:t>
            </w:r>
            <w:r w:rsidR="00DA310A" w:rsidRPr="00B646D3">
              <w:rPr>
                <w:color w:val="000000"/>
                <w:sz w:val="24"/>
                <w:lang w:val="lv-LV" w:eastAsia="ar-SA"/>
              </w:rPr>
              <w:t>.</w:t>
            </w:r>
          </w:p>
          <w:p w14:paraId="701494FB" w14:textId="77777777" w:rsidR="00DA310A" w:rsidRPr="00967B9C" w:rsidRDefault="00DA310A" w:rsidP="00DA310A">
            <w:pPr>
              <w:widowControl w:val="0"/>
              <w:tabs>
                <w:tab w:val="left" w:pos="460"/>
              </w:tabs>
              <w:spacing w:after="0" w:line="240" w:lineRule="auto"/>
              <w:ind w:left="34"/>
              <w:jc w:val="both"/>
              <w:rPr>
                <w:rFonts w:ascii="Times New Roman" w:eastAsia="Times New Roman" w:hAnsi="Times New Roman"/>
                <w:strike/>
                <w:color w:val="000000"/>
                <w:sz w:val="24"/>
                <w:szCs w:val="24"/>
                <w:lang w:eastAsia="lv-LV"/>
              </w:rPr>
            </w:pPr>
          </w:p>
        </w:tc>
        <w:tc>
          <w:tcPr>
            <w:tcW w:w="7792" w:type="dxa"/>
          </w:tcPr>
          <w:p w14:paraId="60A4455C" w14:textId="77777777" w:rsidR="00DA310A" w:rsidRPr="00967B9C" w:rsidRDefault="00DA310A" w:rsidP="004A5C3F">
            <w:pPr>
              <w:widowControl w:val="0"/>
              <w:numPr>
                <w:ilvl w:val="2"/>
                <w:numId w:val="37"/>
              </w:numPr>
              <w:spacing w:after="0" w:line="240" w:lineRule="auto"/>
              <w:ind w:left="0" w:right="57" w:firstLine="0"/>
              <w:jc w:val="both"/>
              <w:rPr>
                <w:rFonts w:ascii="Times New Roman" w:eastAsia="Times New Roman" w:hAnsi="Times New Roman"/>
                <w:color w:val="000000"/>
                <w:sz w:val="24"/>
                <w:szCs w:val="24"/>
                <w:lang w:eastAsia="ar-SA"/>
              </w:rPr>
            </w:pPr>
            <w:r w:rsidRPr="00967B9C">
              <w:rPr>
                <w:rFonts w:ascii="Times New Roman" w:eastAsia="Times New Roman" w:hAnsi="Times New Roman"/>
                <w:color w:val="000000"/>
                <w:sz w:val="24"/>
                <w:szCs w:val="24"/>
                <w:lang w:eastAsia="ar-SA"/>
              </w:rPr>
              <w:t xml:space="preserve">Komisija patstāvīgi pārbaudīs prasības izpildi attiecībā uz Latvijas Republikas Uzņēmumu reģistrā reģistrēto pretendentu, tā apakšuzņēmējiem un personām, uz kuru iespējām pretendents balstās, iegūstot informāciju publiskajās datu bāzēs </w:t>
            </w:r>
            <w:hyperlink r:id="rId14" w:history="1">
              <w:r w:rsidRPr="00967B9C">
                <w:rPr>
                  <w:rFonts w:ascii="Times New Roman" w:eastAsia="Times New Roman" w:hAnsi="Times New Roman"/>
                  <w:color w:val="0000FF"/>
                  <w:sz w:val="24"/>
                  <w:szCs w:val="24"/>
                  <w:u w:val="single"/>
                  <w:lang w:eastAsia="ar-SA"/>
                </w:rPr>
                <w:t>www.ur.gov.lv</w:t>
              </w:r>
            </w:hyperlink>
            <w:r w:rsidRPr="00967B9C">
              <w:rPr>
                <w:rFonts w:ascii="Times New Roman" w:eastAsia="Times New Roman" w:hAnsi="Times New Roman"/>
                <w:color w:val="000000"/>
                <w:sz w:val="24"/>
                <w:szCs w:val="24"/>
                <w:lang w:eastAsia="ar-SA"/>
              </w:rPr>
              <w:t xml:space="preserve">. </w:t>
            </w:r>
            <w:r w:rsidRPr="00967B9C">
              <w:rPr>
                <w:rFonts w:ascii="Times New Roman" w:eastAsia="Times New Roman" w:hAnsi="Times New Roman"/>
                <w:color w:val="000000"/>
                <w:sz w:val="24"/>
                <w:szCs w:val="24"/>
                <w:lang w:eastAsia="lv-LV"/>
              </w:rPr>
              <w:t xml:space="preserve">Par reģistrāciju kā saimnieciskās darbības veicējam, Komisija pārliecināsies Valsts ieņēmumu dienesta tīmekļvietnē </w:t>
            </w:r>
            <w:hyperlink r:id="rId15" w:history="1">
              <w:r w:rsidRPr="00967B9C">
                <w:rPr>
                  <w:rFonts w:ascii="Times New Roman" w:eastAsia="Times New Roman" w:hAnsi="Times New Roman"/>
                  <w:color w:val="0000FF"/>
                  <w:sz w:val="24"/>
                  <w:szCs w:val="24"/>
                  <w:u w:val="single"/>
                  <w:lang w:eastAsia="lv-LV"/>
                </w:rPr>
                <w:t>www.vid.gov.lv</w:t>
              </w:r>
            </w:hyperlink>
            <w:r w:rsidRPr="00967B9C">
              <w:rPr>
                <w:rFonts w:ascii="Times New Roman" w:eastAsia="Times New Roman" w:hAnsi="Times New Roman"/>
                <w:color w:val="000000"/>
                <w:sz w:val="24"/>
                <w:szCs w:val="24"/>
                <w:lang w:eastAsia="lv-LV"/>
              </w:rPr>
              <w:t xml:space="preserve">. </w:t>
            </w:r>
            <w:r w:rsidRPr="00967B9C">
              <w:rPr>
                <w:rFonts w:ascii="Times New Roman" w:eastAsia="Times New Roman" w:hAnsi="Times New Roman"/>
                <w:color w:val="000000"/>
                <w:sz w:val="24"/>
                <w:szCs w:val="24"/>
                <w:lang w:eastAsia="ar-SA"/>
              </w:rPr>
              <w:t xml:space="preserve">Atsevišķus dokumentus Latvijas Republikas Uzņēmumu reģistrā reģistrētiem pretendentiem, to apakšuzņēmējiem un personām, uz kuru iespējām pretendents balstās, </w:t>
            </w:r>
            <w:r w:rsidRPr="00967B9C">
              <w:rPr>
                <w:rFonts w:ascii="Times New Roman" w:eastAsia="Times New Roman" w:hAnsi="Times New Roman"/>
                <w:b/>
                <w:bCs/>
                <w:color w:val="000000"/>
                <w:sz w:val="24"/>
                <w:szCs w:val="24"/>
                <w:lang w:eastAsia="ar-SA"/>
              </w:rPr>
              <w:t>nav jāsniedz</w:t>
            </w:r>
            <w:r w:rsidRPr="00967B9C">
              <w:rPr>
                <w:rFonts w:ascii="Times New Roman" w:eastAsia="Times New Roman" w:hAnsi="Times New Roman"/>
                <w:color w:val="000000"/>
                <w:sz w:val="24"/>
                <w:szCs w:val="24"/>
                <w:lang w:eastAsia="ar-SA"/>
              </w:rPr>
              <w:t>.</w:t>
            </w:r>
          </w:p>
          <w:p w14:paraId="1905D515" w14:textId="77777777" w:rsidR="00DA310A" w:rsidRPr="00967B9C" w:rsidRDefault="00DA310A" w:rsidP="004A5C3F">
            <w:pPr>
              <w:widowControl w:val="0"/>
              <w:numPr>
                <w:ilvl w:val="2"/>
                <w:numId w:val="37"/>
              </w:numPr>
              <w:spacing w:after="0" w:line="240" w:lineRule="auto"/>
              <w:ind w:left="0" w:firstLine="0"/>
              <w:jc w:val="both"/>
              <w:rPr>
                <w:rFonts w:ascii="Times New Roman" w:eastAsia="Times New Roman" w:hAnsi="Times New Roman"/>
                <w:color w:val="000000"/>
                <w:sz w:val="24"/>
                <w:szCs w:val="24"/>
                <w:lang w:eastAsia="lv-LV"/>
              </w:rPr>
            </w:pPr>
            <w:r w:rsidRPr="00967B9C">
              <w:rPr>
                <w:rFonts w:ascii="Times New Roman" w:eastAsia="Times New Roman" w:hAnsi="Times New Roman"/>
                <w:color w:val="000000"/>
                <w:sz w:val="24"/>
                <w:szCs w:val="24"/>
                <w:lang w:eastAsia="lv-LV"/>
              </w:rPr>
              <w:t xml:space="preserve">Ja Pretendents ir reģistrēts ārvalstīs, tam ir jāiesniedz komercreģistra vai līdzvērtīgas komercdarbību reģistrējošas iestādes ārvalstīs izdotas </w:t>
            </w:r>
            <w:r w:rsidRPr="00967B9C">
              <w:rPr>
                <w:rFonts w:ascii="Times New Roman" w:eastAsia="Times New Roman" w:hAnsi="Times New Roman"/>
                <w:b/>
                <w:bCs/>
                <w:color w:val="000000"/>
                <w:sz w:val="24"/>
                <w:szCs w:val="24"/>
                <w:lang w:eastAsia="lv-LV"/>
              </w:rPr>
              <w:t>derīgas reģistrācijas apliecības kopija</w:t>
            </w:r>
            <w:r w:rsidRPr="00967B9C">
              <w:rPr>
                <w:rFonts w:ascii="Times New Roman" w:eastAsia="Times New Roman" w:hAnsi="Times New Roman"/>
                <w:color w:val="000000"/>
                <w:sz w:val="24"/>
                <w:szCs w:val="24"/>
                <w:lang w:eastAsia="lv-LV"/>
              </w:rPr>
              <w:t xml:space="preserve">. </w:t>
            </w:r>
          </w:p>
          <w:p w14:paraId="0FCC475F" w14:textId="77777777" w:rsidR="00DA310A" w:rsidRPr="00967B9C" w:rsidRDefault="00DA310A" w:rsidP="004A5C3F">
            <w:pPr>
              <w:widowControl w:val="0"/>
              <w:numPr>
                <w:ilvl w:val="2"/>
                <w:numId w:val="37"/>
              </w:numPr>
              <w:spacing w:after="0" w:line="240" w:lineRule="auto"/>
              <w:ind w:left="0" w:firstLine="0"/>
              <w:jc w:val="both"/>
              <w:rPr>
                <w:rFonts w:ascii="Times New Roman" w:eastAsia="Times New Roman" w:hAnsi="Times New Roman"/>
                <w:color w:val="000000"/>
                <w:sz w:val="24"/>
                <w:szCs w:val="24"/>
                <w:lang w:eastAsia="lv-LV"/>
              </w:rPr>
            </w:pPr>
            <w:r w:rsidRPr="00967B9C">
              <w:rPr>
                <w:rFonts w:ascii="Times New Roman" w:eastAsia="Times New Roman" w:hAnsi="Times New Roman"/>
                <w:color w:val="000000"/>
                <w:sz w:val="24"/>
                <w:szCs w:val="24"/>
                <w:lang w:eastAsia="lv-LV"/>
              </w:rPr>
              <w:t xml:space="preserve">Ja piedāvājumu iesniedz personu apvienība, un Pasūtītājs pieņems lēmumu slēgt iepirkuma līgumu ar konkrēto personu apvienību, tai būs jāreģistrējas komercreģistrā (vai līdzvērtīgā reģistrā ārvalstīs) līdz iepirkuma līguma noslēgšanai. Šajā gadījumā personu apvienība iesniedz </w:t>
            </w:r>
            <w:r w:rsidRPr="00967B9C">
              <w:rPr>
                <w:rFonts w:ascii="Times New Roman" w:eastAsia="Times New Roman" w:hAnsi="Times New Roman"/>
                <w:b/>
                <w:bCs/>
                <w:color w:val="000000"/>
                <w:sz w:val="24"/>
                <w:szCs w:val="24"/>
                <w:lang w:eastAsia="lv-LV"/>
              </w:rPr>
              <w:t>apliecinājumu brīvā formā</w:t>
            </w:r>
            <w:r w:rsidRPr="00967B9C">
              <w:rPr>
                <w:rFonts w:ascii="Times New Roman" w:eastAsia="Times New Roman" w:hAnsi="Times New Roman"/>
                <w:color w:val="000000"/>
                <w:sz w:val="24"/>
                <w:szCs w:val="24"/>
                <w:lang w:eastAsia="lv-LV"/>
              </w:rPr>
              <w:t xml:space="preserve"> par gatavību reģistrēties komercreģistrā (vai līdzvērtīgā reģistrā ārvalstīs), ja tai tiks piešķirtas līgumslēgšanas tiesības.</w:t>
            </w:r>
          </w:p>
        </w:tc>
      </w:tr>
      <w:tr w:rsidR="00DA310A" w:rsidRPr="00967B9C" w14:paraId="6027D670" w14:textId="77777777" w:rsidTr="0024797C">
        <w:tc>
          <w:tcPr>
            <w:tcW w:w="6518" w:type="dxa"/>
          </w:tcPr>
          <w:p w14:paraId="23E851B9" w14:textId="77777777" w:rsidR="00DA310A" w:rsidRPr="00967B9C" w:rsidRDefault="00DA310A" w:rsidP="004A5C3F">
            <w:pPr>
              <w:widowControl w:val="0"/>
              <w:numPr>
                <w:ilvl w:val="1"/>
                <w:numId w:val="37"/>
              </w:numPr>
              <w:tabs>
                <w:tab w:val="left" w:pos="410"/>
              </w:tabs>
              <w:spacing w:after="0" w:line="240" w:lineRule="auto"/>
              <w:ind w:left="0" w:firstLine="0"/>
              <w:jc w:val="both"/>
              <w:rPr>
                <w:rFonts w:ascii="Times New Roman" w:eastAsia="Times New Roman" w:hAnsi="Times New Roman"/>
                <w:color w:val="000000"/>
                <w:sz w:val="24"/>
                <w:szCs w:val="24"/>
                <w:lang w:eastAsia="lv-LV"/>
              </w:rPr>
            </w:pPr>
            <w:r w:rsidRPr="00967B9C">
              <w:rPr>
                <w:rFonts w:ascii="Times New Roman" w:eastAsia="Times New Roman" w:hAnsi="Times New Roman"/>
                <w:color w:val="000000"/>
                <w:sz w:val="24"/>
                <w:szCs w:val="24"/>
                <w:lang w:eastAsia="lv-LV"/>
              </w:rPr>
              <w:t>Pretendents ir sagatavojis piedāvājumu neatkarīgi.</w:t>
            </w:r>
          </w:p>
        </w:tc>
        <w:tc>
          <w:tcPr>
            <w:tcW w:w="7792" w:type="dxa"/>
          </w:tcPr>
          <w:p w14:paraId="2293EA05" w14:textId="77777777" w:rsidR="00DA310A" w:rsidRPr="00967B9C" w:rsidRDefault="00DA310A" w:rsidP="004A5C3F">
            <w:pPr>
              <w:widowControl w:val="0"/>
              <w:numPr>
                <w:ilvl w:val="2"/>
                <w:numId w:val="37"/>
              </w:numPr>
              <w:spacing w:after="0" w:line="240" w:lineRule="auto"/>
              <w:ind w:left="0" w:firstLine="0"/>
              <w:jc w:val="both"/>
              <w:rPr>
                <w:rFonts w:ascii="Times New Roman" w:eastAsia="Times New Roman" w:hAnsi="Times New Roman"/>
                <w:bCs/>
                <w:color w:val="000000"/>
                <w:sz w:val="24"/>
                <w:szCs w:val="24"/>
                <w:lang w:eastAsia="lv-LV"/>
              </w:rPr>
            </w:pPr>
            <w:r w:rsidRPr="00967B9C">
              <w:rPr>
                <w:rFonts w:ascii="Times New Roman" w:eastAsia="Times New Roman" w:hAnsi="Times New Roman"/>
                <w:bCs/>
                <w:color w:val="000000"/>
                <w:sz w:val="24"/>
                <w:szCs w:val="24"/>
                <w:lang w:eastAsia="lv-LV"/>
              </w:rPr>
              <w:t>Pretendentam jāiesniedz a</w:t>
            </w:r>
            <w:r w:rsidRPr="00967B9C">
              <w:rPr>
                <w:rFonts w:ascii="Times New Roman" w:eastAsia="Arial Unicode MS" w:hAnsi="Times New Roman"/>
                <w:bCs/>
                <w:color w:val="000000"/>
                <w:sz w:val="24"/>
                <w:szCs w:val="24"/>
                <w:lang w:eastAsia="lv-LV" w:bidi="lv-LV"/>
              </w:rPr>
              <w:t xml:space="preserve">pliecinājums par neatkarīgi sagatavotu </w:t>
            </w:r>
            <w:r w:rsidRPr="00967B9C">
              <w:rPr>
                <w:rFonts w:ascii="Times New Roman" w:eastAsia="Arial Unicode MS" w:hAnsi="Times New Roman"/>
                <w:bCs/>
                <w:color w:val="000000"/>
                <w:sz w:val="24"/>
                <w:szCs w:val="24"/>
                <w:lang w:eastAsia="lv-LV" w:bidi="lv-LV"/>
              </w:rPr>
              <w:lastRenderedPageBreak/>
              <w:t xml:space="preserve">piedāvājumu atbilstoši Nolikuma </w:t>
            </w:r>
            <w:hyperlink w:anchor="_Apliecinājums_par_neatkarīgi" w:history="1">
              <w:r w:rsidRPr="00967B9C">
                <w:rPr>
                  <w:rFonts w:ascii="Times New Roman" w:eastAsia="Arial Unicode MS" w:hAnsi="Times New Roman"/>
                  <w:b/>
                  <w:color w:val="000000"/>
                  <w:sz w:val="24"/>
                  <w:szCs w:val="24"/>
                  <w:lang w:eastAsia="lv-LV" w:bidi="lv-LV"/>
                </w:rPr>
                <w:t>2. pielikumam</w:t>
              </w:r>
            </w:hyperlink>
            <w:r w:rsidRPr="00967B9C">
              <w:rPr>
                <w:rFonts w:ascii="Times New Roman" w:eastAsia="Arial Unicode MS" w:hAnsi="Times New Roman"/>
                <w:bCs/>
                <w:color w:val="000000"/>
                <w:sz w:val="24"/>
                <w:szCs w:val="24"/>
                <w:lang w:eastAsia="lv-LV" w:bidi="lv-LV"/>
              </w:rPr>
              <w:t xml:space="preserve"> “</w:t>
            </w:r>
            <w:r w:rsidRPr="00967B9C">
              <w:rPr>
                <w:rFonts w:ascii="Times New Roman" w:eastAsia="Times New Roman" w:hAnsi="Times New Roman"/>
                <w:bCs/>
                <w:i/>
                <w:iCs/>
                <w:color w:val="000000"/>
                <w:sz w:val="24"/>
                <w:szCs w:val="24"/>
                <w:lang w:eastAsia="lv-LV" w:bidi="lv-LV"/>
              </w:rPr>
              <w:t>Apliecinājums par neatkarīgi izstrādātu piedāvājumu</w:t>
            </w:r>
            <w:r w:rsidRPr="00967B9C">
              <w:rPr>
                <w:rFonts w:ascii="Times New Roman" w:eastAsia="Times New Roman" w:hAnsi="Times New Roman"/>
                <w:bCs/>
                <w:color w:val="000000"/>
                <w:sz w:val="24"/>
                <w:szCs w:val="24"/>
                <w:lang w:eastAsia="lv-LV" w:bidi="lv-LV"/>
              </w:rPr>
              <w:t>”</w:t>
            </w:r>
            <w:r w:rsidRPr="00967B9C">
              <w:rPr>
                <w:rFonts w:ascii="Times New Roman" w:eastAsia="Arial Unicode MS" w:hAnsi="Times New Roman"/>
                <w:bCs/>
                <w:color w:val="000000"/>
                <w:sz w:val="24"/>
                <w:szCs w:val="24"/>
                <w:lang w:eastAsia="lv-LV" w:bidi="lv-LV"/>
              </w:rPr>
              <w:t>.</w:t>
            </w:r>
          </w:p>
          <w:p w14:paraId="1F85840E" w14:textId="77777777" w:rsidR="00DA310A" w:rsidRPr="00967B9C" w:rsidRDefault="00DA310A" w:rsidP="004A5C3F">
            <w:pPr>
              <w:widowControl w:val="0"/>
              <w:numPr>
                <w:ilvl w:val="2"/>
                <w:numId w:val="37"/>
              </w:numPr>
              <w:spacing w:after="0" w:line="240" w:lineRule="auto"/>
              <w:ind w:left="0" w:firstLine="0"/>
              <w:jc w:val="both"/>
              <w:rPr>
                <w:rFonts w:ascii="Times New Roman" w:eastAsia="Times New Roman" w:hAnsi="Times New Roman"/>
                <w:bCs/>
                <w:color w:val="000000"/>
                <w:sz w:val="24"/>
                <w:szCs w:val="24"/>
                <w:lang w:eastAsia="lv-LV"/>
              </w:rPr>
            </w:pPr>
            <w:bookmarkStart w:id="34" w:name="_Hlk43929224"/>
            <w:r w:rsidRPr="00967B9C">
              <w:rPr>
                <w:rFonts w:ascii="Times New Roman" w:eastAsia="Arial Unicode MS" w:hAnsi="Times New Roman"/>
                <w:bCs/>
                <w:color w:val="000000"/>
                <w:sz w:val="24"/>
                <w:szCs w:val="24"/>
                <w:lang w:eastAsia="lv-LV" w:bidi="lv-LV"/>
              </w:rPr>
              <w:t xml:space="preserve">Apliecinājums par neatkarīgi sagatavotu piedāvājumu </w:t>
            </w:r>
            <w:bookmarkEnd w:id="34"/>
            <w:r w:rsidRPr="00967B9C">
              <w:rPr>
                <w:rFonts w:ascii="Times New Roman" w:eastAsia="Arial Unicode MS" w:hAnsi="Times New Roman"/>
                <w:bCs/>
                <w:color w:val="000000"/>
                <w:sz w:val="24"/>
                <w:szCs w:val="24"/>
                <w:lang w:eastAsia="lv-LV" w:bidi="lv-LV"/>
              </w:rPr>
              <w:t xml:space="preserve">jāparaksta pretendenta pārstāvim ar pārstāvības tiesībām vai tā pilnvarotai personai. Ja pretendents ir piegādātāju apvienība un sabiedrības līgumā nav atrunātas pārstāvības tiesības, apliecinājums jāparaksta katras personas, kas iekļauta piegādātāju apvienībā, pārstāvim ar pārstāvības tiesībām. Ja apliecinājumu paraksta persona, kurai nav pārstāvības tiesības, Pretendentam jāiesniedz attiecīgajai personai izdota pilnvara vai tās apliecināta kopija. Ja </w:t>
            </w:r>
            <w:bookmarkStart w:id="35" w:name="_Hlk43929231"/>
            <w:r w:rsidRPr="00967B9C">
              <w:rPr>
                <w:rFonts w:ascii="Times New Roman" w:eastAsia="Arial Unicode MS" w:hAnsi="Times New Roman"/>
                <w:bCs/>
                <w:color w:val="000000"/>
                <w:sz w:val="24"/>
                <w:szCs w:val="24"/>
                <w:lang w:eastAsia="lv-LV" w:bidi="lv-LV"/>
              </w:rPr>
              <w:t xml:space="preserve">apliecinājumu par neatkarīgi sagatavotu piedāvājumu </w:t>
            </w:r>
            <w:bookmarkEnd w:id="35"/>
            <w:r w:rsidRPr="00967B9C">
              <w:rPr>
                <w:rFonts w:ascii="Times New Roman" w:eastAsia="Arial Unicode MS" w:hAnsi="Times New Roman"/>
                <w:bCs/>
                <w:color w:val="000000"/>
                <w:sz w:val="24"/>
                <w:szCs w:val="24"/>
                <w:lang w:eastAsia="lv-LV" w:bidi="lv-LV"/>
              </w:rPr>
              <w:t>nav parakstījusi persona ar pārstāvības tiesībām, piedāvājums tiek noraidīts.</w:t>
            </w:r>
          </w:p>
        </w:tc>
      </w:tr>
      <w:tr w:rsidR="00DA310A" w:rsidRPr="00967B9C" w14:paraId="6FDDE681" w14:textId="77777777" w:rsidTr="0024797C">
        <w:trPr>
          <w:trHeight w:val="146"/>
        </w:trPr>
        <w:tc>
          <w:tcPr>
            <w:tcW w:w="6518" w:type="dxa"/>
            <w:tcBorders>
              <w:top w:val="single" w:sz="4" w:space="0" w:color="auto"/>
              <w:left w:val="single" w:sz="4" w:space="0" w:color="auto"/>
              <w:bottom w:val="single" w:sz="4" w:space="0" w:color="auto"/>
              <w:right w:val="single" w:sz="4" w:space="0" w:color="auto"/>
            </w:tcBorders>
          </w:tcPr>
          <w:p w14:paraId="735A8038" w14:textId="77777777" w:rsidR="00DA310A" w:rsidRPr="00967B9C" w:rsidRDefault="00DA310A" w:rsidP="004A5C3F">
            <w:pPr>
              <w:widowControl w:val="0"/>
              <w:numPr>
                <w:ilvl w:val="1"/>
                <w:numId w:val="37"/>
              </w:numPr>
              <w:tabs>
                <w:tab w:val="left" w:pos="490"/>
              </w:tabs>
              <w:spacing w:after="0" w:line="240" w:lineRule="auto"/>
              <w:ind w:left="0" w:firstLine="0"/>
              <w:jc w:val="both"/>
              <w:rPr>
                <w:rFonts w:ascii="Times New Roman" w:eastAsia="Times New Roman" w:hAnsi="Times New Roman"/>
                <w:color w:val="000000"/>
                <w:sz w:val="24"/>
                <w:szCs w:val="24"/>
                <w:lang w:eastAsia="lv-LV"/>
              </w:rPr>
            </w:pPr>
            <w:r w:rsidRPr="00967B9C">
              <w:rPr>
                <w:rFonts w:ascii="Times New Roman" w:eastAsia="Times New Roman" w:hAnsi="Times New Roman"/>
                <w:color w:val="000000"/>
                <w:sz w:val="24"/>
                <w:szCs w:val="24"/>
                <w:lang w:eastAsia="lv-LV"/>
              </w:rPr>
              <w:lastRenderedPageBreak/>
              <w:t>Ja piedāvājumu iesniedz piegādātāju apvienība, piedāvājuma dokumentus paraksta atbilstoši piegādātāju savstarpējās vienošanās nosacījumiem.</w:t>
            </w:r>
          </w:p>
          <w:p w14:paraId="71F5D602" w14:textId="77777777" w:rsidR="00DA310A" w:rsidRPr="00967B9C" w:rsidRDefault="00DA310A" w:rsidP="00DA310A">
            <w:pPr>
              <w:widowControl w:val="0"/>
              <w:tabs>
                <w:tab w:val="left" w:pos="490"/>
              </w:tabs>
              <w:spacing w:after="0" w:line="240" w:lineRule="auto"/>
              <w:jc w:val="both"/>
              <w:rPr>
                <w:rFonts w:ascii="Times New Roman" w:eastAsia="Times New Roman" w:hAnsi="Times New Roman"/>
                <w:color w:val="000000"/>
                <w:sz w:val="24"/>
                <w:szCs w:val="24"/>
                <w:lang w:eastAsia="lv-LV"/>
              </w:rPr>
            </w:pPr>
            <w:r w:rsidRPr="00967B9C">
              <w:rPr>
                <w:rFonts w:ascii="Times New Roman" w:eastAsia="Times New Roman" w:hAnsi="Times New Roman"/>
                <w:color w:val="000000"/>
                <w:sz w:val="24"/>
                <w:szCs w:val="24"/>
                <w:lang w:eastAsia="lv-LV"/>
              </w:rPr>
              <w:t>Apvienībai, attiecībā uz kuru tiks pieņemts lēmums slēgt iepirkumu līgumu, pēc savas izvēles jāizveidojas atbilstoši noteiktam juridiskam statusam vai jānoslēdz sadarbības līgumu, vienojoties par apvienības dalībnieku atbildības sadalījumu.</w:t>
            </w:r>
          </w:p>
          <w:p w14:paraId="7F1FF9B1" w14:textId="77777777" w:rsidR="00DA310A" w:rsidRPr="00967B9C" w:rsidRDefault="00DA310A" w:rsidP="00DA310A">
            <w:pPr>
              <w:widowControl w:val="0"/>
              <w:spacing w:after="0" w:line="240" w:lineRule="auto"/>
              <w:jc w:val="both"/>
              <w:rPr>
                <w:rFonts w:ascii="Times New Roman" w:eastAsia="Times New Roman" w:hAnsi="Times New Roman"/>
                <w:color w:val="000000"/>
                <w:sz w:val="24"/>
                <w:szCs w:val="24"/>
                <w:lang w:eastAsia="lv-LV"/>
              </w:rPr>
            </w:pPr>
          </w:p>
          <w:p w14:paraId="08BAFBF5" w14:textId="77777777" w:rsidR="00DA310A" w:rsidRPr="00967B9C" w:rsidRDefault="00DA310A" w:rsidP="00DA310A">
            <w:pPr>
              <w:widowControl w:val="0"/>
              <w:spacing w:after="0" w:line="240" w:lineRule="auto"/>
              <w:jc w:val="both"/>
              <w:rPr>
                <w:rFonts w:ascii="Times New Roman" w:eastAsia="Times New Roman" w:hAnsi="Times New Roman"/>
                <w:color w:val="000000"/>
                <w:sz w:val="24"/>
                <w:szCs w:val="24"/>
                <w:lang w:eastAsia="lv-LV"/>
              </w:rPr>
            </w:pPr>
          </w:p>
        </w:tc>
        <w:tc>
          <w:tcPr>
            <w:tcW w:w="7792" w:type="dxa"/>
            <w:tcBorders>
              <w:top w:val="single" w:sz="4" w:space="0" w:color="auto"/>
              <w:left w:val="single" w:sz="4" w:space="0" w:color="auto"/>
              <w:bottom w:val="single" w:sz="4" w:space="0" w:color="auto"/>
              <w:right w:val="single" w:sz="4" w:space="0" w:color="auto"/>
            </w:tcBorders>
          </w:tcPr>
          <w:p w14:paraId="086094D6" w14:textId="77777777" w:rsidR="00DA310A" w:rsidRPr="00967B9C" w:rsidRDefault="00DA310A" w:rsidP="004A5C3F">
            <w:pPr>
              <w:widowControl w:val="0"/>
              <w:numPr>
                <w:ilvl w:val="2"/>
                <w:numId w:val="37"/>
              </w:numPr>
              <w:spacing w:after="0" w:line="240" w:lineRule="auto"/>
              <w:ind w:left="0" w:firstLine="0"/>
              <w:jc w:val="both"/>
              <w:rPr>
                <w:rFonts w:ascii="Times New Roman" w:eastAsia="Times New Roman" w:hAnsi="Times New Roman"/>
                <w:color w:val="000000"/>
                <w:sz w:val="24"/>
                <w:szCs w:val="24"/>
                <w:lang w:eastAsia="lv-LV" w:bidi="lv-LV"/>
              </w:rPr>
            </w:pPr>
            <w:r w:rsidRPr="00967B9C">
              <w:rPr>
                <w:rFonts w:ascii="Times New Roman" w:eastAsia="Arial Unicode MS" w:hAnsi="Times New Roman"/>
                <w:color w:val="000000"/>
                <w:sz w:val="24"/>
                <w:szCs w:val="24"/>
                <w:lang w:eastAsia="lv-LV" w:bidi="lv-LV"/>
              </w:rPr>
              <w:t xml:space="preserve">Pretendents iesniedz informāciju par piegādātāju apvienības dalībniekiem (Nolikuma </w:t>
            </w:r>
            <w:r w:rsidRPr="00967B9C">
              <w:rPr>
                <w:rFonts w:ascii="Times New Roman" w:eastAsia="Arial Unicode MS" w:hAnsi="Times New Roman"/>
                <w:b/>
                <w:bCs/>
                <w:color w:val="000000"/>
                <w:sz w:val="24"/>
                <w:szCs w:val="24"/>
                <w:lang w:eastAsia="lv-LV" w:bidi="lv-LV"/>
              </w:rPr>
              <w:t>4. pielikums</w:t>
            </w:r>
            <w:r w:rsidRPr="00967B9C">
              <w:rPr>
                <w:rFonts w:ascii="Times New Roman" w:eastAsia="Times New Roman" w:hAnsi="Times New Roman"/>
                <w:color w:val="000000"/>
                <w:sz w:val="24"/>
                <w:szCs w:val="24"/>
                <w:lang w:eastAsia="lv-LV" w:bidi="lv-LV"/>
              </w:rPr>
              <w:t xml:space="preserve"> “</w:t>
            </w:r>
            <w:r w:rsidRPr="00967B9C">
              <w:rPr>
                <w:rFonts w:ascii="Times New Roman" w:eastAsia="Times New Roman" w:hAnsi="Times New Roman"/>
                <w:i/>
                <w:iCs/>
                <w:color w:val="000000"/>
                <w:sz w:val="24"/>
                <w:szCs w:val="24"/>
                <w:lang w:eastAsia="lv-LV" w:bidi="lv-LV"/>
              </w:rPr>
              <w:t>Informācijas veidlapa par piegādātāju apvienības dalībniekiem</w:t>
            </w:r>
            <w:r w:rsidRPr="00967B9C">
              <w:rPr>
                <w:rFonts w:ascii="Times New Roman" w:eastAsia="Times New Roman" w:hAnsi="Times New Roman"/>
                <w:color w:val="000000"/>
                <w:sz w:val="24"/>
                <w:szCs w:val="24"/>
                <w:lang w:eastAsia="lv-LV" w:bidi="lv-LV"/>
              </w:rPr>
              <w:t>”</w:t>
            </w:r>
            <w:r w:rsidRPr="00967B9C">
              <w:rPr>
                <w:rFonts w:ascii="Times New Roman" w:eastAsia="Arial Unicode MS" w:hAnsi="Times New Roman"/>
                <w:color w:val="000000"/>
                <w:sz w:val="24"/>
                <w:szCs w:val="24"/>
                <w:lang w:eastAsia="lv-LV" w:bidi="lv-LV"/>
              </w:rPr>
              <w:t>).</w:t>
            </w:r>
          </w:p>
          <w:p w14:paraId="6FB43839" w14:textId="0DB95187" w:rsidR="00DA310A" w:rsidRPr="004A5C3F" w:rsidRDefault="00DA310A" w:rsidP="004A5C3F">
            <w:pPr>
              <w:widowControl w:val="0"/>
              <w:numPr>
                <w:ilvl w:val="2"/>
                <w:numId w:val="37"/>
              </w:numPr>
              <w:spacing w:after="0" w:line="240" w:lineRule="auto"/>
              <w:ind w:left="0" w:firstLine="0"/>
              <w:jc w:val="both"/>
              <w:rPr>
                <w:rFonts w:ascii="Times New Roman" w:eastAsia="Times New Roman" w:hAnsi="Times New Roman"/>
                <w:color w:val="000000"/>
                <w:sz w:val="24"/>
                <w:szCs w:val="24"/>
                <w:lang w:eastAsia="lv-LV"/>
              </w:rPr>
            </w:pPr>
            <w:r w:rsidRPr="00967B9C">
              <w:rPr>
                <w:rFonts w:ascii="Times New Roman" w:eastAsia="Times New Roman" w:hAnsi="Times New Roman"/>
                <w:color w:val="000000"/>
                <w:sz w:val="24"/>
                <w:szCs w:val="24"/>
                <w:lang w:eastAsia="lv-LV"/>
              </w:rPr>
              <w:t xml:space="preserve">Piedāvājumam pievieno visu apvienības dalībnieku parakstītu vienošanos par kopīga piedāvājuma iesniegšanu. Vienošanās dokumentā jānorāda katra apvienības dalībnieka līguma daļa, tiesības un pienākumi, iesniedzot piedāvājumu, kā arī attiecībā uz iespējamo līguma slēgšanu. </w:t>
            </w:r>
          </w:p>
        </w:tc>
      </w:tr>
      <w:tr w:rsidR="00DA310A" w:rsidRPr="00967B9C" w14:paraId="042A6A2A" w14:textId="77777777" w:rsidTr="0024797C">
        <w:trPr>
          <w:trHeight w:val="146"/>
        </w:trPr>
        <w:tc>
          <w:tcPr>
            <w:tcW w:w="6518" w:type="dxa"/>
            <w:tcBorders>
              <w:top w:val="single" w:sz="4" w:space="0" w:color="auto"/>
              <w:left w:val="single" w:sz="4" w:space="0" w:color="auto"/>
              <w:bottom w:val="single" w:sz="4" w:space="0" w:color="auto"/>
              <w:right w:val="single" w:sz="4" w:space="0" w:color="auto"/>
            </w:tcBorders>
          </w:tcPr>
          <w:p w14:paraId="2EE0D02F" w14:textId="77777777" w:rsidR="00DA310A" w:rsidRPr="00967B9C" w:rsidRDefault="00DA310A" w:rsidP="004A5C3F">
            <w:pPr>
              <w:widowControl w:val="0"/>
              <w:numPr>
                <w:ilvl w:val="1"/>
                <w:numId w:val="37"/>
              </w:numPr>
              <w:tabs>
                <w:tab w:val="left" w:pos="430"/>
              </w:tabs>
              <w:spacing w:after="0" w:line="240" w:lineRule="auto"/>
              <w:ind w:left="0" w:firstLine="0"/>
              <w:jc w:val="both"/>
              <w:rPr>
                <w:rFonts w:ascii="Times New Roman" w:eastAsia="Times New Roman" w:hAnsi="Times New Roman"/>
                <w:color w:val="000000"/>
                <w:sz w:val="24"/>
                <w:szCs w:val="24"/>
                <w:lang w:eastAsia="lv-LV"/>
              </w:rPr>
            </w:pPr>
            <w:r w:rsidRPr="00967B9C">
              <w:rPr>
                <w:rFonts w:ascii="Times New Roman" w:eastAsia="Times New Roman" w:hAnsi="Times New Roman"/>
                <w:color w:val="000000"/>
                <w:sz w:val="24"/>
                <w:szCs w:val="24"/>
                <w:lang w:eastAsia="lv-LV"/>
              </w:rPr>
              <w:t xml:space="preserve">Pretendents ir tiesīgs balstīties uz citu uzņēmēju iespējām, ja tas ir nepieciešams līgumu izpildei, neatkarīgi no savstarpējo attiecību rakstura. Prasības, kas noteiktas Nolikumā, tiks arī piemērotas Pretendenta piesaistītiem apakšuzņēmējiem, uz kuru iespējām Pretendents balstās, attiecībā uz tām kvalifikācijas prasībām, kuras neizpilda pats Pretendents. </w:t>
            </w:r>
          </w:p>
          <w:p w14:paraId="019F7584" w14:textId="77777777" w:rsidR="00DA310A" w:rsidRPr="00967B9C" w:rsidRDefault="00DA310A" w:rsidP="00DA310A">
            <w:pPr>
              <w:widowControl w:val="0"/>
              <w:spacing w:after="0" w:line="240" w:lineRule="auto"/>
              <w:jc w:val="both"/>
              <w:rPr>
                <w:rFonts w:ascii="Times New Roman" w:eastAsia="Times New Roman" w:hAnsi="Times New Roman"/>
                <w:i/>
                <w:iCs/>
                <w:color w:val="000000"/>
                <w:sz w:val="24"/>
                <w:szCs w:val="24"/>
                <w:lang w:eastAsia="lv-LV"/>
              </w:rPr>
            </w:pPr>
            <w:r w:rsidRPr="00967B9C">
              <w:rPr>
                <w:rFonts w:ascii="Times New Roman" w:eastAsia="Times New Roman" w:hAnsi="Times New Roman"/>
                <w:i/>
                <w:iCs/>
                <w:color w:val="000000"/>
                <w:sz w:val="24"/>
                <w:szCs w:val="24"/>
                <w:lang w:eastAsia="lv-LV"/>
              </w:rPr>
              <w:t xml:space="preserve">Pēc iepirkuma līguma slēgšanas tiesību piešķiršanas un ne vēlāk kā uzsākot iepirkuma līguma izpildi, Izpildītājam būs jāiesniedz līguma izpildē iesaistīto apakšuzņēmēju (ja tādus plānots iesaistīt) saraksts, kurā jānorāda apakšuzņēmēja nosaukums, kontaktinformācija un tā pārstāvēttiesīgā persona, ciktāl minētā informācija ir zināma. Sarakstā norāda arī piegādātāja </w:t>
            </w:r>
            <w:r w:rsidRPr="00967B9C">
              <w:rPr>
                <w:rFonts w:ascii="Times New Roman" w:eastAsia="Times New Roman" w:hAnsi="Times New Roman"/>
                <w:i/>
                <w:iCs/>
                <w:color w:val="000000"/>
                <w:sz w:val="24"/>
                <w:szCs w:val="24"/>
                <w:lang w:eastAsia="lv-LV"/>
              </w:rPr>
              <w:lastRenderedPageBreak/>
              <w:t>apakšuzņēmēju apakšuzņēmējus. Iepirkuma līguma izpildes laikā Izpildītājam jāpaziņo par jebkurām minētās informācijas izmaiņām, kā arī jāpapildina sarakstu ar informāciju par apakšuzņēmēju, kas tiek vēlāk iesaistīts līguma izpildē.</w:t>
            </w:r>
          </w:p>
        </w:tc>
        <w:tc>
          <w:tcPr>
            <w:tcW w:w="7792" w:type="dxa"/>
            <w:tcBorders>
              <w:top w:val="single" w:sz="4" w:space="0" w:color="auto"/>
              <w:left w:val="single" w:sz="4" w:space="0" w:color="auto"/>
              <w:bottom w:val="single" w:sz="4" w:space="0" w:color="auto"/>
              <w:right w:val="single" w:sz="4" w:space="0" w:color="auto"/>
            </w:tcBorders>
          </w:tcPr>
          <w:p w14:paraId="5D6C05A5" w14:textId="77777777" w:rsidR="00DA310A" w:rsidRPr="00967B9C" w:rsidRDefault="00DA310A" w:rsidP="00DA310A">
            <w:pPr>
              <w:widowControl w:val="0"/>
              <w:spacing w:after="0" w:line="240" w:lineRule="auto"/>
              <w:jc w:val="both"/>
              <w:rPr>
                <w:rFonts w:ascii="Times New Roman" w:eastAsia="Times New Roman" w:hAnsi="Times New Roman"/>
                <w:color w:val="000000"/>
                <w:sz w:val="24"/>
                <w:szCs w:val="24"/>
                <w:lang w:eastAsia="lv-LV"/>
              </w:rPr>
            </w:pPr>
            <w:r w:rsidRPr="00967B9C">
              <w:rPr>
                <w:rFonts w:ascii="Times New Roman" w:eastAsia="Times New Roman" w:hAnsi="Times New Roman"/>
                <w:color w:val="000000"/>
                <w:sz w:val="24"/>
                <w:szCs w:val="24"/>
                <w:lang w:eastAsia="lv-LV"/>
              </w:rPr>
              <w:lastRenderedPageBreak/>
              <w:t>Ja Pretendents balstās</w:t>
            </w:r>
            <w:r w:rsidRPr="00967B9C">
              <w:rPr>
                <w:rFonts w:ascii="Times New Roman" w:eastAsia="Times New Roman" w:hAnsi="Times New Roman"/>
                <w:b/>
                <w:bCs/>
                <w:color w:val="000000"/>
                <w:sz w:val="24"/>
                <w:szCs w:val="24"/>
                <w:lang w:eastAsia="lv-LV"/>
              </w:rPr>
              <w:t xml:space="preserve"> </w:t>
            </w:r>
            <w:r w:rsidRPr="00967B9C">
              <w:rPr>
                <w:rFonts w:ascii="Times New Roman" w:eastAsia="Times New Roman" w:hAnsi="Times New Roman"/>
                <w:color w:val="000000"/>
                <w:sz w:val="24"/>
                <w:szCs w:val="24"/>
                <w:lang w:eastAsia="lv-LV"/>
              </w:rPr>
              <w:t>uz apakšuzņēmēja vai kādas citas personas iespējām, vai piesaista apakšuzņēmēju, kuram nododamo darbu vērtība ir vismaz 10 000 EUR, Pretendents iesniedz:</w:t>
            </w:r>
          </w:p>
          <w:p w14:paraId="142169BB" w14:textId="77777777" w:rsidR="00DA310A" w:rsidRPr="00967B9C" w:rsidRDefault="00DA310A" w:rsidP="004A5C3F">
            <w:pPr>
              <w:widowControl w:val="0"/>
              <w:numPr>
                <w:ilvl w:val="2"/>
                <w:numId w:val="37"/>
              </w:numPr>
              <w:spacing w:after="0" w:line="240" w:lineRule="auto"/>
              <w:ind w:left="0" w:firstLine="0"/>
              <w:jc w:val="both"/>
              <w:rPr>
                <w:rFonts w:ascii="Times New Roman" w:eastAsia="Times New Roman" w:hAnsi="Times New Roman"/>
                <w:color w:val="000000"/>
                <w:sz w:val="24"/>
                <w:szCs w:val="24"/>
                <w:lang w:eastAsia="lv-LV"/>
              </w:rPr>
            </w:pPr>
            <w:r w:rsidRPr="00967B9C">
              <w:rPr>
                <w:rFonts w:ascii="Times New Roman" w:eastAsia="Times New Roman" w:hAnsi="Times New Roman"/>
                <w:color w:val="000000"/>
                <w:sz w:val="24"/>
                <w:szCs w:val="24"/>
                <w:lang w:eastAsia="lv-LV"/>
              </w:rPr>
              <w:t xml:space="preserve">Informāciju par apakšuzņēmēju(-iem) un/ vai personām, uz kuru spējām tas balstās (Nolikuma </w:t>
            </w:r>
            <w:r w:rsidRPr="00967B9C">
              <w:rPr>
                <w:rFonts w:ascii="Times New Roman" w:eastAsia="Times New Roman" w:hAnsi="Times New Roman"/>
                <w:b/>
                <w:bCs/>
                <w:color w:val="000000"/>
                <w:sz w:val="24"/>
                <w:szCs w:val="24"/>
                <w:lang w:eastAsia="lv-LV"/>
              </w:rPr>
              <w:t xml:space="preserve">3. pielikums </w:t>
            </w:r>
            <w:r w:rsidRPr="00967B9C">
              <w:rPr>
                <w:rFonts w:ascii="Times New Roman" w:eastAsia="Times New Roman" w:hAnsi="Times New Roman"/>
                <w:color w:val="000000"/>
                <w:sz w:val="24"/>
                <w:szCs w:val="24"/>
                <w:lang w:eastAsia="lv-LV"/>
              </w:rPr>
              <w:t>“</w:t>
            </w:r>
            <w:r w:rsidRPr="00967B9C">
              <w:rPr>
                <w:rFonts w:ascii="Times New Roman" w:eastAsia="Times New Roman" w:hAnsi="Times New Roman"/>
                <w:i/>
                <w:iCs/>
                <w:color w:val="000000"/>
                <w:sz w:val="24"/>
                <w:szCs w:val="24"/>
                <w:lang w:eastAsia="lv-LV"/>
              </w:rPr>
              <w:t>Līguma izpildē iesaistītie apakšuzņēmēji un personas, uz kuru spējām pretendents balstās”</w:t>
            </w:r>
            <w:r w:rsidRPr="00967B9C">
              <w:rPr>
                <w:rFonts w:ascii="Times New Roman" w:eastAsia="Times New Roman" w:hAnsi="Times New Roman"/>
                <w:color w:val="000000"/>
                <w:sz w:val="24"/>
                <w:szCs w:val="24"/>
                <w:lang w:eastAsia="lv-LV"/>
              </w:rPr>
              <w:t>).</w:t>
            </w:r>
            <w:r w:rsidRPr="00967B9C">
              <w:rPr>
                <w:rFonts w:ascii="Times New Roman" w:eastAsia="Times New Roman" w:hAnsi="Times New Roman"/>
                <w:i/>
                <w:iCs/>
                <w:color w:val="000000"/>
                <w:sz w:val="24"/>
                <w:szCs w:val="24"/>
                <w:lang w:eastAsia="lv-LV"/>
              </w:rPr>
              <w:t xml:space="preserve"> </w:t>
            </w:r>
          </w:p>
          <w:p w14:paraId="60E1E141" w14:textId="77777777" w:rsidR="00DA310A" w:rsidRPr="00967B9C" w:rsidRDefault="00DA310A" w:rsidP="004A5C3F">
            <w:pPr>
              <w:widowControl w:val="0"/>
              <w:numPr>
                <w:ilvl w:val="2"/>
                <w:numId w:val="37"/>
              </w:numPr>
              <w:spacing w:after="0" w:line="240" w:lineRule="auto"/>
              <w:ind w:left="0" w:firstLine="0"/>
              <w:jc w:val="both"/>
              <w:rPr>
                <w:rFonts w:ascii="Times New Roman" w:eastAsia="Times New Roman" w:hAnsi="Times New Roman"/>
                <w:color w:val="000000"/>
                <w:sz w:val="24"/>
                <w:szCs w:val="24"/>
                <w:lang w:eastAsia="lv-LV"/>
              </w:rPr>
            </w:pPr>
            <w:r w:rsidRPr="00967B9C">
              <w:rPr>
                <w:rFonts w:ascii="Times New Roman" w:eastAsia="Times New Roman" w:hAnsi="Times New Roman"/>
                <w:color w:val="000000"/>
                <w:sz w:val="24"/>
                <w:szCs w:val="24"/>
                <w:lang w:eastAsia="lv-LV"/>
              </w:rPr>
              <w:t xml:space="preserve">Apakšuzņēmēja(-u) un /vai personas, uz kuras spējām Pretendents balstās apliecinājums (Nolikuma </w:t>
            </w:r>
            <w:r w:rsidRPr="00967B9C">
              <w:rPr>
                <w:rFonts w:ascii="Times New Roman" w:eastAsia="Arial Unicode MS" w:hAnsi="Times New Roman"/>
                <w:b/>
                <w:bCs/>
                <w:color w:val="000000"/>
                <w:sz w:val="24"/>
                <w:szCs w:val="24"/>
                <w:lang w:eastAsia="lv-LV" w:bidi="lv-LV"/>
              </w:rPr>
              <w:t>5</w:t>
            </w:r>
            <w:r w:rsidRPr="00967B9C">
              <w:rPr>
                <w:rFonts w:ascii="Times New Roman" w:eastAsia="Times New Roman" w:hAnsi="Times New Roman"/>
                <w:b/>
                <w:bCs/>
                <w:color w:val="000000"/>
                <w:sz w:val="24"/>
                <w:szCs w:val="24"/>
                <w:lang w:eastAsia="lv-LV"/>
              </w:rPr>
              <w:t>. pielikums</w:t>
            </w:r>
            <w:r w:rsidRPr="00967B9C">
              <w:rPr>
                <w:rFonts w:ascii="Times New Roman" w:eastAsia="Times New Roman" w:hAnsi="Times New Roman"/>
                <w:color w:val="000000"/>
                <w:sz w:val="24"/>
                <w:szCs w:val="24"/>
                <w:lang w:eastAsia="lv-LV"/>
              </w:rPr>
              <w:t>). Iepriekš norādītājā gadījumā, Pretendents arī iesniedz dokumentus, kas apliecina attiecīgās personas iespējas (pieredzi, kvalifikāciju, u.c.), kas ir nepieciešamas Iepirkuma līguma izpildei.</w:t>
            </w:r>
          </w:p>
          <w:p w14:paraId="548B6EE7" w14:textId="77777777" w:rsidR="00DA310A" w:rsidRPr="00967B9C" w:rsidRDefault="00DA310A" w:rsidP="00DA310A">
            <w:pPr>
              <w:widowControl w:val="0"/>
              <w:spacing w:after="0" w:line="240" w:lineRule="auto"/>
              <w:ind w:left="40" w:hanging="40"/>
              <w:jc w:val="both"/>
              <w:rPr>
                <w:rFonts w:ascii="Times New Roman" w:eastAsia="Times New Roman" w:hAnsi="Times New Roman"/>
                <w:color w:val="000000"/>
                <w:sz w:val="24"/>
                <w:szCs w:val="24"/>
                <w:lang w:eastAsia="lv-LV"/>
              </w:rPr>
            </w:pPr>
          </w:p>
        </w:tc>
      </w:tr>
      <w:tr w:rsidR="00664840" w:rsidRPr="00967B9C" w14:paraId="7A067F3A" w14:textId="77777777" w:rsidTr="0024797C">
        <w:trPr>
          <w:trHeight w:val="146"/>
        </w:trPr>
        <w:tc>
          <w:tcPr>
            <w:tcW w:w="6518" w:type="dxa"/>
            <w:tcBorders>
              <w:top w:val="single" w:sz="4" w:space="0" w:color="auto"/>
              <w:left w:val="single" w:sz="4" w:space="0" w:color="auto"/>
              <w:bottom w:val="single" w:sz="4" w:space="0" w:color="auto"/>
              <w:right w:val="single" w:sz="4" w:space="0" w:color="auto"/>
            </w:tcBorders>
          </w:tcPr>
          <w:p w14:paraId="28448858" w14:textId="7636795F" w:rsidR="00664840" w:rsidRPr="00967B9C" w:rsidRDefault="00967B9C" w:rsidP="004A5C3F">
            <w:pPr>
              <w:numPr>
                <w:ilvl w:val="1"/>
                <w:numId w:val="37"/>
              </w:numPr>
              <w:tabs>
                <w:tab w:val="left" w:pos="459"/>
              </w:tabs>
              <w:spacing w:after="0" w:line="240" w:lineRule="auto"/>
              <w:ind w:left="0" w:firstLine="0"/>
              <w:jc w:val="both"/>
              <w:rPr>
                <w:rFonts w:ascii="Times New Roman" w:eastAsia="Times New Roman" w:hAnsi="Times New Roman"/>
                <w:color w:val="000000"/>
                <w:sz w:val="24"/>
                <w:szCs w:val="24"/>
                <w:lang w:eastAsia="lv-LV"/>
              </w:rPr>
            </w:pPr>
            <w:r w:rsidRPr="00967B9C">
              <w:rPr>
                <w:rFonts w:ascii="Times New Roman" w:eastAsia="Times New Roman" w:hAnsi="Times New Roman"/>
                <w:color w:val="000000"/>
                <w:sz w:val="24"/>
                <w:szCs w:val="24"/>
                <w:lang w:eastAsia="lv-LV"/>
              </w:rPr>
              <w:t>Lai pilnvērtīgi sagatavotu tehnisko un finanšu piedāvājumu, pirms piedāvājuma iesniegšanas pretendentiem obligāti jāveic Objekta apsekošana.</w:t>
            </w:r>
          </w:p>
        </w:tc>
        <w:tc>
          <w:tcPr>
            <w:tcW w:w="7792" w:type="dxa"/>
            <w:tcBorders>
              <w:top w:val="single" w:sz="4" w:space="0" w:color="auto"/>
              <w:left w:val="single" w:sz="4" w:space="0" w:color="auto"/>
              <w:bottom w:val="single" w:sz="4" w:space="0" w:color="auto"/>
              <w:right w:val="single" w:sz="4" w:space="0" w:color="auto"/>
            </w:tcBorders>
          </w:tcPr>
          <w:p w14:paraId="4D3686BC" w14:textId="2A8AFCC7" w:rsidR="00717E89" w:rsidRPr="00717E89" w:rsidRDefault="00967B9C" w:rsidP="00717E89">
            <w:pPr>
              <w:pStyle w:val="Sarakstarindkopa"/>
              <w:numPr>
                <w:ilvl w:val="2"/>
                <w:numId w:val="37"/>
              </w:numPr>
              <w:jc w:val="both"/>
              <w:rPr>
                <w:color w:val="000000"/>
                <w:sz w:val="24"/>
                <w:lang w:val="lv-LV" w:eastAsia="lv-LV"/>
              </w:rPr>
            </w:pPr>
            <w:r w:rsidRPr="00967B9C">
              <w:rPr>
                <w:color w:val="000000"/>
                <w:sz w:val="24"/>
                <w:lang w:val="lv-LV" w:eastAsia="lv-LV"/>
              </w:rPr>
              <w:t xml:space="preserve">Objekta apskates laiku nepieciešams iepriekš saskaņot ar </w:t>
            </w:r>
            <w:r w:rsidR="00A224A0">
              <w:rPr>
                <w:color w:val="000000"/>
                <w:sz w:val="24"/>
                <w:lang w:val="lv-LV" w:eastAsia="lv-LV"/>
              </w:rPr>
              <w:t xml:space="preserve">tehniskās struktūrvienības vadītāju Juri </w:t>
            </w:r>
            <w:proofErr w:type="spellStart"/>
            <w:r w:rsidR="00A224A0">
              <w:rPr>
                <w:color w:val="000000"/>
                <w:sz w:val="24"/>
                <w:lang w:val="lv-LV" w:eastAsia="lv-LV"/>
              </w:rPr>
              <w:t>Šmauksteli</w:t>
            </w:r>
            <w:proofErr w:type="spellEnd"/>
            <w:r w:rsidRPr="00A224A0">
              <w:rPr>
                <w:color w:val="000000"/>
                <w:sz w:val="24"/>
                <w:lang w:val="lv-LV" w:eastAsia="lv-LV"/>
              </w:rPr>
              <w:t xml:space="preserve">, </w:t>
            </w:r>
            <w:r w:rsidR="00A224A0">
              <w:rPr>
                <w:color w:val="000000"/>
                <w:sz w:val="24"/>
                <w:lang w:val="lv-LV" w:eastAsia="lv-LV"/>
              </w:rPr>
              <w:t xml:space="preserve">mob. 26364437 </w:t>
            </w:r>
            <w:r w:rsidRPr="00A224A0">
              <w:rPr>
                <w:color w:val="000000"/>
                <w:sz w:val="24"/>
                <w:lang w:val="lv-LV" w:eastAsia="lv-LV"/>
              </w:rPr>
              <w:t>, e-pas</w:t>
            </w:r>
            <w:r w:rsidR="00717E89">
              <w:rPr>
                <w:color w:val="000000"/>
                <w:sz w:val="24"/>
                <w:lang w:val="lv-LV" w:eastAsia="lv-LV"/>
              </w:rPr>
              <w:t>ts: rnk@rnk.lv</w:t>
            </w:r>
          </w:p>
          <w:p w14:paraId="63D9CA58" w14:textId="77777777" w:rsidR="00A05256" w:rsidRDefault="00967B9C" w:rsidP="004A5C3F">
            <w:pPr>
              <w:pStyle w:val="Sarakstarindkopa"/>
              <w:numPr>
                <w:ilvl w:val="2"/>
                <w:numId w:val="37"/>
              </w:numPr>
              <w:jc w:val="both"/>
              <w:rPr>
                <w:color w:val="000000"/>
                <w:sz w:val="24"/>
                <w:lang w:val="lv-LV" w:eastAsia="lv-LV"/>
              </w:rPr>
            </w:pPr>
            <w:r w:rsidRPr="00967B9C">
              <w:rPr>
                <w:color w:val="000000"/>
                <w:sz w:val="24"/>
                <w:lang w:val="lv-LV" w:eastAsia="lv-LV"/>
              </w:rPr>
              <w:t xml:space="preserve">Pretendentam jāiesniedz parakstīts apliecinājums par objekta apsekošanu (Nolikuma </w:t>
            </w:r>
            <w:r w:rsidRPr="00965574">
              <w:rPr>
                <w:b/>
                <w:bCs/>
                <w:color w:val="000000"/>
                <w:sz w:val="24"/>
                <w:lang w:val="lv-LV" w:eastAsia="lv-LV"/>
              </w:rPr>
              <w:t>9.pielikums</w:t>
            </w:r>
            <w:r w:rsidRPr="00967B9C">
              <w:rPr>
                <w:color w:val="000000"/>
                <w:sz w:val="24"/>
                <w:lang w:val="lv-LV" w:eastAsia="lv-LV"/>
              </w:rPr>
              <w:t>).</w:t>
            </w:r>
          </w:p>
          <w:p w14:paraId="682F4F6A" w14:textId="25361236" w:rsidR="00664840" w:rsidRPr="00A05256" w:rsidRDefault="00664840" w:rsidP="00A05256">
            <w:pPr>
              <w:spacing w:after="0"/>
              <w:jc w:val="both"/>
              <w:rPr>
                <w:color w:val="000000"/>
                <w:sz w:val="24"/>
                <w:lang w:eastAsia="lv-LV"/>
              </w:rPr>
            </w:pPr>
          </w:p>
        </w:tc>
      </w:tr>
      <w:tr w:rsidR="00664840" w:rsidRPr="00967B9C" w14:paraId="5139E841" w14:textId="77777777" w:rsidTr="0024797C">
        <w:trPr>
          <w:trHeight w:val="146"/>
        </w:trPr>
        <w:tc>
          <w:tcPr>
            <w:tcW w:w="6518" w:type="dxa"/>
            <w:tcBorders>
              <w:top w:val="single" w:sz="4" w:space="0" w:color="auto"/>
              <w:left w:val="single" w:sz="4" w:space="0" w:color="auto"/>
              <w:bottom w:val="single" w:sz="4" w:space="0" w:color="auto"/>
              <w:right w:val="single" w:sz="4" w:space="0" w:color="auto"/>
            </w:tcBorders>
          </w:tcPr>
          <w:p w14:paraId="6AE9017F" w14:textId="6C68B606" w:rsidR="00967B9C" w:rsidRPr="00D7648E" w:rsidRDefault="00A05256" w:rsidP="004A5C3F">
            <w:pPr>
              <w:numPr>
                <w:ilvl w:val="1"/>
                <w:numId w:val="37"/>
              </w:numPr>
              <w:tabs>
                <w:tab w:val="left" w:pos="459"/>
              </w:tabs>
              <w:spacing w:after="0" w:line="240" w:lineRule="auto"/>
              <w:jc w:val="both"/>
              <w:rPr>
                <w:rFonts w:ascii="Times New Roman" w:eastAsia="Times New Roman" w:hAnsi="Times New Roman"/>
                <w:sz w:val="24"/>
                <w:szCs w:val="24"/>
                <w:lang w:eastAsia="lv-LV"/>
              </w:rPr>
            </w:pPr>
            <w:r w:rsidRPr="00D7648E">
              <w:rPr>
                <w:rFonts w:ascii="Times New Roman" w:eastAsia="Times New Roman" w:hAnsi="Times New Roman"/>
                <w:sz w:val="24"/>
                <w:szCs w:val="24"/>
                <w:lang w:eastAsia="lv-LV"/>
              </w:rPr>
              <w:t xml:space="preserve">Pretendents </w:t>
            </w:r>
            <w:r w:rsidR="00967B9C" w:rsidRPr="00D7648E">
              <w:rPr>
                <w:rFonts w:ascii="Times New Roman" w:eastAsia="Times New Roman" w:hAnsi="Times New Roman"/>
                <w:sz w:val="24"/>
                <w:szCs w:val="24"/>
                <w:lang w:eastAsia="lv-LV"/>
              </w:rPr>
              <w:t>iepriekšējo 3 (trīs) gadu laikā (laika posms no 202</w:t>
            </w:r>
            <w:r w:rsidR="00D7648E" w:rsidRPr="00D7648E">
              <w:rPr>
                <w:rFonts w:ascii="Times New Roman" w:eastAsia="Times New Roman" w:hAnsi="Times New Roman"/>
                <w:sz w:val="24"/>
                <w:szCs w:val="24"/>
                <w:lang w:eastAsia="lv-LV"/>
              </w:rPr>
              <w:t>3</w:t>
            </w:r>
            <w:r w:rsidR="00967B9C" w:rsidRPr="00D7648E">
              <w:rPr>
                <w:rFonts w:ascii="Times New Roman" w:eastAsia="Times New Roman" w:hAnsi="Times New Roman"/>
                <w:sz w:val="24"/>
                <w:szCs w:val="24"/>
                <w:lang w:eastAsia="lv-LV"/>
              </w:rPr>
              <w:t xml:space="preserve">.gada līdz iepirkuma atvēršanas dienai) ir izpildījis vismaz 1 (vienu) līgumu, kuru ietvaros ir uzstādīts un veiksmīgi tiek ekspluatēts 1 (viens apkures katls, kura jauda ir vismaz </w:t>
            </w:r>
            <w:r w:rsidR="00D7648E" w:rsidRPr="00D7648E">
              <w:rPr>
                <w:rFonts w:ascii="Times New Roman" w:eastAsia="Times New Roman" w:hAnsi="Times New Roman"/>
                <w:sz w:val="24"/>
                <w:szCs w:val="24"/>
                <w:u w:val="single"/>
                <w:lang w:eastAsia="lv-LV"/>
              </w:rPr>
              <w:t>500-600</w:t>
            </w:r>
            <w:r w:rsidR="00967B9C" w:rsidRPr="00D7648E">
              <w:rPr>
                <w:rFonts w:ascii="Times New Roman" w:eastAsia="Times New Roman" w:hAnsi="Times New Roman"/>
                <w:sz w:val="24"/>
                <w:szCs w:val="24"/>
                <w:u w:val="single"/>
                <w:lang w:eastAsia="lv-LV"/>
              </w:rPr>
              <w:t xml:space="preserve"> kW</w:t>
            </w:r>
            <w:r w:rsidR="00967B9C" w:rsidRPr="00D7648E">
              <w:rPr>
                <w:rFonts w:ascii="Times New Roman" w:eastAsia="Times New Roman" w:hAnsi="Times New Roman"/>
                <w:sz w:val="24"/>
                <w:szCs w:val="24"/>
                <w:lang w:eastAsia="lv-LV"/>
              </w:rPr>
              <w:t xml:space="preserve"> un 1 (viena) līguma ietvaros ir veikta esošā apkures katla demontāža. </w:t>
            </w:r>
          </w:p>
          <w:p w14:paraId="75F8136B" w14:textId="77777777" w:rsidR="00967B9C" w:rsidRPr="00967B9C" w:rsidRDefault="00967B9C" w:rsidP="00664840">
            <w:pPr>
              <w:tabs>
                <w:tab w:val="left" w:pos="459"/>
              </w:tabs>
              <w:spacing w:after="0" w:line="240" w:lineRule="auto"/>
              <w:jc w:val="both"/>
              <w:rPr>
                <w:rFonts w:ascii="Times New Roman" w:eastAsia="Times New Roman" w:hAnsi="Times New Roman"/>
                <w:color w:val="000000"/>
                <w:sz w:val="24"/>
                <w:szCs w:val="24"/>
                <w:lang w:eastAsia="lv-LV"/>
              </w:rPr>
            </w:pPr>
          </w:p>
          <w:p w14:paraId="29ED7E1A" w14:textId="74D6F814" w:rsidR="00664840" w:rsidRPr="00967B9C" w:rsidRDefault="00664840" w:rsidP="00664840">
            <w:pPr>
              <w:tabs>
                <w:tab w:val="left" w:pos="459"/>
              </w:tabs>
              <w:spacing w:after="0" w:line="240" w:lineRule="auto"/>
              <w:jc w:val="both"/>
              <w:rPr>
                <w:rFonts w:ascii="Times New Roman" w:eastAsia="Times New Roman" w:hAnsi="Times New Roman"/>
                <w:color w:val="000000"/>
                <w:sz w:val="24"/>
                <w:szCs w:val="24"/>
                <w:lang w:eastAsia="lv-LV"/>
              </w:rPr>
            </w:pPr>
            <w:r w:rsidRPr="00967B9C">
              <w:rPr>
                <w:rFonts w:ascii="Times New Roman" w:eastAsia="Times New Roman" w:hAnsi="Times New Roman"/>
                <w:color w:val="000000"/>
                <w:sz w:val="24"/>
                <w:szCs w:val="24"/>
                <w:lang w:eastAsia="lv-LV"/>
              </w:rPr>
              <w:t>Ja Pretendents balstās uz apakšuzņēmēja vai citas personas pieredzi, jāiesniedz pierādījumi, kas apliecina šīs personas reālo iesaisti līguma izpildē attiecīgajā iepirkumā.</w:t>
            </w:r>
          </w:p>
        </w:tc>
        <w:tc>
          <w:tcPr>
            <w:tcW w:w="7792" w:type="dxa"/>
            <w:tcBorders>
              <w:top w:val="single" w:sz="4" w:space="0" w:color="auto"/>
              <w:left w:val="single" w:sz="4" w:space="0" w:color="auto"/>
              <w:bottom w:val="single" w:sz="4" w:space="0" w:color="auto"/>
              <w:right w:val="single" w:sz="4" w:space="0" w:color="auto"/>
            </w:tcBorders>
          </w:tcPr>
          <w:p w14:paraId="170B6448" w14:textId="77777777" w:rsidR="00664840" w:rsidRPr="00967B9C" w:rsidRDefault="00664840" w:rsidP="00664840">
            <w:pPr>
              <w:spacing w:after="0" w:line="240" w:lineRule="auto"/>
              <w:jc w:val="both"/>
              <w:rPr>
                <w:rFonts w:ascii="Times New Roman" w:eastAsia="Times New Roman" w:hAnsi="Times New Roman"/>
                <w:color w:val="000000"/>
                <w:sz w:val="24"/>
                <w:szCs w:val="24"/>
                <w:lang w:eastAsia="lv-LV"/>
              </w:rPr>
            </w:pPr>
            <w:r w:rsidRPr="00967B9C">
              <w:rPr>
                <w:rFonts w:ascii="Times New Roman" w:eastAsia="Times New Roman" w:hAnsi="Times New Roman"/>
                <w:color w:val="000000"/>
                <w:sz w:val="24"/>
                <w:szCs w:val="24"/>
                <w:lang w:eastAsia="lv-LV"/>
              </w:rPr>
              <w:t xml:space="preserve">Pieredzes apliecināšanai Pretendentam ir jāiesniedz: </w:t>
            </w:r>
          </w:p>
          <w:p w14:paraId="2B12DC29" w14:textId="77777777" w:rsidR="00664840" w:rsidRPr="00967B9C" w:rsidRDefault="00664840" w:rsidP="004A5C3F">
            <w:pPr>
              <w:numPr>
                <w:ilvl w:val="2"/>
                <w:numId w:val="37"/>
              </w:numPr>
              <w:spacing w:after="0" w:line="240" w:lineRule="auto"/>
              <w:ind w:left="0" w:firstLine="0"/>
              <w:jc w:val="both"/>
              <w:rPr>
                <w:rFonts w:ascii="Times New Roman" w:eastAsia="Times New Roman" w:hAnsi="Times New Roman"/>
                <w:color w:val="000000"/>
                <w:sz w:val="24"/>
                <w:szCs w:val="24"/>
                <w:lang w:eastAsia="lv-LV"/>
              </w:rPr>
            </w:pPr>
            <w:r w:rsidRPr="00967B9C">
              <w:rPr>
                <w:rFonts w:ascii="Times New Roman" w:eastAsia="Times New Roman" w:hAnsi="Times New Roman"/>
                <w:color w:val="000000"/>
                <w:sz w:val="24"/>
                <w:szCs w:val="24"/>
                <w:lang w:eastAsia="lv-LV"/>
              </w:rPr>
              <w:t xml:space="preserve">Nolikuma </w:t>
            </w:r>
            <w:r w:rsidRPr="00967B9C">
              <w:rPr>
                <w:rFonts w:ascii="Times New Roman" w:eastAsia="Times New Roman" w:hAnsi="Times New Roman"/>
                <w:b/>
                <w:bCs/>
                <w:color w:val="000000"/>
                <w:sz w:val="24"/>
                <w:szCs w:val="24"/>
                <w:lang w:eastAsia="lv-LV"/>
              </w:rPr>
              <w:t>6.pielikuma</w:t>
            </w:r>
            <w:r w:rsidRPr="00967B9C">
              <w:rPr>
                <w:rFonts w:ascii="Times New Roman" w:eastAsia="Times New Roman" w:hAnsi="Times New Roman"/>
                <w:color w:val="000000"/>
                <w:sz w:val="24"/>
                <w:szCs w:val="24"/>
                <w:lang w:eastAsia="lv-LV"/>
              </w:rPr>
              <w:t xml:space="preserve"> tabula “</w:t>
            </w:r>
            <w:r w:rsidRPr="00967B9C">
              <w:rPr>
                <w:rFonts w:ascii="Times New Roman" w:eastAsia="Times New Roman" w:hAnsi="Times New Roman"/>
                <w:i/>
                <w:iCs/>
                <w:color w:val="000000"/>
                <w:sz w:val="24"/>
                <w:szCs w:val="24"/>
                <w:lang w:eastAsia="lv-LV"/>
              </w:rPr>
              <w:t>Pretendenta vai apakšuzņēmēja pieredze līdzīgu darbu veikšanā</w:t>
            </w:r>
            <w:r w:rsidRPr="00967B9C">
              <w:rPr>
                <w:rFonts w:ascii="Times New Roman" w:eastAsia="Times New Roman" w:hAnsi="Times New Roman"/>
                <w:color w:val="000000"/>
                <w:sz w:val="24"/>
                <w:szCs w:val="24"/>
                <w:lang w:eastAsia="lv-LV"/>
              </w:rPr>
              <w:t xml:space="preserve">”; </w:t>
            </w:r>
          </w:p>
          <w:p w14:paraId="37F60BD6" w14:textId="54CA0798" w:rsidR="00967B9C" w:rsidRPr="00967B9C" w:rsidRDefault="00967B9C" w:rsidP="004A5C3F">
            <w:pPr>
              <w:numPr>
                <w:ilvl w:val="2"/>
                <w:numId w:val="37"/>
              </w:numPr>
              <w:spacing w:after="0" w:line="240" w:lineRule="auto"/>
              <w:jc w:val="both"/>
              <w:rPr>
                <w:rFonts w:ascii="Times New Roman" w:hAnsi="Times New Roman"/>
                <w:sz w:val="24"/>
                <w:szCs w:val="24"/>
              </w:rPr>
            </w:pPr>
            <w:r w:rsidRPr="00967B9C">
              <w:rPr>
                <w:rFonts w:ascii="Times New Roman" w:hAnsi="Times New Roman"/>
                <w:sz w:val="24"/>
                <w:szCs w:val="24"/>
              </w:rPr>
              <w:t xml:space="preserve">Nolikuma 6. pielikumā norādītās pieredzes apliecināšanai pievienot vismaz 1 (vienu) pozitīva rakstura atsauksmi par izpildīto līgumu no Pasūtītāja. </w:t>
            </w:r>
          </w:p>
          <w:p w14:paraId="7530D9B8" w14:textId="77777777" w:rsidR="00967B9C" w:rsidRPr="00967B9C" w:rsidRDefault="00967B9C" w:rsidP="00967B9C">
            <w:pPr>
              <w:widowControl w:val="0"/>
              <w:spacing w:after="0" w:line="240" w:lineRule="auto"/>
              <w:ind w:right="57"/>
              <w:jc w:val="both"/>
              <w:rPr>
                <w:rFonts w:ascii="Times New Roman" w:hAnsi="Times New Roman"/>
                <w:sz w:val="24"/>
                <w:szCs w:val="24"/>
              </w:rPr>
            </w:pPr>
            <w:r w:rsidRPr="00967B9C">
              <w:rPr>
                <w:rFonts w:ascii="Times New Roman" w:hAnsi="Times New Roman"/>
                <w:sz w:val="24"/>
                <w:szCs w:val="24"/>
              </w:rPr>
              <w:t xml:space="preserve">Ja atsauksmēs nav iekļauta visa nepieciešamā informācija, Pretendents var iesniegt papildu dokumentus, kas nodrošina iespēju Pasūtītājam pārliecināties par Pretendenta pieredzes atbilstību Nolikuma prasībām. </w:t>
            </w:r>
          </w:p>
          <w:p w14:paraId="23E2DCB6" w14:textId="77777777" w:rsidR="00664840" w:rsidRPr="00967B9C" w:rsidRDefault="00664840" w:rsidP="004A5C3F">
            <w:pPr>
              <w:numPr>
                <w:ilvl w:val="2"/>
                <w:numId w:val="37"/>
              </w:numPr>
              <w:spacing w:after="0" w:line="240" w:lineRule="auto"/>
              <w:ind w:left="0" w:firstLine="0"/>
              <w:jc w:val="both"/>
              <w:rPr>
                <w:rFonts w:ascii="Times New Roman" w:eastAsia="Times New Roman" w:hAnsi="Times New Roman"/>
                <w:color w:val="000000"/>
                <w:sz w:val="24"/>
                <w:szCs w:val="24"/>
                <w:lang w:eastAsia="lv-LV"/>
              </w:rPr>
            </w:pPr>
            <w:r w:rsidRPr="00967B9C">
              <w:rPr>
                <w:rFonts w:ascii="Times New Roman" w:eastAsia="Times New Roman" w:hAnsi="Times New Roman"/>
                <w:color w:val="000000"/>
                <w:sz w:val="24"/>
                <w:szCs w:val="24"/>
                <w:lang w:eastAsia="lv-LV"/>
              </w:rPr>
              <w:t>Ārvalstu pretendenti iesniedz attiecīgus līdzvērtīgus dokumentus, kas nepieciešamības gadījumā tiek tulkoti valsts valodā un atbilstoši sertificēti vai notariāli apstiprināti.</w:t>
            </w:r>
          </w:p>
        </w:tc>
      </w:tr>
      <w:tr w:rsidR="00664840" w:rsidRPr="00967B9C" w14:paraId="0D7D7C82" w14:textId="77777777" w:rsidTr="0024797C">
        <w:trPr>
          <w:trHeight w:val="146"/>
        </w:trPr>
        <w:tc>
          <w:tcPr>
            <w:tcW w:w="6518" w:type="dxa"/>
            <w:tcBorders>
              <w:top w:val="single" w:sz="4" w:space="0" w:color="auto"/>
              <w:left w:val="single" w:sz="4" w:space="0" w:color="auto"/>
              <w:bottom w:val="single" w:sz="4" w:space="0" w:color="auto"/>
              <w:right w:val="single" w:sz="4" w:space="0" w:color="auto"/>
            </w:tcBorders>
          </w:tcPr>
          <w:p w14:paraId="64710D8D" w14:textId="7A36B1BD" w:rsidR="00664840" w:rsidRPr="00967B9C" w:rsidRDefault="00664840" w:rsidP="004A5C3F">
            <w:pPr>
              <w:numPr>
                <w:ilvl w:val="1"/>
                <w:numId w:val="37"/>
              </w:numPr>
              <w:tabs>
                <w:tab w:val="left" w:pos="459"/>
              </w:tabs>
              <w:spacing w:after="0" w:line="240" w:lineRule="auto"/>
              <w:ind w:left="0" w:firstLine="0"/>
              <w:jc w:val="both"/>
              <w:rPr>
                <w:rFonts w:ascii="Times New Roman" w:eastAsia="Times New Roman" w:hAnsi="Times New Roman"/>
                <w:color w:val="000000"/>
                <w:sz w:val="24"/>
                <w:szCs w:val="24"/>
                <w:lang w:eastAsia="lv-LV"/>
              </w:rPr>
            </w:pPr>
            <w:r w:rsidRPr="00967B9C">
              <w:rPr>
                <w:rFonts w:ascii="Times New Roman" w:eastAsia="Times New Roman" w:hAnsi="Times New Roman"/>
                <w:color w:val="000000"/>
                <w:sz w:val="24"/>
                <w:szCs w:val="24"/>
                <w:lang w:eastAsia="lv-LV"/>
              </w:rPr>
              <w:t>Pretendenta rīcībā ir speciālists:</w:t>
            </w:r>
            <w:r w:rsidR="00967B9C" w:rsidRPr="00967B9C">
              <w:rPr>
                <w:rFonts w:ascii="Times New Roman" w:eastAsia="Times New Roman" w:hAnsi="Times New Roman"/>
                <w:color w:val="000000"/>
                <w:sz w:val="24"/>
                <w:szCs w:val="24"/>
                <w:lang w:eastAsia="lv-LV"/>
              </w:rPr>
              <w:t xml:space="preserve"> </w:t>
            </w:r>
            <w:r w:rsidRPr="00967B9C">
              <w:rPr>
                <w:rFonts w:ascii="Times New Roman" w:hAnsi="Times New Roman"/>
                <w:color w:val="000000"/>
                <w:sz w:val="24"/>
                <w:lang w:eastAsia="lv-LV"/>
              </w:rPr>
              <w:t xml:space="preserve">sertificēts  speciālists </w:t>
            </w:r>
            <w:r w:rsidRPr="00967B9C">
              <w:rPr>
                <w:rFonts w:ascii="Times New Roman" w:hAnsi="Times New Roman"/>
                <w:b/>
                <w:bCs/>
                <w:color w:val="000000"/>
                <w:sz w:val="24"/>
                <w:lang w:eastAsia="lv-LV"/>
              </w:rPr>
              <w:t>siltumapgādes, ventilācijas un gaisa kondicionēšanas sistēmu būvdarbu vadīšanā</w:t>
            </w:r>
            <w:r w:rsidRPr="00967B9C">
              <w:rPr>
                <w:rFonts w:ascii="Times New Roman" w:hAnsi="Times New Roman"/>
                <w:color w:val="000000"/>
                <w:sz w:val="24"/>
                <w:lang w:eastAsia="lv-LV"/>
              </w:rPr>
              <w:t>.</w:t>
            </w:r>
          </w:p>
        </w:tc>
        <w:tc>
          <w:tcPr>
            <w:tcW w:w="7792" w:type="dxa"/>
            <w:tcBorders>
              <w:top w:val="single" w:sz="4" w:space="0" w:color="auto"/>
              <w:left w:val="single" w:sz="4" w:space="0" w:color="auto"/>
              <w:bottom w:val="single" w:sz="4" w:space="0" w:color="auto"/>
              <w:right w:val="single" w:sz="4" w:space="0" w:color="auto"/>
            </w:tcBorders>
          </w:tcPr>
          <w:p w14:paraId="51219AA0" w14:textId="77777777" w:rsidR="00967B9C" w:rsidRPr="00967B9C" w:rsidRDefault="00967B9C" w:rsidP="00967B9C">
            <w:pPr>
              <w:pStyle w:val="Paraststmeklis"/>
              <w:spacing w:before="0"/>
              <w:jc w:val="both"/>
              <w:rPr>
                <w:rStyle w:val="Izteiksmgs"/>
                <w:lang w:val="lv-LV"/>
              </w:rPr>
            </w:pPr>
            <w:r w:rsidRPr="00967B9C">
              <w:rPr>
                <w:rStyle w:val="Izteiksmgs"/>
                <w:b w:val="0"/>
                <w:bCs w:val="0"/>
                <w:lang w:val="lv-LV"/>
              </w:rPr>
              <w:t>Pretendentam ir jāiesniedz:</w:t>
            </w:r>
          </w:p>
          <w:p w14:paraId="1135C2BF" w14:textId="77777777" w:rsidR="00967B9C" w:rsidRPr="00967B9C" w:rsidRDefault="00967B9C" w:rsidP="004A5C3F">
            <w:pPr>
              <w:pStyle w:val="Paraststmeklis"/>
              <w:numPr>
                <w:ilvl w:val="2"/>
                <w:numId w:val="37"/>
              </w:numPr>
              <w:spacing w:before="0"/>
              <w:ind w:left="0" w:firstLine="0"/>
              <w:jc w:val="both"/>
              <w:rPr>
                <w:lang w:val="lv-LV"/>
              </w:rPr>
            </w:pPr>
            <w:r w:rsidRPr="00967B9C">
              <w:rPr>
                <w:rStyle w:val="Izteiksmgs"/>
                <w:b w:val="0"/>
                <w:bCs w:val="0"/>
                <w:lang w:val="lv-LV"/>
              </w:rPr>
              <w:t>Nolikuma</w:t>
            </w:r>
            <w:r w:rsidRPr="00967B9C">
              <w:rPr>
                <w:rStyle w:val="Izteiksmgs"/>
                <w:lang w:val="lv-LV"/>
              </w:rPr>
              <w:t xml:space="preserve"> 7. pielikuma </w:t>
            </w:r>
            <w:r w:rsidRPr="00967B9C">
              <w:rPr>
                <w:rStyle w:val="Izteiksmgs"/>
                <w:b w:val="0"/>
                <w:bCs w:val="0"/>
                <w:lang w:val="lv-LV"/>
              </w:rPr>
              <w:t>“</w:t>
            </w:r>
            <w:r w:rsidRPr="00967B9C">
              <w:rPr>
                <w:rStyle w:val="Izteiksmgs"/>
                <w:b w:val="0"/>
                <w:bCs w:val="0"/>
                <w:i/>
                <w:iCs/>
                <w:lang w:val="lv-LV"/>
              </w:rPr>
              <w:t>Informācija par iesaistīto personālu</w:t>
            </w:r>
            <w:r w:rsidRPr="00967B9C">
              <w:rPr>
                <w:rStyle w:val="Izteiksmgs"/>
                <w:b w:val="0"/>
                <w:bCs w:val="0"/>
                <w:lang w:val="lv-LV"/>
              </w:rPr>
              <w:t>” tabula.</w:t>
            </w:r>
            <w:r w:rsidRPr="00967B9C">
              <w:rPr>
                <w:lang w:val="lv-LV"/>
              </w:rPr>
              <w:br/>
              <w:t>To aizpildot, jāņem vērā veidlapā sniegtie norādījumi un skaidrojumi.</w:t>
            </w:r>
          </w:p>
          <w:p w14:paraId="567CCBF6" w14:textId="77777777" w:rsidR="00967B9C" w:rsidRPr="00967B9C" w:rsidRDefault="00967B9C" w:rsidP="004A5C3F">
            <w:pPr>
              <w:pStyle w:val="Paraststmeklis"/>
              <w:numPr>
                <w:ilvl w:val="2"/>
                <w:numId w:val="37"/>
              </w:numPr>
              <w:spacing w:before="0"/>
              <w:ind w:left="0" w:firstLine="0"/>
              <w:jc w:val="both"/>
              <w:rPr>
                <w:lang w:val="lv-LV"/>
              </w:rPr>
            </w:pPr>
            <w:r w:rsidRPr="00967B9C">
              <w:rPr>
                <w:rStyle w:val="Izteiksmgs"/>
                <w:b w:val="0"/>
                <w:bCs w:val="0"/>
                <w:lang w:val="lv-LV"/>
              </w:rPr>
              <w:t>Piedāvājumā norādītā speciālista rakstisks apliecinājums,</w:t>
            </w:r>
            <w:r w:rsidRPr="00967B9C">
              <w:rPr>
                <w:rStyle w:val="Izteiksmgs"/>
                <w:b w:val="0"/>
                <w:lang w:val="lv-LV"/>
              </w:rPr>
              <w:t xml:space="preserve"> kas sagatavots s</w:t>
            </w:r>
            <w:r w:rsidRPr="00967B9C">
              <w:rPr>
                <w:lang w:val="lv-LV"/>
              </w:rPr>
              <w:t xml:space="preserve">askaņā ar Nolikuma </w:t>
            </w:r>
            <w:r w:rsidRPr="00967B9C">
              <w:rPr>
                <w:b/>
                <w:bCs/>
                <w:lang w:val="lv-LV"/>
              </w:rPr>
              <w:t>8. pielikumu</w:t>
            </w:r>
            <w:r w:rsidRPr="00967B9C">
              <w:rPr>
                <w:lang w:val="lv-LV"/>
              </w:rPr>
              <w:t xml:space="preserve"> “</w:t>
            </w:r>
            <w:r w:rsidRPr="00967B9C">
              <w:rPr>
                <w:i/>
                <w:iCs/>
                <w:lang w:val="lv-LV"/>
              </w:rPr>
              <w:t>Speciālista apliecinājums</w:t>
            </w:r>
            <w:r w:rsidRPr="00967B9C">
              <w:rPr>
                <w:lang w:val="lv-LV"/>
              </w:rPr>
              <w:t>”.</w:t>
            </w:r>
          </w:p>
          <w:p w14:paraId="0CA98D83" w14:textId="0356380B" w:rsidR="00967B9C" w:rsidRPr="00967B9C" w:rsidRDefault="00967B9C" w:rsidP="004A5C3F">
            <w:pPr>
              <w:pStyle w:val="Paraststmeklis"/>
              <w:numPr>
                <w:ilvl w:val="2"/>
                <w:numId w:val="37"/>
              </w:numPr>
              <w:spacing w:before="0"/>
              <w:ind w:left="0" w:firstLine="0"/>
              <w:jc w:val="both"/>
              <w:rPr>
                <w:lang w:val="lv-LV"/>
              </w:rPr>
            </w:pPr>
            <w:r w:rsidRPr="00967B9C">
              <w:rPr>
                <w:rStyle w:val="Izteiksmgs"/>
                <w:b w:val="0"/>
                <w:bCs w:val="0"/>
                <w:lang w:val="lv-LV"/>
              </w:rPr>
              <w:t>Informācija par speciālista sertifikātiem.</w:t>
            </w:r>
            <w:r w:rsidRPr="00967B9C">
              <w:rPr>
                <w:lang w:val="lv-LV"/>
              </w:rPr>
              <w:br/>
              <w:t xml:space="preserve">Komisija patstāvīgi pārbaudīs piedāvātā speciālista sertifikāta esamību,  izmantojot publiskajā datu bāzē </w:t>
            </w:r>
            <w:hyperlink r:id="rId16" w:history="1">
              <w:r w:rsidR="00717E89" w:rsidRPr="00885C63">
                <w:rPr>
                  <w:rStyle w:val="Hipersaite"/>
                  <w:lang w:val="lv-LV"/>
                </w:rPr>
                <w:t>www.bis.gov.lv</w:t>
              </w:r>
            </w:hyperlink>
            <w:r w:rsidRPr="00967B9C">
              <w:rPr>
                <w:lang w:val="lv-LV"/>
              </w:rPr>
              <w:t xml:space="preserve"> pieejamo informāciju.</w:t>
            </w:r>
          </w:p>
          <w:p w14:paraId="5FA698B4" w14:textId="206510F7" w:rsidR="00967B9C" w:rsidRPr="00967B9C" w:rsidRDefault="00967B9C" w:rsidP="00967B9C">
            <w:pPr>
              <w:spacing w:after="0" w:line="240" w:lineRule="auto"/>
              <w:jc w:val="both"/>
              <w:rPr>
                <w:rFonts w:ascii="Times New Roman" w:hAnsi="Times New Roman"/>
                <w:sz w:val="24"/>
                <w:szCs w:val="24"/>
              </w:rPr>
            </w:pPr>
            <w:r w:rsidRPr="00967B9C">
              <w:rPr>
                <w:rFonts w:ascii="Times New Roman" w:hAnsi="Times New Roman"/>
                <w:sz w:val="24"/>
                <w:szCs w:val="24"/>
              </w:rPr>
              <w:t xml:space="preserve">Atsevišķus dokumentus Latvijas Republikas Būvkomersantu reģistrā reģistrētajiem speciālistiem </w:t>
            </w:r>
            <w:r w:rsidRPr="00967B9C">
              <w:rPr>
                <w:rFonts w:ascii="Times New Roman" w:hAnsi="Times New Roman"/>
                <w:b/>
                <w:bCs/>
                <w:sz w:val="24"/>
                <w:szCs w:val="24"/>
              </w:rPr>
              <w:t>nav jāiesniedz</w:t>
            </w:r>
            <w:r w:rsidRPr="00967B9C">
              <w:rPr>
                <w:rFonts w:ascii="Times New Roman" w:hAnsi="Times New Roman"/>
                <w:sz w:val="24"/>
                <w:szCs w:val="24"/>
              </w:rPr>
              <w:t>.</w:t>
            </w:r>
          </w:p>
          <w:p w14:paraId="153D217C" w14:textId="77777777" w:rsidR="00967B9C" w:rsidRPr="00967B9C" w:rsidRDefault="00967B9C" w:rsidP="00967B9C">
            <w:pPr>
              <w:spacing w:after="0" w:line="240" w:lineRule="auto"/>
              <w:ind w:left="30"/>
              <w:jc w:val="both"/>
              <w:rPr>
                <w:rFonts w:ascii="Times New Roman" w:hAnsi="Times New Roman"/>
                <w:sz w:val="24"/>
                <w:szCs w:val="24"/>
              </w:rPr>
            </w:pPr>
            <w:r w:rsidRPr="00967B9C">
              <w:rPr>
                <w:rFonts w:ascii="Times New Roman" w:hAnsi="Times New Roman"/>
                <w:sz w:val="24"/>
                <w:szCs w:val="24"/>
              </w:rPr>
              <w:lastRenderedPageBreak/>
              <w:t>Ja Būvniecības informācijas sistēmā (BIS) norādītā informācija neatbilst faktiskajai situācijai (piemēram, speciālisti vai to sertifikāti), pretendents iesniedz papildu informāciju atsevišķā dokumentā.</w:t>
            </w:r>
          </w:p>
          <w:p w14:paraId="653A61B2" w14:textId="076AB089" w:rsidR="00967B9C" w:rsidRPr="00967B9C" w:rsidRDefault="00967B9C" w:rsidP="004A5C3F">
            <w:pPr>
              <w:pStyle w:val="Paraststmeklis"/>
              <w:numPr>
                <w:ilvl w:val="2"/>
                <w:numId w:val="37"/>
              </w:numPr>
              <w:spacing w:before="0"/>
              <w:ind w:left="30" w:firstLine="0"/>
              <w:jc w:val="both"/>
              <w:rPr>
                <w:lang w:val="lv-LV"/>
              </w:rPr>
            </w:pPr>
            <w:r w:rsidRPr="00967B9C">
              <w:rPr>
                <w:rStyle w:val="Izteiksmgs"/>
                <w:b w:val="0"/>
                <w:bCs w:val="0"/>
                <w:lang w:val="lv-LV"/>
              </w:rPr>
              <w:t>Ārvalstu pretendenta personāla kvalifikācija.</w:t>
            </w:r>
            <w:r w:rsidRPr="00967B9C">
              <w:rPr>
                <w:lang w:val="lv-LV"/>
              </w:rPr>
              <w:br/>
              <w:t xml:space="preserve">Ārvalstu speciālistu kvalifikācijai jāatbilst speciālista pastāvīgās darbības valsts prasībām attiecīgajā profesijā noteiktu </w:t>
            </w:r>
            <w:r w:rsidR="00C228A3">
              <w:rPr>
                <w:lang w:val="lv-LV"/>
              </w:rPr>
              <w:t>darbu veikšanai</w:t>
            </w:r>
            <w:r w:rsidRPr="00967B9C">
              <w:rPr>
                <w:lang w:val="lv-LV"/>
              </w:rPr>
              <w:t>.</w:t>
            </w:r>
          </w:p>
          <w:p w14:paraId="6021D88D" w14:textId="2303275A" w:rsidR="00664840" w:rsidRPr="00967B9C" w:rsidRDefault="00664840" w:rsidP="00967B9C">
            <w:pPr>
              <w:spacing w:after="0" w:line="240" w:lineRule="auto"/>
              <w:ind w:left="30"/>
              <w:jc w:val="both"/>
              <w:rPr>
                <w:rFonts w:ascii="Times New Roman" w:hAnsi="Times New Roman"/>
                <w:sz w:val="24"/>
                <w:szCs w:val="24"/>
              </w:rPr>
            </w:pPr>
          </w:p>
        </w:tc>
      </w:tr>
      <w:tr w:rsidR="00664840" w:rsidRPr="00967B9C" w14:paraId="390926D5" w14:textId="77777777" w:rsidTr="0024797C">
        <w:trPr>
          <w:trHeight w:val="146"/>
        </w:trPr>
        <w:tc>
          <w:tcPr>
            <w:tcW w:w="6518" w:type="dxa"/>
            <w:tcBorders>
              <w:right w:val="single" w:sz="4" w:space="0" w:color="auto"/>
            </w:tcBorders>
            <w:shd w:val="clear" w:color="auto" w:fill="D9D9D9"/>
          </w:tcPr>
          <w:p w14:paraId="358FD54D" w14:textId="77777777" w:rsidR="00664840" w:rsidRPr="00967B9C" w:rsidRDefault="00664840" w:rsidP="00664840">
            <w:pPr>
              <w:widowControl w:val="0"/>
              <w:pBdr>
                <w:right w:val="single" w:sz="4" w:space="4" w:color="auto"/>
              </w:pBdr>
              <w:tabs>
                <w:tab w:val="left" w:pos="851"/>
              </w:tabs>
              <w:spacing w:after="0" w:line="240" w:lineRule="auto"/>
              <w:jc w:val="center"/>
              <w:rPr>
                <w:rFonts w:ascii="Times New Roman" w:eastAsia="Times New Roman" w:hAnsi="Times New Roman"/>
                <w:color w:val="000000"/>
                <w:sz w:val="24"/>
                <w:szCs w:val="24"/>
                <w:lang w:eastAsia="lv-LV" w:bidi="lv-LV"/>
              </w:rPr>
            </w:pPr>
            <w:r w:rsidRPr="00967B9C">
              <w:rPr>
                <w:rFonts w:ascii="Times New Roman" w:eastAsia="Times New Roman" w:hAnsi="Times New Roman"/>
                <w:b/>
                <w:bCs/>
                <w:caps/>
                <w:color w:val="000000"/>
                <w:sz w:val="24"/>
                <w:szCs w:val="24"/>
                <w:lang w:eastAsia="lv-LV"/>
              </w:rPr>
              <w:lastRenderedPageBreak/>
              <w:t>TEHNISKAIS PIEDĀVĀJUMS</w:t>
            </w:r>
          </w:p>
        </w:tc>
        <w:tc>
          <w:tcPr>
            <w:tcW w:w="7792" w:type="dxa"/>
            <w:tcBorders>
              <w:left w:val="single" w:sz="4" w:space="0" w:color="auto"/>
              <w:right w:val="single" w:sz="4" w:space="0" w:color="000000"/>
            </w:tcBorders>
            <w:shd w:val="clear" w:color="auto" w:fill="D9D9D9"/>
          </w:tcPr>
          <w:p w14:paraId="69F6B84C" w14:textId="77777777" w:rsidR="00664840" w:rsidRPr="00967B9C" w:rsidRDefault="00664840" w:rsidP="00664840">
            <w:pPr>
              <w:widowControl w:val="0"/>
              <w:spacing w:after="0" w:line="240" w:lineRule="auto"/>
              <w:jc w:val="center"/>
              <w:rPr>
                <w:rFonts w:ascii="Times New Roman" w:eastAsia="Times New Roman" w:hAnsi="Times New Roman"/>
                <w:b/>
                <w:bCs/>
                <w:caps/>
                <w:color w:val="000000"/>
                <w:sz w:val="24"/>
                <w:szCs w:val="24"/>
                <w:lang w:eastAsia="lv-LV"/>
              </w:rPr>
            </w:pPr>
            <w:r w:rsidRPr="00967B9C">
              <w:rPr>
                <w:rFonts w:ascii="Times New Roman" w:eastAsia="Times New Roman" w:hAnsi="Times New Roman"/>
                <w:b/>
                <w:bCs/>
                <w:caps/>
                <w:color w:val="000000"/>
                <w:sz w:val="24"/>
                <w:szCs w:val="24"/>
                <w:lang w:eastAsia="lv-LV"/>
              </w:rPr>
              <w:t>Iesniedzamie dokumenti</w:t>
            </w:r>
          </w:p>
        </w:tc>
      </w:tr>
      <w:tr w:rsidR="00664840" w:rsidRPr="00967B9C" w14:paraId="5AFBB746" w14:textId="77777777" w:rsidTr="0024797C">
        <w:trPr>
          <w:trHeight w:val="634"/>
        </w:trPr>
        <w:tc>
          <w:tcPr>
            <w:tcW w:w="6518" w:type="dxa"/>
            <w:tcBorders>
              <w:top w:val="single" w:sz="4" w:space="0" w:color="auto"/>
              <w:left w:val="single" w:sz="4" w:space="0" w:color="auto"/>
              <w:bottom w:val="single" w:sz="4" w:space="0" w:color="auto"/>
              <w:right w:val="single" w:sz="4" w:space="0" w:color="auto"/>
            </w:tcBorders>
          </w:tcPr>
          <w:p w14:paraId="026941CE" w14:textId="2DBC3B68" w:rsidR="00664840" w:rsidRPr="00967B9C" w:rsidRDefault="00664840" w:rsidP="004A5C3F">
            <w:pPr>
              <w:widowControl w:val="0"/>
              <w:numPr>
                <w:ilvl w:val="1"/>
                <w:numId w:val="37"/>
              </w:numPr>
              <w:tabs>
                <w:tab w:val="left" w:pos="400"/>
              </w:tabs>
              <w:spacing w:after="0" w:line="240" w:lineRule="auto"/>
              <w:ind w:left="0" w:firstLine="0"/>
              <w:jc w:val="both"/>
              <w:rPr>
                <w:rFonts w:ascii="Times New Roman" w:eastAsia="Times New Roman" w:hAnsi="Times New Roman"/>
                <w:sz w:val="24"/>
                <w:szCs w:val="24"/>
                <w:lang w:eastAsia="lv-LV"/>
              </w:rPr>
            </w:pPr>
            <w:r w:rsidRPr="00967B9C">
              <w:rPr>
                <w:rFonts w:ascii="Times New Roman" w:eastAsia="Times New Roman" w:hAnsi="Times New Roman"/>
                <w:sz w:val="24"/>
                <w:szCs w:val="24"/>
                <w:lang w:eastAsia="lv-LV"/>
              </w:rPr>
              <w:t xml:space="preserve">Nolikumam pievienota Tehniskā specifikācija (Nolikuma </w:t>
            </w:r>
            <w:r w:rsidR="00B868D1" w:rsidRPr="00967B9C">
              <w:rPr>
                <w:rFonts w:ascii="Times New Roman" w:eastAsia="Times New Roman" w:hAnsi="Times New Roman"/>
                <w:sz w:val="24"/>
                <w:szCs w:val="24"/>
                <w:lang w:eastAsia="lv-LV"/>
              </w:rPr>
              <w:t>10</w:t>
            </w:r>
            <w:r w:rsidRPr="00967B9C">
              <w:rPr>
                <w:rFonts w:ascii="Times New Roman" w:eastAsia="Times New Roman" w:hAnsi="Times New Roman"/>
                <w:sz w:val="24"/>
                <w:szCs w:val="24"/>
                <w:lang w:eastAsia="lv-LV"/>
              </w:rPr>
              <w:t>. pielikums “</w:t>
            </w:r>
            <w:r w:rsidRPr="00967B9C">
              <w:rPr>
                <w:rFonts w:ascii="Times New Roman" w:eastAsia="Times New Roman" w:hAnsi="Times New Roman"/>
                <w:i/>
                <w:iCs/>
                <w:sz w:val="24"/>
                <w:szCs w:val="24"/>
                <w:lang w:eastAsia="lv-LV"/>
              </w:rPr>
              <w:t xml:space="preserve">Tehniskā specifikācija-Tehniskais piedāvājums”). </w:t>
            </w:r>
          </w:p>
        </w:tc>
        <w:tc>
          <w:tcPr>
            <w:tcW w:w="7792" w:type="dxa"/>
            <w:tcBorders>
              <w:top w:val="single" w:sz="4" w:space="0" w:color="auto"/>
              <w:left w:val="single" w:sz="4" w:space="0" w:color="auto"/>
              <w:bottom w:val="single" w:sz="4" w:space="0" w:color="auto"/>
              <w:right w:val="single" w:sz="4" w:space="0" w:color="auto"/>
            </w:tcBorders>
          </w:tcPr>
          <w:p w14:paraId="1B0E2DE4" w14:textId="718A4608" w:rsidR="00664840" w:rsidRPr="004C6B5D" w:rsidRDefault="00664840" w:rsidP="005F4F23">
            <w:pPr>
              <w:pStyle w:val="Sarakstarindkopa"/>
              <w:widowControl w:val="0"/>
              <w:numPr>
                <w:ilvl w:val="2"/>
                <w:numId w:val="37"/>
              </w:numPr>
              <w:autoSpaceDN w:val="0"/>
              <w:jc w:val="both"/>
              <w:textAlignment w:val="baseline"/>
              <w:rPr>
                <w:color w:val="000000"/>
                <w:sz w:val="24"/>
                <w:lang w:val="lv-LV" w:eastAsia="lv-LV"/>
              </w:rPr>
            </w:pPr>
            <w:r w:rsidRPr="004C6B5D">
              <w:rPr>
                <w:color w:val="000000"/>
                <w:sz w:val="24"/>
                <w:lang w:val="lv-LV" w:eastAsia="lv-LV"/>
              </w:rPr>
              <w:t xml:space="preserve">Pretendents iesniedz Nolikuma </w:t>
            </w:r>
            <w:r w:rsidR="00B868D1" w:rsidRPr="004C6B5D">
              <w:rPr>
                <w:b/>
                <w:bCs/>
                <w:color w:val="000000"/>
                <w:sz w:val="24"/>
                <w:lang w:val="lv-LV" w:eastAsia="lv-LV"/>
              </w:rPr>
              <w:t>10</w:t>
            </w:r>
            <w:r w:rsidRPr="004C6B5D">
              <w:rPr>
                <w:b/>
                <w:bCs/>
                <w:color w:val="000000"/>
                <w:sz w:val="24"/>
                <w:lang w:val="lv-LV" w:eastAsia="lv-LV"/>
              </w:rPr>
              <w:t xml:space="preserve">.pielikums </w:t>
            </w:r>
            <w:r w:rsidRPr="004C6B5D">
              <w:rPr>
                <w:color w:val="000000"/>
                <w:sz w:val="24"/>
                <w:lang w:val="lv-LV" w:eastAsia="lv-LV"/>
              </w:rPr>
              <w:t>“</w:t>
            </w:r>
            <w:r w:rsidRPr="004C6B5D">
              <w:rPr>
                <w:i/>
                <w:iCs/>
                <w:sz w:val="24"/>
                <w:lang w:val="lv-LV" w:eastAsia="lv-LV"/>
              </w:rPr>
              <w:t>Tehniskā specifikācija-</w:t>
            </w:r>
            <w:r w:rsidRPr="004C6B5D">
              <w:rPr>
                <w:i/>
                <w:iCs/>
                <w:color w:val="000000"/>
                <w:sz w:val="24"/>
                <w:lang w:val="lv-LV" w:eastAsia="lv-LV"/>
              </w:rPr>
              <w:t>Tehniskais piedāvājums</w:t>
            </w:r>
            <w:r w:rsidRPr="004C6B5D">
              <w:rPr>
                <w:color w:val="000000"/>
                <w:sz w:val="24"/>
                <w:lang w:val="lv-LV" w:eastAsia="lv-LV"/>
              </w:rPr>
              <w:t>”.</w:t>
            </w:r>
          </w:p>
          <w:p w14:paraId="0A034433" w14:textId="77777777" w:rsidR="00664840" w:rsidRPr="00967B9C" w:rsidRDefault="00664840" w:rsidP="004A5C3F">
            <w:pPr>
              <w:widowControl w:val="0"/>
              <w:numPr>
                <w:ilvl w:val="2"/>
                <w:numId w:val="37"/>
              </w:numPr>
              <w:autoSpaceDN w:val="0"/>
              <w:spacing w:after="0" w:line="240" w:lineRule="auto"/>
              <w:ind w:left="0" w:firstLine="0"/>
              <w:jc w:val="both"/>
              <w:textAlignment w:val="baseline"/>
              <w:rPr>
                <w:rFonts w:ascii="Times New Roman" w:eastAsia="Times New Roman" w:hAnsi="Times New Roman"/>
                <w:iCs/>
                <w:color w:val="000000"/>
                <w:sz w:val="24"/>
                <w:szCs w:val="24"/>
                <w:lang w:eastAsia="lv-LV"/>
              </w:rPr>
            </w:pPr>
            <w:r w:rsidRPr="00967B9C">
              <w:rPr>
                <w:rFonts w:ascii="Times New Roman" w:eastAsia="SimSun" w:hAnsi="Times New Roman"/>
                <w:iCs/>
                <w:color w:val="000000"/>
                <w:kern w:val="3"/>
                <w:sz w:val="24"/>
                <w:szCs w:val="24"/>
                <w:lang w:eastAsia="lv-LV" w:bidi="hi-IN"/>
              </w:rPr>
              <w:t>Preces nosaukumi, parametri, izmēri un citi rādītāji - nedrīkst rakstīt tikai atbilst/neatbilst vai nodrošina/nenodrošina un nedrīkst lietot vārdus „ne mazāk”, „ne lielāks”, „vismaz”, „ne vairāk”, „vai ekvivalents”. Ja tiks lietoti iepriekš minētie vārdi, Komisija uzskatīs par neatbilstošu un neprecīzu piedāvājumu un izslēgs no turpmākās vērtēšanas /dalības iepirkumā.</w:t>
            </w:r>
          </w:p>
          <w:p w14:paraId="76232C9B" w14:textId="59E69530" w:rsidR="00664840" w:rsidRPr="00967B9C" w:rsidRDefault="00664840" w:rsidP="004A5C3F">
            <w:pPr>
              <w:widowControl w:val="0"/>
              <w:numPr>
                <w:ilvl w:val="2"/>
                <w:numId w:val="37"/>
              </w:numPr>
              <w:autoSpaceDN w:val="0"/>
              <w:spacing w:after="0" w:line="240" w:lineRule="auto"/>
              <w:ind w:left="0" w:firstLine="0"/>
              <w:jc w:val="both"/>
              <w:textAlignment w:val="baseline"/>
              <w:rPr>
                <w:rFonts w:ascii="Times New Roman" w:eastAsia="Times New Roman" w:hAnsi="Times New Roman"/>
                <w:color w:val="000000"/>
                <w:sz w:val="24"/>
                <w:szCs w:val="24"/>
                <w:lang w:eastAsia="lv-LV"/>
              </w:rPr>
            </w:pPr>
            <w:r w:rsidRPr="00967B9C">
              <w:rPr>
                <w:rFonts w:ascii="Times New Roman" w:eastAsia="Times New Roman" w:hAnsi="Times New Roman"/>
                <w:color w:val="000000"/>
                <w:sz w:val="24"/>
                <w:szCs w:val="24"/>
                <w:lang w:eastAsia="lv-LV"/>
              </w:rPr>
              <w:t>Pretendents iesniedz iekārtas, kuru plānots uzstādīt objektā, izvērtēšanai ir jāiesniedz šāda tehniskā dokumentācija:</w:t>
            </w:r>
          </w:p>
          <w:p w14:paraId="3E731F6F" w14:textId="77777777" w:rsidR="00664840" w:rsidRPr="00967B9C" w:rsidRDefault="00664840" w:rsidP="00664840">
            <w:pPr>
              <w:spacing w:after="0" w:line="240" w:lineRule="auto"/>
              <w:ind w:left="771" w:right="57" w:hanging="284"/>
              <w:jc w:val="both"/>
              <w:rPr>
                <w:rFonts w:ascii="Times New Roman" w:eastAsia="Times New Roman" w:hAnsi="Times New Roman"/>
                <w:color w:val="000000"/>
                <w:sz w:val="24"/>
                <w:szCs w:val="24"/>
                <w:lang w:eastAsia="lv-LV"/>
              </w:rPr>
            </w:pPr>
            <w:r w:rsidRPr="00967B9C">
              <w:rPr>
                <w:rFonts w:ascii="Times New Roman" w:eastAsia="Times New Roman" w:hAnsi="Times New Roman"/>
                <w:color w:val="000000"/>
                <w:sz w:val="24"/>
                <w:szCs w:val="24"/>
                <w:lang w:eastAsia="lv-LV"/>
              </w:rPr>
              <w:t>1.</w:t>
            </w:r>
            <w:r w:rsidRPr="00967B9C">
              <w:rPr>
                <w:rFonts w:ascii="Times New Roman" w:eastAsia="Times New Roman" w:hAnsi="Times New Roman"/>
                <w:color w:val="000000"/>
                <w:sz w:val="24"/>
                <w:szCs w:val="24"/>
                <w:lang w:eastAsia="lv-LV"/>
              </w:rPr>
              <w:tab/>
              <w:t>Tehniskā pase latviešu valodā;</w:t>
            </w:r>
          </w:p>
          <w:p w14:paraId="6189B92B" w14:textId="77777777" w:rsidR="00664840" w:rsidRPr="00967B9C" w:rsidRDefault="00664840" w:rsidP="00664840">
            <w:pPr>
              <w:spacing w:after="0" w:line="240" w:lineRule="auto"/>
              <w:ind w:left="771" w:right="57" w:hanging="284"/>
              <w:jc w:val="both"/>
              <w:rPr>
                <w:rFonts w:ascii="Times New Roman" w:eastAsia="Times New Roman" w:hAnsi="Times New Roman"/>
                <w:color w:val="000000"/>
                <w:sz w:val="24"/>
                <w:szCs w:val="24"/>
                <w:lang w:eastAsia="lv-LV"/>
              </w:rPr>
            </w:pPr>
            <w:r w:rsidRPr="00967B9C">
              <w:rPr>
                <w:rFonts w:ascii="Times New Roman" w:eastAsia="Times New Roman" w:hAnsi="Times New Roman"/>
                <w:color w:val="000000"/>
                <w:sz w:val="24"/>
                <w:szCs w:val="24"/>
                <w:lang w:eastAsia="lv-LV"/>
              </w:rPr>
              <w:t>2.</w:t>
            </w:r>
            <w:r w:rsidRPr="00967B9C">
              <w:rPr>
                <w:rFonts w:ascii="Times New Roman" w:eastAsia="Times New Roman" w:hAnsi="Times New Roman"/>
                <w:color w:val="000000"/>
                <w:sz w:val="24"/>
                <w:szCs w:val="24"/>
                <w:lang w:eastAsia="lv-LV"/>
              </w:rPr>
              <w:tab/>
              <w:t>Lietošanas instrukcija latviešu valodā;</w:t>
            </w:r>
          </w:p>
          <w:p w14:paraId="19728F9A" w14:textId="26AA08D7" w:rsidR="00664840" w:rsidRPr="00967B9C" w:rsidRDefault="00664840" w:rsidP="00664840">
            <w:pPr>
              <w:spacing w:after="0" w:line="240" w:lineRule="auto"/>
              <w:ind w:left="771" w:right="57" w:hanging="284"/>
              <w:jc w:val="both"/>
              <w:rPr>
                <w:rFonts w:ascii="Times New Roman" w:eastAsia="Times New Roman" w:hAnsi="Times New Roman"/>
                <w:color w:val="000000"/>
                <w:sz w:val="24"/>
                <w:szCs w:val="24"/>
                <w:lang w:eastAsia="lv-LV"/>
              </w:rPr>
            </w:pPr>
            <w:r w:rsidRPr="00967B9C">
              <w:rPr>
                <w:rFonts w:ascii="Times New Roman" w:eastAsia="Times New Roman" w:hAnsi="Times New Roman"/>
                <w:color w:val="000000"/>
                <w:sz w:val="24"/>
                <w:szCs w:val="24"/>
                <w:lang w:eastAsia="lv-LV"/>
              </w:rPr>
              <w:t>3.</w:t>
            </w:r>
            <w:r w:rsidRPr="00967B9C">
              <w:rPr>
                <w:rFonts w:ascii="Times New Roman" w:eastAsia="Times New Roman" w:hAnsi="Times New Roman"/>
                <w:color w:val="000000"/>
                <w:sz w:val="24"/>
                <w:szCs w:val="24"/>
                <w:lang w:eastAsia="lv-LV"/>
              </w:rPr>
              <w:tab/>
              <w:t>CE sertifikāts (oriģināls vai ražotāja apliecināta kopija), kas sniedz informāciju par piedāvātā apkures katla atbilstību ES standartiem un tehniskajai specifikācijai.</w:t>
            </w:r>
          </w:p>
        </w:tc>
      </w:tr>
      <w:tr w:rsidR="00664840" w:rsidRPr="00967B9C" w14:paraId="733B1731" w14:textId="77777777" w:rsidTr="0024797C">
        <w:trPr>
          <w:trHeight w:val="297"/>
        </w:trPr>
        <w:tc>
          <w:tcPr>
            <w:tcW w:w="6518" w:type="dxa"/>
            <w:shd w:val="clear" w:color="auto" w:fill="D9D9D9"/>
          </w:tcPr>
          <w:p w14:paraId="05B2D857" w14:textId="77777777" w:rsidR="00664840" w:rsidRPr="00967B9C" w:rsidRDefault="00664840" w:rsidP="00664840">
            <w:pPr>
              <w:widowControl w:val="0"/>
              <w:autoSpaceDN w:val="0"/>
              <w:spacing w:after="0" w:line="240" w:lineRule="auto"/>
              <w:ind w:left="40" w:hanging="40"/>
              <w:jc w:val="center"/>
              <w:textAlignment w:val="baseline"/>
              <w:rPr>
                <w:rFonts w:ascii="Times New Roman" w:eastAsia="Times New Roman" w:hAnsi="Times New Roman"/>
                <w:b/>
                <w:color w:val="000000"/>
                <w:sz w:val="24"/>
                <w:szCs w:val="24"/>
                <w:lang w:eastAsia="lv-LV"/>
              </w:rPr>
            </w:pPr>
            <w:r w:rsidRPr="00967B9C">
              <w:rPr>
                <w:rFonts w:ascii="Times New Roman" w:eastAsia="Times New Roman" w:hAnsi="Times New Roman"/>
                <w:b/>
                <w:color w:val="000000"/>
                <w:sz w:val="24"/>
                <w:szCs w:val="24"/>
                <w:lang w:eastAsia="lv-LV"/>
              </w:rPr>
              <w:t>PRASĪBĀS FINANŠU PIEDĀVĀJUMAM</w:t>
            </w:r>
          </w:p>
        </w:tc>
        <w:tc>
          <w:tcPr>
            <w:tcW w:w="7792" w:type="dxa"/>
            <w:shd w:val="clear" w:color="auto" w:fill="D9D9D9"/>
          </w:tcPr>
          <w:p w14:paraId="39224843" w14:textId="77777777" w:rsidR="00664840" w:rsidRPr="00967B9C" w:rsidRDefault="00664840" w:rsidP="00664840">
            <w:pPr>
              <w:widowControl w:val="0"/>
              <w:spacing w:after="0" w:line="240" w:lineRule="auto"/>
              <w:jc w:val="center"/>
              <w:rPr>
                <w:rFonts w:ascii="Times New Roman" w:eastAsia="Times New Roman" w:hAnsi="Times New Roman"/>
                <w:b/>
                <w:bCs/>
                <w:caps/>
                <w:color w:val="000000"/>
                <w:sz w:val="24"/>
                <w:szCs w:val="24"/>
                <w:lang w:eastAsia="lv-LV"/>
              </w:rPr>
            </w:pPr>
            <w:r w:rsidRPr="00967B9C">
              <w:rPr>
                <w:rFonts w:ascii="Times New Roman" w:eastAsia="Times New Roman" w:hAnsi="Times New Roman"/>
                <w:b/>
                <w:bCs/>
                <w:caps/>
                <w:color w:val="000000"/>
                <w:sz w:val="24"/>
                <w:szCs w:val="24"/>
                <w:lang w:eastAsia="lv-LV"/>
              </w:rPr>
              <w:t>Iesniedzamie dokumenti</w:t>
            </w:r>
          </w:p>
        </w:tc>
      </w:tr>
      <w:tr w:rsidR="00664840" w:rsidRPr="00967B9C" w14:paraId="383517D6" w14:textId="77777777" w:rsidTr="0024797C">
        <w:trPr>
          <w:trHeight w:val="146"/>
        </w:trPr>
        <w:tc>
          <w:tcPr>
            <w:tcW w:w="6518" w:type="dxa"/>
            <w:tcBorders>
              <w:top w:val="single" w:sz="4" w:space="0" w:color="auto"/>
              <w:left w:val="single" w:sz="4" w:space="0" w:color="auto"/>
              <w:bottom w:val="single" w:sz="4" w:space="0" w:color="auto"/>
              <w:right w:val="single" w:sz="4" w:space="0" w:color="auto"/>
            </w:tcBorders>
          </w:tcPr>
          <w:p w14:paraId="3CF59F5F" w14:textId="77777777" w:rsidR="00664840" w:rsidRPr="00967B9C" w:rsidRDefault="00664840" w:rsidP="004A5C3F">
            <w:pPr>
              <w:widowControl w:val="0"/>
              <w:numPr>
                <w:ilvl w:val="1"/>
                <w:numId w:val="37"/>
              </w:numPr>
              <w:tabs>
                <w:tab w:val="left" w:pos="601"/>
              </w:tabs>
              <w:spacing w:after="0" w:line="240" w:lineRule="auto"/>
              <w:ind w:left="0" w:firstLine="0"/>
              <w:jc w:val="both"/>
              <w:rPr>
                <w:rFonts w:ascii="Times New Roman" w:eastAsia="Arial Unicode MS" w:hAnsi="Times New Roman"/>
                <w:color w:val="000000"/>
                <w:sz w:val="24"/>
                <w:szCs w:val="24"/>
                <w:lang w:eastAsia="lv-LV" w:bidi="lv-LV"/>
              </w:rPr>
            </w:pPr>
            <w:r w:rsidRPr="00967B9C">
              <w:rPr>
                <w:rFonts w:ascii="Times New Roman" w:eastAsia="Arial Unicode MS" w:hAnsi="Times New Roman"/>
                <w:color w:val="000000"/>
                <w:sz w:val="24"/>
                <w:szCs w:val="24"/>
                <w:lang w:eastAsia="lv-LV" w:bidi="lv-LV"/>
              </w:rPr>
              <w:t xml:space="preserve">Pretendents iesniedz finanšu piedāvājums iepirkumam. Pretendenta piedāvājumā ir jābūt iekļautām visām izmaksām, kas saistītas ar iepirkuma priekšmetu. Tās ir izmaksas, kas saistītas ar Preces iekraušanu, piegādi un izkraušanu, dokumentācijas sagatavošanu un drukāšanu, speciālistu darba apmaksu, darba izpildei nepieciešamo līgumu slēgšanu, nodokļiem un nodevām, kā arī nepieciešamo atļauju saņemšanu no trešajām personām, transporta pakalpojumiem, u.c. maksājumi, kas nepieciešami pakalpojuma kvalitatīvai izpildei. Papildus izmaksas, kas nav </w:t>
            </w:r>
            <w:r w:rsidRPr="00967B9C">
              <w:rPr>
                <w:rFonts w:ascii="Times New Roman" w:eastAsia="Arial Unicode MS" w:hAnsi="Times New Roman"/>
                <w:color w:val="000000"/>
                <w:sz w:val="24"/>
                <w:szCs w:val="24"/>
                <w:lang w:eastAsia="lv-LV" w:bidi="lv-LV"/>
              </w:rPr>
              <w:lastRenderedPageBreak/>
              <w:t xml:space="preserve">iekļautas un norādītas finanšu piedāvājumā, netiks ņemtas vērā, iesniedzot iepirkuma līgumu. </w:t>
            </w:r>
          </w:p>
          <w:p w14:paraId="35EFE0FF" w14:textId="77777777" w:rsidR="00664840" w:rsidRPr="00967B9C" w:rsidRDefault="00664840" w:rsidP="00664840">
            <w:pPr>
              <w:widowControl w:val="0"/>
              <w:tabs>
                <w:tab w:val="left" w:pos="601"/>
              </w:tabs>
              <w:spacing w:after="0" w:line="240" w:lineRule="auto"/>
              <w:jc w:val="both"/>
              <w:rPr>
                <w:rFonts w:ascii="Times New Roman" w:eastAsia="Arial Unicode MS" w:hAnsi="Times New Roman"/>
                <w:color w:val="000000"/>
                <w:sz w:val="24"/>
                <w:szCs w:val="24"/>
                <w:lang w:eastAsia="lv-LV" w:bidi="lv-LV"/>
              </w:rPr>
            </w:pPr>
            <w:r w:rsidRPr="00967B9C">
              <w:rPr>
                <w:rFonts w:ascii="Times New Roman" w:eastAsia="Arial Unicode MS" w:hAnsi="Times New Roman"/>
                <w:color w:val="000000"/>
                <w:sz w:val="24"/>
                <w:szCs w:val="24"/>
                <w:lang w:eastAsia="lv-LV" w:bidi="lv-LV"/>
              </w:rPr>
              <w:t>Iepirkuma līgumcena netiks pārskatīta, ja, slēdzot iepirkuma līgumu vai iepirkuma līguma laikā, izrādīsies, ka pretendents cenā nav iekļāvis kādas no izmaksām kvalitatīvai līguma izpildei, vai radīsies jebkādu iemeslu dēļ radīts sadārdzinājums.</w:t>
            </w:r>
          </w:p>
        </w:tc>
        <w:tc>
          <w:tcPr>
            <w:tcW w:w="7792" w:type="dxa"/>
            <w:tcBorders>
              <w:top w:val="single" w:sz="4" w:space="0" w:color="auto"/>
              <w:left w:val="single" w:sz="4" w:space="0" w:color="auto"/>
              <w:bottom w:val="single" w:sz="4" w:space="0" w:color="auto"/>
              <w:right w:val="single" w:sz="4" w:space="0" w:color="auto"/>
            </w:tcBorders>
          </w:tcPr>
          <w:p w14:paraId="4E97562D" w14:textId="77777777" w:rsidR="00664840" w:rsidRPr="00967B9C" w:rsidRDefault="00664840" w:rsidP="004A5C3F">
            <w:pPr>
              <w:widowControl w:val="0"/>
              <w:numPr>
                <w:ilvl w:val="2"/>
                <w:numId w:val="37"/>
              </w:numPr>
              <w:spacing w:after="0" w:line="240" w:lineRule="auto"/>
              <w:ind w:left="0" w:firstLine="0"/>
              <w:jc w:val="both"/>
              <w:rPr>
                <w:rFonts w:ascii="Times New Roman" w:eastAsia="Times New Roman" w:hAnsi="Times New Roman"/>
                <w:color w:val="000000"/>
                <w:sz w:val="24"/>
                <w:szCs w:val="24"/>
                <w:lang w:eastAsia="lv-LV"/>
              </w:rPr>
            </w:pPr>
            <w:r w:rsidRPr="00967B9C">
              <w:rPr>
                <w:rFonts w:ascii="Times New Roman" w:eastAsia="Times New Roman" w:hAnsi="Times New Roman"/>
                <w:color w:val="000000"/>
                <w:sz w:val="24"/>
                <w:szCs w:val="24"/>
                <w:lang w:eastAsia="lv-LV"/>
              </w:rPr>
              <w:lastRenderedPageBreak/>
              <w:t xml:space="preserve">Finanšu piedāvājumu Pretendents sagatavo un iesniedz, ievērojot šādas prasības: </w:t>
            </w:r>
          </w:p>
          <w:p w14:paraId="1ED1D763" w14:textId="644DC9DC" w:rsidR="00664840" w:rsidRPr="00967B9C" w:rsidRDefault="00664840" w:rsidP="00664840">
            <w:pPr>
              <w:widowControl w:val="0"/>
              <w:tabs>
                <w:tab w:val="left" w:pos="324"/>
              </w:tabs>
              <w:autoSpaceDN w:val="0"/>
              <w:spacing w:after="0" w:line="240" w:lineRule="auto"/>
              <w:ind w:left="487"/>
              <w:jc w:val="both"/>
              <w:textAlignment w:val="baseline"/>
              <w:rPr>
                <w:rFonts w:ascii="Times New Roman" w:eastAsia="Times New Roman" w:hAnsi="Times New Roman"/>
                <w:color w:val="000000"/>
                <w:sz w:val="24"/>
                <w:szCs w:val="24"/>
                <w:lang w:eastAsia="lv-LV"/>
              </w:rPr>
            </w:pPr>
            <w:r w:rsidRPr="00967B9C">
              <w:rPr>
                <w:rFonts w:ascii="Times New Roman" w:eastAsia="Times New Roman" w:hAnsi="Times New Roman"/>
                <w:color w:val="000000"/>
                <w:sz w:val="24"/>
                <w:szCs w:val="24"/>
                <w:lang w:eastAsia="lv-LV"/>
              </w:rPr>
              <w:t xml:space="preserve">a) finanšu piedāvājumu sagatavo atbilstoši Nolikumā </w:t>
            </w:r>
            <w:r w:rsidR="00B868D1" w:rsidRPr="00967B9C">
              <w:rPr>
                <w:rFonts w:ascii="Times New Roman" w:eastAsia="Times New Roman" w:hAnsi="Times New Roman"/>
                <w:b/>
                <w:bCs/>
                <w:color w:val="000000"/>
                <w:sz w:val="24"/>
                <w:szCs w:val="24"/>
                <w:lang w:eastAsia="lv-LV"/>
              </w:rPr>
              <w:t>11</w:t>
            </w:r>
            <w:r w:rsidRPr="00967B9C">
              <w:rPr>
                <w:rFonts w:ascii="Times New Roman" w:eastAsia="Times New Roman" w:hAnsi="Times New Roman"/>
                <w:b/>
                <w:bCs/>
                <w:color w:val="000000"/>
                <w:sz w:val="24"/>
                <w:szCs w:val="24"/>
                <w:lang w:eastAsia="lv-LV"/>
              </w:rPr>
              <w:t>. pielikumā</w:t>
            </w:r>
            <w:r w:rsidRPr="00967B9C">
              <w:rPr>
                <w:rFonts w:ascii="Times New Roman" w:eastAsia="Times New Roman" w:hAnsi="Times New Roman"/>
                <w:color w:val="000000"/>
                <w:sz w:val="24"/>
                <w:szCs w:val="24"/>
                <w:lang w:eastAsia="lv-LV"/>
              </w:rPr>
              <w:t xml:space="preserve">  pievienotai veidnei “</w:t>
            </w:r>
            <w:r w:rsidRPr="00967B9C">
              <w:rPr>
                <w:rFonts w:ascii="Times New Roman" w:eastAsia="Times New Roman" w:hAnsi="Times New Roman"/>
                <w:i/>
                <w:iCs/>
                <w:color w:val="000000"/>
                <w:sz w:val="24"/>
                <w:szCs w:val="24"/>
                <w:lang w:eastAsia="lv-LV"/>
              </w:rPr>
              <w:t>Finanšu piedāvājums</w:t>
            </w:r>
            <w:r w:rsidRPr="00967B9C">
              <w:rPr>
                <w:rFonts w:ascii="Times New Roman" w:eastAsia="Times New Roman" w:hAnsi="Times New Roman"/>
                <w:color w:val="000000"/>
                <w:sz w:val="24"/>
                <w:szCs w:val="24"/>
                <w:lang w:eastAsia="lv-LV"/>
              </w:rPr>
              <w:t xml:space="preserve">”. </w:t>
            </w:r>
          </w:p>
          <w:p w14:paraId="7340BF0A" w14:textId="77777777" w:rsidR="00664840" w:rsidRPr="00967B9C" w:rsidRDefault="00664840" w:rsidP="00664840">
            <w:pPr>
              <w:widowControl w:val="0"/>
              <w:autoSpaceDN w:val="0"/>
              <w:spacing w:after="0" w:line="240" w:lineRule="auto"/>
              <w:ind w:left="487"/>
              <w:jc w:val="both"/>
              <w:textAlignment w:val="baseline"/>
              <w:rPr>
                <w:rFonts w:ascii="Times New Roman" w:eastAsia="Times New Roman" w:hAnsi="Times New Roman"/>
                <w:color w:val="000000"/>
                <w:sz w:val="24"/>
                <w:szCs w:val="24"/>
                <w:lang w:eastAsia="lv-LV"/>
              </w:rPr>
            </w:pPr>
            <w:r w:rsidRPr="00967B9C">
              <w:rPr>
                <w:rFonts w:ascii="Times New Roman" w:eastAsia="Times New Roman" w:hAnsi="Times New Roman"/>
                <w:color w:val="000000"/>
                <w:sz w:val="24"/>
                <w:szCs w:val="24"/>
                <w:lang w:eastAsia="lv-LV"/>
              </w:rPr>
              <w:t xml:space="preserve">b) piedāvājumam jābūt izteiktam </w:t>
            </w:r>
            <w:r w:rsidRPr="00967B9C">
              <w:rPr>
                <w:rFonts w:ascii="Times New Roman" w:eastAsia="Times New Roman" w:hAnsi="Times New Roman"/>
                <w:i/>
                <w:iCs/>
                <w:color w:val="000000"/>
                <w:sz w:val="24"/>
                <w:szCs w:val="24"/>
                <w:lang w:eastAsia="lv-LV"/>
              </w:rPr>
              <w:t>euro</w:t>
            </w:r>
            <w:r w:rsidRPr="00967B9C">
              <w:rPr>
                <w:rFonts w:ascii="Times New Roman" w:eastAsia="Times New Roman" w:hAnsi="Times New Roman"/>
                <w:color w:val="000000"/>
                <w:sz w:val="24"/>
                <w:szCs w:val="24"/>
                <w:lang w:eastAsia="lv-LV"/>
              </w:rPr>
              <w:t xml:space="preserve"> bez PVN. </w:t>
            </w:r>
          </w:p>
          <w:p w14:paraId="15EDC6D1" w14:textId="77777777" w:rsidR="00664840" w:rsidRPr="00967B9C" w:rsidRDefault="00664840" w:rsidP="00664840">
            <w:pPr>
              <w:widowControl w:val="0"/>
              <w:autoSpaceDN w:val="0"/>
              <w:spacing w:after="0" w:line="240" w:lineRule="auto"/>
              <w:ind w:left="487"/>
              <w:jc w:val="both"/>
              <w:textAlignment w:val="baseline"/>
              <w:rPr>
                <w:rFonts w:ascii="Times New Roman" w:eastAsia="Times New Roman" w:hAnsi="Times New Roman"/>
                <w:color w:val="000000"/>
                <w:sz w:val="24"/>
                <w:szCs w:val="24"/>
                <w:lang w:eastAsia="lv-LV"/>
              </w:rPr>
            </w:pPr>
            <w:r w:rsidRPr="00967B9C">
              <w:rPr>
                <w:rFonts w:ascii="Times New Roman" w:eastAsia="Times New Roman" w:hAnsi="Times New Roman"/>
                <w:color w:val="000000"/>
                <w:sz w:val="24"/>
                <w:szCs w:val="24"/>
                <w:lang w:eastAsia="lv-LV"/>
              </w:rPr>
              <w:t xml:space="preserve">c)   piedāvājuma cena ir jānorāda ar precizitāti 2 (divas) zīmes aiz komata. </w:t>
            </w:r>
          </w:p>
          <w:p w14:paraId="7EE1D1A8" w14:textId="6E0420C4" w:rsidR="00664840" w:rsidRPr="00967B9C" w:rsidRDefault="00664840" w:rsidP="00664840">
            <w:pPr>
              <w:widowControl w:val="0"/>
              <w:autoSpaceDN w:val="0"/>
              <w:spacing w:after="0" w:line="240" w:lineRule="auto"/>
              <w:ind w:left="487"/>
              <w:jc w:val="both"/>
              <w:textAlignment w:val="baseline"/>
              <w:rPr>
                <w:rFonts w:ascii="Times New Roman" w:eastAsia="Times New Roman" w:hAnsi="Times New Roman"/>
                <w:color w:val="000000"/>
                <w:sz w:val="24"/>
                <w:szCs w:val="24"/>
                <w:lang w:eastAsia="lv-LV"/>
              </w:rPr>
            </w:pPr>
            <w:r w:rsidRPr="00967B9C">
              <w:rPr>
                <w:rFonts w:ascii="Times New Roman" w:eastAsia="Times New Roman" w:hAnsi="Times New Roman"/>
                <w:color w:val="000000"/>
                <w:sz w:val="24"/>
                <w:szCs w:val="24"/>
                <w:lang w:eastAsia="lv-LV"/>
              </w:rPr>
              <w:t>d) piedāvājuma cenā jāiekļauj visas izmaksas (darba algas, administratīvās, transporta, nodokļi u.c.), kas nodrošinātu iepirkumā paredzētā pakalpojuma izpildi.</w:t>
            </w:r>
          </w:p>
        </w:tc>
      </w:tr>
    </w:tbl>
    <w:p w14:paraId="7AF065FB" w14:textId="77777777" w:rsidR="00DA310A" w:rsidRPr="00967B9C" w:rsidRDefault="00DA310A" w:rsidP="00DA310A">
      <w:pPr>
        <w:pStyle w:val="Parakstszemobjekta"/>
        <w:spacing w:before="0" w:after="0"/>
        <w:rPr>
          <w:rFonts w:cs="Times New Roman"/>
          <w:b/>
          <w:i w:val="0"/>
          <w:iCs w:val="0"/>
        </w:rPr>
        <w:sectPr w:rsidR="00DA310A" w:rsidRPr="00967B9C" w:rsidSect="00DA310A">
          <w:pgSz w:w="16838" w:h="11906" w:orient="landscape"/>
          <w:pgMar w:top="1701" w:right="1134" w:bottom="1134" w:left="1134" w:header="709" w:footer="709" w:gutter="0"/>
          <w:cols w:space="720"/>
          <w:titlePg/>
          <w:docGrid w:linePitch="299"/>
        </w:sectPr>
      </w:pPr>
    </w:p>
    <w:p w14:paraId="149DB223" w14:textId="334B3165" w:rsidR="000978D9" w:rsidRPr="00967B9C" w:rsidRDefault="0039040F" w:rsidP="00DA310A">
      <w:pPr>
        <w:pStyle w:val="Parakstszemobjekta"/>
        <w:spacing w:before="0" w:after="0"/>
        <w:jc w:val="center"/>
        <w:rPr>
          <w:rFonts w:eastAsia="Times New Roman" w:cs="Times New Roman"/>
          <w:b/>
          <w:bCs/>
          <w:i w:val="0"/>
          <w:iCs w:val="0"/>
          <w:caps/>
          <w:kern w:val="32"/>
          <w:lang w:eastAsia="en-US"/>
        </w:rPr>
      </w:pPr>
      <w:r>
        <w:rPr>
          <w:rFonts w:eastAsia="Times New Roman" w:cs="Times New Roman"/>
          <w:b/>
          <w:bCs/>
          <w:i w:val="0"/>
          <w:iCs w:val="0"/>
          <w:caps/>
          <w:kern w:val="32"/>
          <w:lang w:eastAsia="en-US"/>
        </w:rPr>
        <w:lastRenderedPageBreak/>
        <w:t>10</w:t>
      </w:r>
      <w:r w:rsidR="000978D9" w:rsidRPr="00967B9C">
        <w:rPr>
          <w:rFonts w:eastAsia="Times New Roman" w:cs="Times New Roman"/>
          <w:b/>
          <w:bCs/>
          <w:i w:val="0"/>
          <w:iCs w:val="0"/>
          <w:caps/>
          <w:kern w:val="32"/>
          <w:lang w:eastAsia="en-US"/>
        </w:rPr>
        <w:t>.</w:t>
      </w:r>
      <w:r w:rsidR="00DA310A" w:rsidRPr="00967B9C">
        <w:rPr>
          <w:rFonts w:eastAsia="Times New Roman" w:cs="Times New Roman"/>
          <w:b/>
          <w:bCs/>
          <w:i w:val="0"/>
          <w:iCs w:val="0"/>
          <w:caps/>
          <w:kern w:val="32"/>
          <w:lang w:eastAsia="en-US"/>
        </w:rPr>
        <w:t xml:space="preserve"> </w:t>
      </w:r>
      <w:r w:rsidR="000978D9" w:rsidRPr="00967B9C">
        <w:rPr>
          <w:rFonts w:eastAsia="Times New Roman" w:cs="Times New Roman"/>
          <w:b/>
          <w:bCs/>
          <w:i w:val="0"/>
          <w:iCs w:val="0"/>
          <w:caps/>
          <w:kern w:val="32"/>
          <w:lang w:eastAsia="en-US"/>
        </w:rPr>
        <w:t>Cita informācija</w:t>
      </w:r>
    </w:p>
    <w:p w14:paraId="00C7A004" w14:textId="6FAF80F3" w:rsidR="000978D9" w:rsidRPr="00967B9C" w:rsidRDefault="0039040F" w:rsidP="00DA310A">
      <w:pPr>
        <w:pStyle w:val="Parakstszemobjekta"/>
        <w:spacing w:before="0" w:after="0"/>
        <w:rPr>
          <w:rFonts w:cs="Times New Roman"/>
          <w:b/>
          <w:i w:val="0"/>
          <w:iCs w:val="0"/>
          <w:lang w:eastAsia="lv-LV"/>
        </w:rPr>
      </w:pPr>
      <w:r>
        <w:rPr>
          <w:rFonts w:cs="Times New Roman"/>
          <w:b/>
          <w:i w:val="0"/>
          <w:iCs w:val="0"/>
          <w:lang w:eastAsia="lv-LV"/>
        </w:rPr>
        <w:t>10</w:t>
      </w:r>
      <w:r w:rsidR="000978D9" w:rsidRPr="00967B9C">
        <w:rPr>
          <w:rFonts w:cs="Times New Roman"/>
          <w:b/>
          <w:i w:val="0"/>
          <w:iCs w:val="0"/>
          <w:lang w:eastAsia="lv-LV"/>
        </w:rPr>
        <w:t>.1.</w:t>
      </w:r>
      <w:r w:rsidR="00DA310A" w:rsidRPr="00967B9C">
        <w:rPr>
          <w:rFonts w:cs="Times New Roman"/>
          <w:b/>
          <w:i w:val="0"/>
          <w:iCs w:val="0"/>
          <w:lang w:eastAsia="lv-LV"/>
        </w:rPr>
        <w:t xml:space="preserve"> </w:t>
      </w:r>
      <w:r w:rsidR="000744E1" w:rsidRPr="00967B9C">
        <w:rPr>
          <w:rFonts w:cs="Times New Roman"/>
          <w:b/>
          <w:i w:val="0"/>
          <w:iCs w:val="0"/>
          <w:lang w:eastAsia="lv-LV"/>
        </w:rPr>
        <w:t>Ja p</w:t>
      </w:r>
      <w:r w:rsidR="000978D9" w:rsidRPr="00967B9C">
        <w:rPr>
          <w:rFonts w:cs="Times New Roman"/>
          <w:b/>
          <w:i w:val="0"/>
          <w:iCs w:val="0"/>
          <w:lang w:eastAsia="lv-LV"/>
        </w:rPr>
        <w:t>iedāvājumu iesnie</w:t>
      </w:r>
      <w:r w:rsidR="000744E1" w:rsidRPr="00967B9C">
        <w:rPr>
          <w:rFonts w:cs="Times New Roman"/>
          <w:b/>
          <w:i w:val="0"/>
          <w:iCs w:val="0"/>
          <w:lang w:eastAsia="lv-LV"/>
        </w:rPr>
        <w:t>dz</w:t>
      </w:r>
      <w:r w:rsidR="000978D9" w:rsidRPr="00967B9C">
        <w:rPr>
          <w:rFonts w:cs="Times New Roman"/>
          <w:b/>
          <w:i w:val="0"/>
          <w:iCs w:val="0"/>
          <w:lang w:eastAsia="lv-LV"/>
        </w:rPr>
        <w:t xml:space="preserve"> piegādātāju apvienība, </w:t>
      </w:r>
      <w:r w:rsidR="000744E1" w:rsidRPr="00967B9C">
        <w:rPr>
          <w:rFonts w:cs="Times New Roman"/>
          <w:b/>
          <w:i w:val="0"/>
          <w:iCs w:val="0"/>
          <w:lang w:eastAsia="lv-LV"/>
        </w:rPr>
        <w:t>Pretendentam jāsniedz sekojoša informācija</w:t>
      </w:r>
      <w:r w:rsidR="000978D9" w:rsidRPr="00967B9C">
        <w:rPr>
          <w:rFonts w:cs="Times New Roman"/>
          <w:b/>
          <w:i w:val="0"/>
          <w:iCs w:val="0"/>
          <w:lang w:eastAsia="lv-LV"/>
        </w:rPr>
        <w:t>:</w:t>
      </w:r>
    </w:p>
    <w:p w14:paraId="467474C5" w14:textId="4EEFCABF" w:rsidR="000978D9" w:rsidRPr="00967B9C" w:rsidRDefault="0039040F" w:rsidP="00DA310A">
      <w:pPr>
        <w:pStyle w:val="Parakstszemobjekta"/>
        <w:spacing w:before="0" w:after="0"/>
        <w:rPr>
          <w:rFonts w:cs="Times New Roman"/>
          <w:i w:val="0"/>
          <w:iCs w:val="0"/>
          <w:lang w:eastAsia="lv-LV"/>
        </w:rPr>
      </w:pPr>
      <w:r>
        <w:rPr>
          <w:rFonts w:cs="Times New Roman"/>
          <w:i w:val="0"/>
          <w:iCs w:val="0"/>
          <w:lang w:eastAsia="lv-LV"/>
        </w:rPr>
        <w:t>10</w:t>
      </w:r>
      <w:r w:rsidR="000978D9" w:rsidRPr="00967B9C">
        <w:rPr>
          <w:rFonts w:cs="Times New Roman"/>
          <w:i w:val="0"/>
          <w:iCs w:val="0"/>
          <w:lang w:eastAsia="lv-LV"/>
        </w:rPr>
        <w:t>.1.1.</w:t>
      </w:r>
      <w:r w:rsidR="00F87564" w:rsidRPr="00967B9C">
        <w:rPr>
          <w:rFonts w:cs="Times New Roman"/>
          <w:i w:val="0"/>
          <w:iCs w:val="0"/>
          <w:lang w:eastAsia="lv-LV"/>
        </w:rPr>
        <w:t xml:space="preserve"> </w:t>
      </w:r>
      <w:r w:rsidR="000978D9" w:rsidRPr="00967B9C">
        <w:rPr>
          <w:rFonts w:cs="Times New Roman"/>
          <w:i w:val="0"/>
          <w:iCs w:val="0"/>
          <w:lang w:eastAsia="lv-LV"/>
        </w:rPr>
        <w:t>P</w:t>
      </w:r>
      <w:r w:rsidR="0047006C" w:rsidRPr="00967B9C">
        <w:rPr>
          <w:rFonts w:cs="Times New Roman"/>
          <w:i w:val="0"/>
          <w:iCs w:val="0"/>
          <w:lang w:eastAsia="lv-LV"/>
        </w:rPr>
        <w:t>ar</w:t>
      </w:r>
      <w:r w:rsidR="000978D9" w:rsidRPr="00967B9C">
        <w:rPr>
          <w:rFonts w:eastAsia="Times New Roman" w:cs="Times New Roman"/>
          <w:i w:val="0"/>
          <w:iCs w:val="0"/>
          <w:lang w:eastAsia="lv-LV"/>
        </w:rPr>
        <w:t xml:space="preserve"> sadarbību konkrētā līguma izpildē (piemēram, sadarbības līgumu, sabiedrības līgumu, nodomu protokolu par sadarbību u.c. tiesiski līdzvērtīgus dokumentus), kurā ir skaidri un nepārprotami norādīts katra dalībnieka uzņemto saistību apjoms (uzskaitot darbus, kurus veiks katrs dalībnieks un to apjomu), kā arī atbildības sadalījumu starp dalībniekiem un attiecībā pret pasūtītāju.</w:t>
      </w:r>
    </w:p>
    <w:p w14:paraId="7CB09664" w14:textId="2CD48410" w:rsidR="000978D9" w:rsidRPr="00967B9C" w:rsidRDefault="0039040F" w:rsidP="00DA310A">
      <w:pPr>
        <w:pStyle w:val="Parakstszemobjekta"/>
        <w:spacing w:before="0" w:after="0"/>
        <w:rPr>
          <w:rFonts w:eastAsia="Times New Roman" w:cs="Times New Roman"/>
          <w:i w:val="0"/>
          <w:iCs w:val="0"/>
          <w:lang w:eastAsia="lv-LV"/>
        </w:rPr>
      </w:pPr>
      <w:r>
        <w:rPr>
          <w:rFonts w:eastAsia="Times New Roman" w:cs="Times New Roman"/>
          <w:i w:val="0"/>
          <w:iCs w:val="0"/>
          <w:lang w:eastAsia="lv-LV"/>
        </w:rPr>
        <w:t xml:space="preserve">10.1.2. </w:t>
      </w:r>
      <w:r w:rsidR="000978D9" w:rsidRPr="00967B9C">
        <w:rPr>
          <w:rFonts w:eastAsia="Times New Roman" w:cs="Times New Roman"/>
          <w:i w:val="0"/>
          <w:iCs w:val="0"/>
          <w:lang w:eastAsia="lv-LV"/>
        </w:rPr>
        <w:t>Pretendentiem jāņem vērā, ka pieredze ir praktiskajā darbā iegūtais zināšanu, prasmju un iemaņu kopums. Pieredze ir nemateriāls personiska rakstura resurss, kas piemīt konkrētajai personai, kura pati veikusi praktisko darbību. Līdz ar to vienas personas pieredze nav citas personas pieredze.</w:t>
      </w:r>
    </w:p>
    <w:p w14:paraId="1D867FB4" w14:textId="77777777" w:rsidR="000978D9" w:rsidRPr="00967B9C" w:rsidRDefault="000978D9" w:rsidP="00DA310A">
      <w:pPr>
        <w:pStyle w:val="Parakstszemobjekta"/>
        <w:spacing w:before="0" w:after="0"/>
        <w:rPr>
          <w:rFonts w:eastAsia="Times New Roman" w:cs="Times New Roman"/>
          <w:i w:val="0"/>
          <w:iCs w:val="0"/>
          <w:lang w:eastAsia="lv-LV"/>
        </w:rPr>
      </w:pPr>
      <w:r w:rsidRPr="00967B9C">
        <w:rPr>
          <w:rFonts w:eastAsia="Times New Roman" w:cs="Times New Roman"/>
          <w:i w:val="0"/>
          <w:iCs w:val="0"/>
          <w:lang w:eastAsia="lv-LV"/>
        </w:rPr>
        <w:t>Balstīšanās uz cita piegādātāju apvienības dalībnieka pieredzi nedrīkst būt formāla, tas piemēram var nozīmēt, ka:</w:t>
      </w:r>
    </w:p>
    <w:p w14:paraId="4BDDDC27" w14:textId="77777777" w:rsidR="000978D9" w:rsidRPr="00967B9C" w:rsidRDefault="000978D9">
      <w:pPr>
        <w:pStyle w:val="Parakstszemobjekta"/>
        <w:numPr>
          <w:ilvl w:val="0"/>
          <w:numId w:val="12"/>
        </w:numPr>
        <w:spacing w:before="0" w:after="0"/>
        <w:ind w:left="993" w:hanging="284"/>
        <w:rPr>
          <w:rFonts w:eastAsia="Times New Roman" w:cs="Times New Roman"/>
          <w:i w:val="0"/>
          <w:iCs w:val="0"/>
          <w:lang w:eastAsia="lv-LV"/>
        </w:rPr>
      </w:pPr>
      <w:r w:rsidRPr="00967B9C">
        <w:rPr>
          <w:rFonts w:eastAsia="Times New Roman" w:cs="Times New Roman"/>
          <w:i w:val="0"/>
          <w:iCs w:val="0"/>
          <w:lang w:eastAsia="lv-LV"/>
        </w:rPr>
        <w:t>piegādātāju apvienības dalībnieku veicamo darbu finanšu apjomiem jābūt salīdzināmiem ar nepieciešamās kompetences iesaistes apjomu;</w:t>
      </w:r>
    </w:p>
    <w:p w14:paraId="1953B41D" w14:textId="77777777" w:rsidR="000978D9" w:rsidRPr="00967B9C" w:rsidRDefault="000978D9">
      <w:pPr>
        <w:pStyle w:val="Parakstszemobjekta"/>
        <w:numPr>
          <w:ilvl w:val="0"/>
          <w:numId w:val="12"/>
        </w:numPr>
        <w:spacing w:before="0" w:after="0"/>
        <w:ind w:left="993" w:hanging="284"/>
        <w:rPr>
          <w:rFonts w:eastAsia="Times New Roman" w:cs="Times New Roman"/>
          <w:i w:val="0"/>
          <w:iCs w:val="0"/>
          <w:lang w:eastAsia="lv-LV"/>
        </w:rPr>
      </w:pPr>
      <w:r w:rsidRPr="00967B9C">
        <w:rPr>
          <w:rFonts w:eastAsia="Times New Roman" w:cs="Times New Roman"/>
          <w:i w:val="0"/>
          <w:iCs w:val="0"/>
          <w:lang w:eastAsia="lv-LV"/>
        </w:rPr>
        <w:t xml:space="preserve">piegādātāju apvienības dalībnieks nevar izpildīt tos darbus, kuru izpildē tam nav pieredzes. </w:t>
      </w:r>
    </w:p>
    <w:p w14:paraId="3B317E3F" w14:textId="21A850C4" w:rsidR="000978D9" w:rsidRPr="00967B9C" w:rsidRDefault="0039040F" w:rsidP="00DA310A">
      <w:pPr>
        <w:pStyle w:val="Parakstszemobjekta"/>
        <w:spacing w:before="0" w:after="0"/>
        <w:rPr>
          <w:rFonts w:eastAsia="Times New Roman" w:cs="Times New Roman"/>
          <w:i w:val="0"/>
          <w:iCs w:val="0"/>
          <w:lang w:eastAsia="lv-LV"/>
        </w:rPr>
      </w:pPr>
      <w:r>
        <w:rPr>
          <w:rFonts w:eastAsia="Times New Roman" w:cs="Times New Roman"/>
          <w:i w:val="0"/>
          <w:iCs w:val="0"/>
          <w:lang w:eastAsia="lv-LV"/>
        </w:rPr>
        <w:t>10</w:t>
      </w:r>
      <w:r w:rsidR="000978D9" w:rsidRPr="00967B9C">
        <w:rPr>
          <w:rFonts w:eastAsia="Times New Roman" w:cs="Times New Roman"/>
          <w:i w:val="0"/>
          <w:iCs w:val="0"/>
          <w:lang w:eastAsia="lv-LV"/>
        </w:rPr>
        <w:t>.1.</w:t>
      </w:r>
      <w:r>
        <w:rPr>
          <w:rFonts w:eastAsia="Times New Roman" w:cs="Times New Roman"/>
          <w:i w:val="0"/>
          <w:iCs w:val="0"/>
          <w:lang w:eastAsia="lv-LV"/>
        </w:rPr>
        <w:t>3</w:t>
      </w:r>
      <w:r w:rsidR="000978D9" w:rsidRPr="00967B9C">
        <w:rPr>
          <w:rFonts w:eastAsia="Times New Roman" w:cs="Times New Roman"/>
          <w:i w:val="0"/>
          <w:iCs w:val="0"/>
          <w:lang w:eastAsia="lv-LV"/>
        </w:rPr>
        <w:t>.</w:t>
      </w:r>
      <w:r w:rsidR="00A17B38" w:rsidRPr="00967B9C">
        <w:rPr>
          <w:rFonts w:eastAsia="Times New Roman" w:cs="Times New Roman"/>
          <w:i w:val="0"/>
          <w:iCs w:val="0"/>
          <w:lang w:eastAsia="lv-LV"/>
        </w:rPr>
        <w:t xml:space="preserve"> </w:t>
      </w:r>
      <w:r w:rsidR="000978D9" w:rsidRPr="00967B9C">
        <w:rPr>
          <w:rFonts w:eastAsia="Times New Roman" w:cs="Times New Roman"/>
          <w:i w:val="0"/>
          <w:iCs w:val="0"/>
          <w:lang w:eastAsia="lv-LV"/>
        </w:rPr>
        <w:t>Prasību attiecībā uz pretendenta tehniskām un profesionālām spējām piegādātāju apvienība var izpildīt, apvienojot līguma izpildē iesaistāmo personālu, t.i., katrs no dalībniekiem var iesaistīt savus speciālistus ar prasībām atbilstošo profesionālo kvalifikāciju un pieredzi (ja prasība attiecībā uz speciālista pieredzi ir izvirzīta). Nedrīkst piedāvāt divus vai vairākus prasībām daļēji atbilstošus speciālistus.</w:t>
      </w:r>
    </w:p>
    <w:p w14:paraId="74C51C30" w14:textId="77777777" w:rsidR="000978D9" w:rsidRPr="00967B9C" w:rsidRDefault="000978D9" w:rsidP="00DA310A">
      <w:pPr>
        <w:pStyle w:val="Parakstszemobjekta"/>
        <w:spacing w:before="0" w:after="0"/>
        <w:rPr>
          <w:rFonts w:eastAsia="Times New Roman" w:cs="Times New Roman"/>
          <w:i w:val="0"/>
          <w:iCs w:val="0"/>
          <w:lang w:eastAsia="lv-LV"/>
        </w:rPr>
      </w:pPr>
      <w:r w:rsidRPr="00967B9C">
        <w:rPr>
          <w:rFonts w:eastAsia="Times New Roman" w:cs="Times New Roman"/>
          <w:i w:val="0"/>
          <w:iCs w:val="0"/>
          <w:lang w:eastAsia="lv-LV"/>
        </w:rPr>
        <w:t>Balstīšanās uz cita piegādātāju apvienības dalībnieka speciālistu nedrīkst būt formāla, tas piemēram var nozīmēt,, ka speciālists (kurš tika izvirzīts prasības izpildei) būs reāli jāiesaista līguma izpildē, t.i., darbu veikšanā.</w:t>
      </w:r>
    </w:p>
    <w:p w14:paraId="48D74D75" w14:textId="77777777" w:rsidR="000978D9" w:rsidRPr="00967B9C" w:rsidRDefault="000978D9" w:rsidP="00DA310A">
      <w:pPr>
        <w:pStyle w:val="Parakstszemobjekta"/>
        <w:spacing w:before="0" w:after="0"/>
        <w:rPr>
          <w:rFonts w:cs="Times New Roman"/>
          <w:b/>
          <w:bCs/>
          <w:i w:val="0"/>
          <w:iCs w:val="0"/>
          <w:lang w:eastAsia="lv-LV"/>
        </w:rPr>
      </w:pPr>
      <w:bookmarkStart w:id="36" w:name="_Toc99110873"/>
      <w:r w:rsidRPr="00967B9C">
        <w:rPr>
          <w:rFonts w:cs="Times New Roman"/>
          <w:b/>
          <w:bCs/>
          <w:i w:val="0"/>
          <w:iCs w:val="0"/>
          <w:lang w:eastAsia="lv-LV"/>
        </w:rPr>
        <w:t>Gadījumā, ja piegādātāju apvienībai tiks piešķirtas līguma slēgšanas tiesības, tai pirms iepirkuma līguma noslēgšanas būs jāizveido personālsabiedrība vai jānoslēdz sabiedrības līgums, vienojoties par apvienības dalībnieku atbildības sadalījumu.</w:t>
      </w:r>
      <w:bookmarkEnd w:id="36"/>
    </w:p>
    <w:p w14:paraId="06C34A43" w14:textId="05BCC523" w:rsidR="000978D9" w:rsidRPr="00967B9C" w:rsidRDefault="000040A8" w:rsidP="00DA310A">
      <w:pPr>
        <w:pStyle w:val="Parakstszemobjekta"/>
        <w:tabs>
          <w:tab w:val="left" w:pos="426"/>
        </w:tabs>
        <w:spacing w:before="0" w:after="0"/>
        <w:rPr>
          <w:rFonts w:cs="Times New Roman"/>
          <w:i w:val="0"/>
          <w:iCs w:val="0"/>
        </w:rPr>
      </w:pPr>
      <w:r>
        <w:rPr>
          <w:rFonts w:eastAsia="Times New Roman" w:cs="Times New Roman"/>
          <w:bCs/>
          <w:i w:val="0"/>
          <w:iCs w:val="0"/>
        </w:rPr>
        <w:t>10</w:t>
      </w:r>
      <w:r w:rsidR="000978D9" w:rsidRPr="00967B9C">
        <w:rPr>
          <w:rFonts w:eastAsia="Times New Roman" w:cs="Times New Roman"/>
          <w:bCs/>
          <w:i w:val="0"/>
          <w:iCs w:val="0"/>
        </w:rPr>
        <w:t>.2.</w:t>
      </w:r>
      <w:r w:rsidR="000978D9" w:rsidRPr="00967B9C">
        <w:rPr>
          <w:rFonts w:eastAsia="Times New Roman" w:cs="Times New Roman"/>
          <w:bCs/>
          <w:i w:val="0"/>
          <w:iCs w:val="0"/>
        </w:rPr>
        <w:tab/>
        <w:t>Laikā no piedāvājumu iesniegšanas līdz to atvēršanai Pasūtītājam un Iepirkuma komisijai, turpmāk tekstā – Komisijai, ir aizliegts sniegt informāciju par citu piedāvājumu esamību. Piedāvājumu izvērtēšanas laikā līdz rezultātu paziņošanai Pasūtītājam un Komisijai ir aizliegts sniegt informāciju par piedāvājumu vērtēšanas procesu.</w:t>
      </w:r>
    </w:p>
    <w:p w14:paraId="0D04AE21" w14:textId="1309AB03" w:rsidR="000978D9" w:rsidRPr="00967B9C" w:rsidRDefault="000040A8" w:rsidP="00DA310A">
      <w:pPr>
        <w:pStyle w:val="Parakstszemobjekta"/>
        <w:tabs>
          <w:tab w:val="left" w:pos="426"/>
        </w:tabs>
        <w:spacing w:before="0" w:after="0"/>
        <w:rPr>
          <w:rFonts w:cs="Times New Roman"/>
          <w:i w:val="0"/>
          <w:iCs w:val="0"/>
        </w:rPr>
      </w:pPr>
      <w:r>
        <w:rPr>
          <w:rFonts w:cs="Times New Roman"/>
          <w:i w:val="0"/>
          <w:iCs w:val="0"/>
        </w:rPr>
        <w:t>10</w:t>
      </w:r>
      <w:r w:rsidR="000978D9" w:rsidRPr="00967B9C">
        <w:rPr>
          <w:rFonts w:cs="Times New Roman"/>
          <w:i w:val="0"/>
          <w:iCs w:val="0"/>
        </w:rPr>
        <w:t>.3.</w:t>
      </w:r>
      <w:r w:rsidR="000978D9" w:rsidRPr="00967B9C">
        <w:rPr>
          <w:rFonts w:cs="Times New Roman"/>
          <w:i w:val="0"/>
          <w:iCs w:val="0"/>
        </w:rPr>
        <w:tab/>
        <w:t>Pretendents, kurš piedalījies kādā no iepriekšējiem attiecīgā iepirkuma projekta posmiem vai iepirkuma procedūras dokumentu izstrādāšanā, nav tiesīgs piedalīties nākamajos tā paša projekta posmos vai iepirkuma procedūrā, ja minētie apstākļi šim Pretendentam dod priekšrocības šajā iepirkuma procedūrā, tādējādi ierobežojot konkurenci. Ar iepirkuma projekta posmiem saprot vairākus secīgi veiktus iepirkumus, kuri nodrošina vienota galarezultāta sasniegšanu.</w:t>
      </w:r>
    </w:p>
    <w:p w14:paraId="10EB5617" w14:textId="7A356C01" w:rsidR="000978D9" w:rsidRPr="00967B9C" w:rsidRDefault="000040A8" w:rsidP="00DA310A">
      <w:pPr>
        <w:pStyle w:val="Style1"/>
        <w:rPr>
          <w:rFonts w:eastAsia="Times New Roman" w:cs="Times New Roman"/>
          <w:b/>
        </w:rPr>
      </w:pPr>
      <w:r>
        <w:rPr>
          <w:rFonts w:eastAsia="Times New Roman" w:cs="Times New Roman"/>
          <w:b/>
          <w:bCs/>
        </w:rPr>
        <w:t>10</w:t>
      </w:r>
      <w:r w:rsidR="000978D9" w:rsidRPr="00967B9C">
        <w:rPr>
          <w:rFonts w:eastAsia="Times New Roman" w:cs="Times New Roman"/>
          <w:b/>
          <w:bCs/>
        </w:rPr>
        <w:t>.4.</w:t>
      </w:r>
      <w:r w:rsidR="00A160FC" w:rsidRPr="00967B9C">
        <w:rPr>
          <w:rFonts w:eastAsia="Times New Roman" w:cs="Times New Roman"/>
          <w:b/>
          <w:bCs/>
        </w:rPr>
        <w:t xml:space="preserve"> </w:t>
      </w:r>
      <w:r w:rsidR="000978D9" w:rsidRPr="00967B9C">
        <w:rPr>
          <w:rFonts w:eastAsia="Times New Roman" w:cs="Times New Roman"/>
          <w:b/>
          <w:bCs/>
        </w:rPr>
        <w:t>Eiropas vienotais iepirkuma procedūras dokuments (ESPD):</w:t>
      </w:r>
    </w:p>
    <w:p w14:paraId="2F527969" w14:textId="565E37C4" w:rsidR="000978D9" w:rsidRPr="00967B9C" w:rsidRDefault="000040A8" w:rsidP="00DA310A">
      <w:pPr>
        <w:pStyle w:val="Style1"/>
        <w:rPr>
          <w:rFonts w:eastAsia="Times New Roman" w:cs="Times New Roman"/>
          <w:b/>
        </w:rPr>
      </w:pPr>
      <w:r>
        <w:rPr>
          <w:rFonts w:eastAsia="Times New Roman" w:cs="Times New Roman"/>
        </w:rPr>
        <w:t>10</w:t>
      </w:r>
      <w:r w:rsidR="000978D9" w:rsidRPr="00967B9C">
        <w:rPr>
          <w:rFonts w:eastAsia="Times New Roman" w:cs="Times New Roman"/>
        </w:rPr>
        <w:t>.4.1.Pasūtītājs pieņem ESPD kā sākotnējo</w:t>
      </w:r>
      <w:r w:rsidR="000978D9" w:rsidRPr="00967B9C">
        <w:rPr>
          <w:rFonts w:eastAsia="Times New Roman" w:cs="Times New Roman"/>
          <w:b/>
        </w:rPr>
        <w:t xml:space="preserve"> </w:t>
      </w:r>
      <w:r w:rsidR="000978D9" w:rsidRPr="00967B9C">
        <w:rPr>
          <w:rFonts w:eastAsia="Times New Roman" w:cs="Times New Roman"/>
        </w:rPr>
        <w:t xml:space="preserve">pierādījumu atbilstībai nolikumā noteiktajām pretendentu atlases prasībām. Pretendents </w:t>
      </w:r>
      <w:r w:rsidR="000978D9" w:rsidRPr="00967B9C">
        <w:rPr>
          <w:rFonts w:eastAsia="Times New Roman" w:cs="Times New Roman"/>
          <w:bCs/>
        </w:rPr>
        <w:t>ir tiesīgs</w:t>
      </w:r>
      <w:r w:rsidR="000978D9" w:rsidRPr="00967B9C">
        <w:rPr>
          <w:rFonts w:eastAsia="Times New Roman" w:cs="Times New Roman"/>
        </w:rPr>
        <w:t xml:space="preserve"> neiesniegt piedāvājumā sākotnēji visus</w:t>
      </w:r>
      <w:r w:rsidR="000978D9" w:rsidRPr="00967B9C">
        <w:rPr>
          <w:rFonts w:eastAsia="Times New Roman" w:cs="Times New Roman"/>
          <w:b/>
        </w:rPr>
        <w:t xml:space="preserve"> </w:t>
      </w:r>
      <w:r w:rsidR="000978D9" w:rsidRPr="00967B9C">
        <w:rPr>
          <w:rFonts w:eastAsia="Times New Roman" w:cs="Times New Roman"/>
        </w:rPr>
        <w:t>pasūtītāja nolikumā pieprasītos dokumentus,</w:t>
      </w:r>
      <w:r w:rsidR="000978D9" w:rsidRPr="00967B9C">
        <w:rPr>
          <w:rFonts w:eastAsia="Times New Roman" w:cs="Times New Roman"/>
          <w:b/>
        </w:rPr>
        <w:t xml:space="preserve"> </w:t>
      </w:r>
      <w:r w:rsidR="000978D9" w:rsidRPr="00967B9C">
        <w:rPr>
          <w:rFonts w:eastAsia="Times New Roman" w:cs="Times New Roman"/>
        </w:rPr>
        <w:t>ja tas apliecina atbilstību ar ESPD.</w:t>
      </w:r>
    </w:p>
    <w:p w14:paraId="0A088ECF" w14:textId="4A085691" w:rsidR="000978D9" w:rsidRPr="00967B9C" w:rsidRDefault="000040A8" w:rsidP="00DA310A">
      <w:pPr>
        <w:pStyle w:val="Style1"/>
        <w:rPr>
          <w:rFonts w:eastAsia="Times New Roman" w:cs="Times New Roman"/>
        </w:rPr>
      </w:pPr>
      <w:r>
        <w:rPr>
          <w:rFonts w:eastAsia="Times New Roman" w:cs="Times New Roman"/>
        </w:rPr>
        <w:t>10</w:t>
      </w:r>
      <w:r w:rsidR="000978D9" w:rsidRPr="00967B9C">
        <w:rPr>
          <w:rFonts w:eastAsia="Times New Roman" w:cs="Times New Roman"/>
        </w:rPr>
        <w:t>.4.2.</w:t>
      </w:r>
      <w:r w:rsidR="00A160FC" w:rsidRPr="00967B9C">
        <w:rPr>
          <w:rFonts w:eastAsia="Times New Roman" w:cs="Times New Roman"/>
        </w:rPr>
        <w:t xml:space="preserve"> </w:t>
      </w:r>
      <w:r w:rsidR="000978D9" w:rsidRPr="00967B9C">
        <w:rPr>
          <w:rFonts w:eastAsia="Times New Roman" w:cs="Times New Roman"/>
        </w:rPr>
        <w:t>Ja pretendents izvēlējies iesniegt ESPD, lai apliecinātu, ka tas atbilst noteiktajām pretendentu atlases prasībām, tad Pretendentam jāiesniedz šo dokumentu arī par katru personu, uz kuras iespējām pretendents balstās, lai apliecinātu, ka tā kvalifikācija atbilst nolikumā noteiktajām prasībām, un par tā norādīto apakšuzņēmēju, kura veicamo darbu vērtība ir vismaz 10 procenti no kopējās piedāvātās līgumcenas vērtības.</w:t>
      </w:r>
    </w:p>
    <w:p w14:paraId="055B50A1" w14:textId="02D7733A" w:rsidR="000978D9" w:rsidRPr="00967B9C" w:rsidRDefault="000040A8" w:rsidP="00DA310A">
      <w:pPr>
        <w:pStyle w:val="Style1"/>
        <w:rPr>
          <w:rFonts w:eastAsia="Times New Roman" w:cs="Times New Roman"/>
        </w:rPr>
      </w:pPr>
      <w:r>
        <w:rPr>
          <w:rFonts w:eastAsia="Times New Roman" w:cs="Times New Roman"/>
        </w:rPr>
        <w:t>10</w:t>
      </w:r>
      <w:r w:rsidR="000978D9" w:rsidRPr="00967B9C">
        <w:rPr>
          <w:rFonts w:eastAsia="Times New Roman" w:cs="Times New Roman"/>
        </w:rPr>
        <w:t>.4.3.</w:t>
      </w:r>
      <w:r w:rsidR="00A160FC" w:rsidRPr="00967B9C">
        <w:rPr>
          <w:rFonts w:eastAsia="Times New Roman" w:cs="Times New Roman"/>
        </w:rPr>
        <w:t xml:space="preserve"> </w:t>
      </w:r>
      <w:r w:rsidR="000978D9" w:rsidRPr="00967B9C">
        <w:rPr>
          <w:rFonts w:eastAsia="Times New Roman" w:cs="Times New Roman"/>
        </w:rPr>
        <w:t>Ja pretendents ir piegādātāju apvienība, tad jāiesniedz atsevišķu ESPD par katru tās dalībnieku.</w:t>
      </w:r>
    </w:p>
    <w:p w14:paraId="21A3A2BC" w14:textId="0FCD1743" w:rsidR="000978D9" w:rsidRPr="00967B9C" w:rsidRDefault="000040A8" w:rsidP="00DA310A">
      <w:pPr>
        <w:pStyle w:val="Style1"/>
        <w:rPr>
          <w:rFonts w:eastAsia="Times New Roman" w:cs="Times New Roman"/>
        </w:rPr>
      </w:pPr>
      <w:r>
        <w:rPr>
          <w:rFonts w:eastAsia="Times New Roman" w:cs="Times New Roman"/>
        </w:rPr>
        <w:t>10</w:t>
      </w:r>
      <w:r w:rsidR="000978D9" w:rsidRPr="00967B9C">
        <w:rPr>
          <w:rFonts w:eastAsia="Times New Roman" w:cs="Times New Roman"/>
        </w:rPr>
        <w:t>.4.</w:t>
      </w:r>
      <w:r w:rsidR="00C0500D">
        <w:rPr>
          <w:rFonts w:eastAsia="Times New Roman" w:cs="Times New Roman"/>
        </w:rPr>
        <w:t>4</w:t>
      </w:r>
      <w:r w:rsidR="000978D9" w:rsidRPr="00967B9C">
        <w:rPr>
          <w:rFonts w:eastAsia="Times New Roman" w:cs="Times New Roman"/>
        </w:rPr>
        <w:t>.</w:t>
      </w:r>
      <w:r w:rsidR="00AB345C" w:rsidRPr="00967B9C">
        <w:rPr>
          <w:rFonts w:eastAsia="Times New Roman" w:cs="Times New Roman"/>
        </w:rPr>
        <w:t xml:space="preserve"> </w:t>
      </w:r>
      <w:r w:rsidR="000978D9" w:rsidRPr="00967B9C">
        <w:rPr>
          <w:rFonts w:eastAsia="Times New Roman" w:cs="Times New Roman"/>
        </w:rPr>
        <w:t xml:space="preserve">Papildus </w:t>
      </w:r>
      <w:r w:rsidR="0047006C" w:rsidRPr="00967B9C">
        <w:rPr>
          <w:rFonts w:eastAsia="Times New Roman" w:cs="Times New Roman"/>
        </w:rPr>
        <w:t>5.4</w:t>
      </w:r>
      <w:r w:rsidR="000978D9" w:rsidRPr="00967B9C">
        <w:rPr>
          <w:rFonts w:eastAsia="Times New Roman" w:cs="Times New Roman"/>
        </w:rPr>
        <w:t>.</w:t>
      </w:r>
      <w:r w:rsidR="00AB345C" w:rsidRPr="00967B9C">
        <w:rPr>
          <w:rFonts w:eastAsia="Times New Roman" w:cs="Times New Roman"/>
        </w:rPr>
        <w:t> </w:t>
      </w:r>
      <w:r w:rsidR="000978D9" w:rsidRPr="00967B9C">
        <w:rPr>
          <w:rFonts w:eastAsia="Times New Roman" w:cs="Times New Roman"/>
        </w:rPr>
        <w:t xml:space="preserve">punktā noteiktajam pretendents var sagatavot un iesniegt ESPD, izmantojot Elektroniskā iepirkumu sistēmā izveidoto rīku tiešsaistē: </w:t>
      </w:r>
      <w:hyperlink r:id="rId17" w:history="1">
        <w:r w:rsidR="000978D9" w:rsidRPr="00967B9C">
          <w:rPr>
            <w:rStyle w:val="Hipersaite"/>
            <w:rFonts w:eastAsia="Times New Roman" w:cs="Times New Roman"/>
          </w:rPr>
          <w:t>http://espd.eis.gov.lv/</w:t>
        </w:r>
      </w:hyperlink>
      <w:r w:rsidR="000978D9" w:rsidRPr="00967B9C">
        <w:rPr>
          <w:rFonts w:eastAsia="Times New Roman" w:cs="Times New Roman"/>
        </w:rPr>
        <w:t xml:space="preserve"> un </w:t>
      </w:r>
      <w:r w:rsidR="000978D9" w:rsidRPr="00967B9C">
        <w:rPr>
          <w:rFonts w:eastAsia="Times New Roman" w:cs="Times New Roman"/>
        </w:rPr>
        <w:lastRenderedPageBreak/>
        <w:t>pēc lejupielādes augšupielādējot ESPD Elektronisko iepirkumu sistēmā e-konkursu apakšsistēmā.</w:t>
      </w:r>
    </w:p>
    <w:p w14:paraId="1692D007" w14:textId="77777777" w:rsidR="00DA310A" w:rsidRPr="00967B9C" w:rsidRDefault="00DA310A" w:rsidP="00EC00BC">
      <w:pPr>
        <w:pStyle w:val="Style1"/>
        <w:spacing w:before="120" w:after="120"/>
        <w:ind w:left="360"/>
        <w:jc w:val="center"/>
        <w:rPr>
          <w:rFonts w:cs="Times New Roman"/>
          <w:b/>
        </w:rPr>
      </w:pPr>
      <w:bookmarkStart w:id="37" w:name="_Toc72492380"/>
      <w:bookmarkStart w:id="38" w:name="_Toc61422131"/>
    </w:p>
    <w:p w14:paraId="08CF69F3" w14:textId="207C0482" w:rsidR="00976EBD" w:rsidRPr="00967B9C" w:rsidRDefault="000040A8" w:rsidP="00EC00BC">
      <w:pPr>
        <w:pStyle w:val="Style1"/>
        <w:spacing w:before="120" w:after="120"/>
        <w:ind w:left="360"/>
        <w:jc w:val="center"/>
        <w:rPr>
          <w:rFonts w:cs="Times New Roman"/>
          <w:b/>
        </w:rPr>
      </w:pPr>
      <w:r>
        <w:rPr>
          <w:rFonts w:cs="Times New Roman"/>
          <w:b/>
        </w:rPr>
        <w:t>11</w:t>
      </w:r>
      <w:r w:rsidR="00995EA3" w:rsidRPr="00967B9C">
        <w:rPr>
          <w:rFonts w:cs="Times New Roman"/>
          <w:b/>
        </w:rPr>
        <w:t>.</w:t>
      </w:r>
      <w:r w:rsidR="00AB345C" w:rsidRPr="00967B9C">
        <w:rPr>
          <w:rFonts w:cs="Times New Roman"/>
          <w:b/>
        </w:rPr>
        <w:t> </w:t>
      </w:r>
      <w:r w:rsidR="00976EBD" w:rsidRPr="00967B9C">
        <w:rPr>
          <w:rFonts w:cs="Times New Roman"/>
          <w:b/>
        </w:rPr>
        <w:t>PIEDĀVĀJUMU VĒRTĒŠANA</w:t>
      </w:r>
      <w:r w:rsidR="00686ECB" w:rsidRPr="00967B9C">
        <w:rPr>
          <w:rFonts w:cs="Times New Roman"/>
          <w:b/>
        </w:rPr>
        <w:t xml:space="preserve"> UN IZVĒLES KRITĒRIJI</w:t>
      </w:r>
      <w:bookmarkEnd w:id="37"/>
    </w:p>
    <w:p w14:paraId="641378DE" w14:textId="7E8D7BD0" w:rsidR="00686ECB" w:rsidRPr="00967B9C" w:rsidRDefault="000040A8" w:rsidP="00DA310A">
      <w:pPr>
        <w:pStyle w:val="Style1"/>
        <w:rPr>
          <w:rFonts w:cs="Times New Roman"/>
          <w:b/>
          <w:bCs/>
        </w:rPr>
      </w:pPr>
      <w:bookmarkStart w:id="39" w:name="_Toc458172490"/>
      <w:bookmarkStart w:id="40" w:name="_Toc459283351"/>
      <w:bookmarkStart w:id="41" w:name="_Toc462842844"/>
      <w:bookmarkStart w:id="42" w:name="_Toc462843565"/>
      <w:bookmarkStart w:id="43" w:name="_Toc471983255"/>
      <w:bookmarkStart w:id="44" w:name="_Toc471983465"/>
      <w:bookmarkStart w:id="45" w:name="_Toc472013860"/>
      <w:bookmarkStart w:id="46" w:name="_Toc41853795"/>
      <w:bookmarkStart w:id="47" w:name="_Toc471983258"/>
      <w:bookmarkStart w:id="48" w:name="_Toc471983468"/>
      <w:bookmarkStart w:id="49" w:name="_Toc472013863"/>
      <w:bookmarkStart w:id="50" w:name="_Toc41853798"/>
      <w:bookmarkStart w:id="51" w:name="_Toc41905575"/>
      <w:r>
        <w:rPr>
          <w:rFonts w:cs="Times New Roman"/>
          <w:b/>
          <w:bCs/>
        </w:rPr>
        <w:t>11</w:t>
      </w:r>
      <w:r w:rsidR="00686ECB" w:rsidRPr="00967B9C">
        <w:rPr>
          <w:rFonts w:cs="Times New Roman"/>
          <w:b/>
          <w:bCs/>
        </w:rPr>
        <w:t>.1</w:t>
      </w:r>
      <w:bookmarkEnd w:id="39"/>
      <w:bookmarkEnd w:id="40"/>
      <w:bookmarkEnd w:id="41"/>
      <w:bookmarkEnd w:id="42"/>
      <w:bookmarkEnd w:id="43"/>
      <w:bookmarkEnd w:id="44"/>
      <w:bookmarkEnd w:id="45"/>
      <w:bookmarkEnd w:id="46"/>
      <w:r w:rsidR="00686ECB" w:rsidRPr="00967B9C">
        <w:rPr>
          <w:rFonts w:cs="Times New Roman"/>
          <w:b/>
          <w:bCs/>
        </w:rPr>
        <w:t>. Piedāvājuma vērtēšanas pamatnoteikumi</w:t>
      </w:r>
    </w:p>
    <w:p w14:paraId="5A10BC8E" w14:textId="701D79A0" w:rsidR="00686ECB" w:rsidRPr="00967B9C" w:rsidRDefault="000040A8" w:rsidP="00DA310A">
      <w:pPr>
        <w:pStyle w:val="Style1"/>
        <w:rPr>
          <w:rFonts w:cs="Times New Roman"/>
          <w:u w:val="single"/>
        </w:rPr>
      </w:pPr>
      <w:r>
        <w:rPr>
          <w:rFonts w:cs="Times New Roman"/>
        </w:rPr>
        <w:t>11</w:t>
      </w:r>
      <w:r w:rsidR="00686ECB" w:rsidRPr="00967B9C">
        <w:rPr>
          <w:rFonts w:cs="Times New Roman"/>
        </w:rPr>
        <w:t>.1.1.</w:t>
      </w:r>
      <w:r w:rsidR="00686ECB" w:rsidRPr="00967B9C">
        <w:rPr>
          <w:rFonts w:cs="Times New Roman"/>
        </w:rPr>
        <w:tab/>
        <w:t xml:space="preserve">Komisija piedāvājumu vērtēšanu veic slēgtās sēdēs, kuru gaitā notiek piedāvājumu noformējuma pārbaude, pretendentu atlase, tehnisko piedāvājumu atbilstības pārbaude, finanšu piedāvājumu atbilstības pārbaude un piedāvājumu izvēle. </w:t>
      </w:r>
    </w:p>
    <w:p w14:paraId="4F1E809B" w14:textId="694EF5A9" w:rsidR="00686ECB" w:rsidRPr="00967B9C" w:rsidRDefault="000040A8" w:rsidP="00DA310A">
      <w:pPr>
        <w:pStyle w:val="Style1"/>
        <w:rPr>
          <w:rFonts w:cs="Times New Roman"/>
        </w:rPr>
      </w:pPr>
      <w:r>
        <w:rPr>
          <w:rFonts w:cs="Times New Roman"/>
        </w:rPr>
        <w:t>11</w:t>
      </w:r>
      <w:r w:rsidR="00686ECB" w:rsidRPr="00967B9C">
        <w:rPr>
          <w:rFonts w:cs="Times New Roman"/>
        </w:rPr>
        <w:t xml:space="preserve">.1.2. Iepirkuma komisija var izslēgt pretendentu no turpmākās dalības iepirkumā un tā piedāvājumu tālāk nevērtēt, ja piedāvājums nav noformēts atbilstoši nolikuma prasībām un atkāpes ir būtiskas. </w:t>
      </w:r>
    </w:p>
    <w:p w14:paraId="60389F29" w14:textId="1E04E4CD" w:rsidR="00686ECB" w:rsidRPr="00967B9C" w:rsidRDefault="000040A8" w:rsidP="00DA310A">
      <w:pPr>
        <w:pStyle w:val="Style1"/>
        <w:rPr>
          <w:rFonts w:cs="Times New Roman"/>
        </w:rPr>
      </w:pPr>
      <w:r>
        <w:rPr>
          <w:rFonts w:cs="Times New Roman"/>
        </w:rPr>
        <w:t>11</w:t>
      </w:r>
      <w:r w:rsidR="00686ECB" w:rsidRPr="00967B9C">
        <w:rPr>
          <w:rFonts w:cs="Times New Roman"/>
        </w:rPr>
        <w:t xml:space="preserve">.1.3. Ja pretendents finanšu piedāvājumu nav sagatavojis / nav iesniedzis, vai finanšu piedāvājuma saturs neatbilst nolikuma prasībām, iepirkuma komisija lemj par piedāvājuma noraidīšanu. </w:t>
      </w:r>
    </w:p>
    <w:p w14:paraId="683C36F6" w14:textId="7E07C6B0" w:rsidR="00686ECB" w:rsidRPr="00967B9C" w:rsidRDefault="000040A8" w:rsidP="00DA310A">
      <w:pPr>
        <w:pStyle w:val="Style1"/>
        <w:rPr>
          <w:rFonts w:cs="Times New Roman"/>
        </w:rPr>
      </w:pPr>
      <w:r>
        <w:rPr>
          <w:rFonts w:cs="Times New Roman"/>
        </w:rPr>
        <w:t>11</w:t>
      </w:r>
      <w:r w:rsidR="00686ECB" w:rsidRPr="00967B9C">
        <w:rPr>
          <w:rFonts w:cs="Times New Roman"/>
        </w:rPr>
        <w:t>.1.</w:t>
      </w:r>
      <w:r w:rsidR="0056538C" w:rsidRPr="00967B9C">
        <w:rPr>
          <w:rFonts w:cs="Times New Roman"/>
        </w:rPr>
        <w:t>4</w:t>
      </w:r>
      <w:r w:rsidR="00686ECB" w:rsidRPr="00967B9C">
        <w:rPr>
          <w:rFonts w:cs="Times New Roman"/>
        </w:rPr>
        <w:t>. Pasūtītājs nosaka, ka iepirkuma līguma slēgšanas tiesības ir piešķiramas saimnieciski visizdevīgākajam piedāvājumam, kuru nosaka, ņemot vērā tikai cenu.</w:t>
      </w:r>
    </w:p>
    <w:p w14:paraId="69156F6E" w14:textId="4797BF0C" w:rsidR="00686ECB" w:rsidRPr="00967B9C" w:rsidRDefault="000040A8" w:rsidP="00DA310A">
      <w:pPr>
        <w:pStyle w:val="Style1"/>
        <w:rPr>
          <w:rFonts w:cs="Times New Roman"/>
        </w:rPr>
      </w:pPr>
      <w:r>
        <w:rPr>
          <w:rFonts w:cs="Times New Roman"/>
        </w:rPr>
        <w:t>11</w:t>
      </w:r>
      <w:r w:rsidR="00686ECB" w:rsidRPr="00967B9C">
        <w:rPr>
          <w:rFonts w:cs="Times New Roman"/>
        </w:rPr>
        <w:t>.1.</w:t>
      </w:r>
      <w:r w:rsidR="0056538C" w:rsidRPr="00967B9C">
        <w:rPr>
          <w:rFonts w:cs="Times New Roman"/>
        </w:rPr>
        <w:t>5</w:t>
      </w:r>
      <w:r w:rsidR="00686ECB" w:rsidRPr="00967B9C">
        <w:rPr>
          <w:rFonts w:cs="Times New Roman"/>
        </w:rPr>
        <w:t>. Ja pasūtītājs konstatē, ka piedāvājumā ietvertā pretendenta iesniegtā informācija vai dokuments ir neskaidrs vai nepilnīgs, tas pieprasa, lai pretendents vai kompetenta institūcija izskaidro vai papildina minēto informāciju vai dokumentu vai iesniedz trūkstošo dokumentu, nodrošinot vienlīdzīgu attieksmi pret visiem pretendentiem.</w:t>
      </w:r>
    </w:p>
    <w:p w14:paraId="7660B6A9" w14:textId="77777777" w:rsidR="00686ECB" w:rsidRPr="00967B9C" w:rsidRDefault="00686ECB" w:rsidP="00DA310A">
      <w:pPr>
        <w:pStyle w:val="Style1"/>
        <w:rPr>
          <w:rFonts w:cs="Times New Roman"/>
          <w:strike/>
        </w:rPr>
      </w:pPr>
      <w:r w:rsidRPr="00967B9C">
        <w:rPr>
          <w:rFonts w:cs="Times New Roman"/>
        </w:rPr>
        <w:t>Termiņu nepieciešamās informācijas vai dokumenta iesniegšanai pasūtītājs nosaka samērīgi ar laiku, kas nepieciešams šādas informācijas vai dokumenta sagatavošanai un iesniegšanai.</w:t>
      </w:r>
    </w:p>
    <w:p w14:paraId="774C5A37" w14:textId="3677BC0B" w:rsidR="00686ECB" w:rsidRPr="00967B9C" w:rsidRDefault="000040A8" w:rsidP="00DA310A">
      <w:pPr>
        <w:pStyle w:val="Style1"/>
        <w:rPr>
          <w:rFonts w:cs="Times New Roman"/>
        </w:rPr>
      </w:pPr>
      <w:r>
        <w:rPr>
          <w:rFonts w:cs="Times New Roman"/>
        </w:rPr>
        <w:t>11</w:t>
      </w:r>
      <w:r w:rsidR="00686ECB" w:rsidRPr="00967B9C">
        <w:rPr>
          <w:rFonts w:cs="Times New Roman"/>
        </w:rPr>
        <w:t>.1.</w:t>
      </w:r>
      <w:r w:rsidR="0056538C" w:rsidRPr="00967B9C">
        <w:rPr>
          <w:rFonts w:cs="Times New Roman"/>
        </w:rPr>
        <w:t>7</w:t>
      </w:r>
      <w:r w:rsidR="00686ECB" w:rsidRPr="00967B9C">
        <w:rPr>
          <w:rFonts w:cs="Times New Roman"/>
        </w:rPr>
        <w:t>.</w:t>
      </w:r>
      <w:r w:rsidR="003D6882" w:rsidRPr="00967B9C">
        <w:rPr>
          <w:rFonts w:cs="Times New Roman"/>
        </w:rPr>
        <w:t xml:space="preserve"> Ja pasūtītājs saskaņā ar PIL 41. panta sesto</w:t>
      </w:r>
      <w:r w:rsidR="00686ECB" w:rsidRPr="00967B9C">
        <w:rPr>
          <w:rFonts w:cs="Times New Roman"/>
        </w:rPr>
        <w:t xml:space="preserve"> daļu ir pieprasījis izskaidrot vai papildināt piedāvājumā ietverto vai pretendenta iesniegto informāciju, bet pretendents to nav izdarījis atbilstoši pasūtītāja noteiktajām prasībām, pasūtītājs piedāvājumu vērtē pēc tā rīcībā esošās informācijas.</w:t>
      </w:r>
    </w:p>
    <w:p w14:paraId="08E3748D" w14:textId="77777777" w:rsidR="00DA310A" w:rsidRPr="00967B9C" w:rsidRDefault="00DA310A" w:rsidP="00DA310A">
      <w:pPr>
        <w:pStyle w:val="Style1"/>
        <w:rPr>
          <w:rFonts w:cs="Times New Roman"/>
        </w:rPr>
      </w:pPr>
    </w:p>
    <w:p w14:paraId="472DF4AE" w14:textId="5CD70478" w:rsidR="00686ECB" w:rsidRPr="00967B9C" w:rsidRDefault="000040A8" w:rsidP="00DA310A">
      <w:pPr>
        <w:pStyle w:val="Style1"/>
        <w:rPr>
          <w:rFonts w:cs="Times New Roman"/>
          <w:b/>
        </w:rPr>
      </w:pPr>
      <w:r>
        <w:rPr>
          <w:rFonts w:cs="Times New Roman"/>
          <w:b/>
        </w:rPr>
        <w:t>11</w:t>
      </w:r>
      <w:r w:rsidR="00686ECB" w:rsidRPr="00967B9C">
        <w:rPr>
          <w:rFonts w:cs="Times New Roman"/>
          <w:b/>
        </w:rPr>
        <w:t>.2. Piedāvājuma noformēšanas vērtēšana</w:t>
      </w:r>
    </w:p>
    <w:p w14:paraId="49108510" w14:textId="0D113C2E" w:rsidR="00686ECB" w:rsidRPr="00967B9C" w:rsidRDefault="000040A8" w:rsidP="00DA310A">
      <w:pPr>
        <w:pStyle w:val="Style1"/>
        <w:rPr>
          <w:rFonts w:cs="Times New Roman"/>
        </w:rPr>
      </w:pPr>
      <w:r>
        <w:rPr>
          <w:rFonts w:cs="Times New Roman"/>
        </w:rPr>
        <w:t>11</w:t>
      </w:r>
      <w:r w:rsidR="00686ECB" w:rsidRPr="00967B9C">
        <w:rPr>
          <w:rFonts w:cs="Times New Roman"/>
        </w:rPr>
        <w:t xml:space="preserve">.2.1. Uzsākot pretendenta piedāvājuma vērtēšanu, Komisija izvērtē, vai piedāvājums ir sagatavots un noformēts atbilstoši Nolikuma prasībām. Ja piedāvājums nav noformēts atbilstoši kādai no Nolikumā izvirzītajām prasībām, un ja trūkumi ir būtiski, kas nepieļauj pienācīgi izvērtēt piedāvājumus, tad Komisijai ir tiesības izslēgt Pretendentu no Iepirkuma un tā piedāvājumu nevērtēt. </w:t>
      </w:r>
    </w:p>
    <w:p w14:paraId="19CD8617" w14:textId="4EA9918B" w:rsidR="00686ECB" w:rsidRPr="00967B9C" w:rsidRDefault="000040A8" w:rsidP="00DA310A">
      <w:pPr>
        <w:pStyle w:val="Style1"/>
        <w:rPr>
          <w:rFonts w:cs="Times New Roman"/>
        </w:rPr>
      </w:pPr>
      <w:r>
        <w:rPr>
          <w:rFonts w:cs="Times New Roman"/>
        </w:rPr>
        <w:t>11</w:t>
      </w:r>
      <w:r w:rsidR="00686ECB" w:rsidRPr="00967B9C">
        <w:rPr>
          <w:rFonts w:cs="Times New Roman"/>
        </w:rPr>
        <w:t>.2.2. Izvērtējot Pretendentu piedāvājumu noformējumu, Pasūtītājs ievēros samērīguma principu, nenoraidot piedāvājumus, pamatojoties uz formālām noformējuma neatbilstības prasībām.</w:t>
      </w:r>
    </w:p>
    <w:p w14:paraId="6EA54263" w14:textId="77777777" w:rsidR="00DA310A" w:rsidRPr="00967B9C" w:rsidRDefault="00DA310A" w:rsidP="00DA310A">
      <w:pPr>
        <w:pStyle w:val="Style1"/>
        <w:rPr>
          <w:rFonts w:cs="Times New Roman"/>
        </w:rPr>
      </w:pPr>
    </w:p>
    <w:p w14:paraId="7C9DDA92" w14:textId="4EF4E330" w:rsidR="00686ECB" w:rsidRPr="00967B9C" w:rsidRDefault="000040A8" w:rsidP="00DA310A">
      <w:pPr>
        <w:pStyle w:val="Style1"/>
        <w:rPr>
          <w:rFonts w:cs="Times New Roman"/>
          <w:b/>
        </w:rPr>
      </w:pPr>
      <w:bookmarkStart w:id="52" w:name="_Toc458172491"/>
      <w:bookmarkStart w:id="53" w:name="_Toc459283352"/>
      <w:bookmarkStart w:id="54" w:name="_Toc462842845"/>
      <w:bookmarkStart w:id="55" w:name="_Toc462843566"/>
      <w:bookmarkStart w:id="56" w:name="_Toc471983256"/>
      <w:bookmarkStart w:id="57" w:name="_Toc471983466"/>
      <w:bookmarkStart w:id="58" w:name="_Toc472013861"/>
      <w:bookmarkStart w:id="59" w:name="_Toc41853796"/>
      <w:r>
        <w:rPr>
          <w:rFonts w:cs="Times New Roman"/>
          <w:b/>
        </w:rPr>
        <w:t>11</w:t>
      </w:r>
      <w:r w:rsidR="00686ECB" w:rsidRPr="00967B9C">
        <w:rPr>
          <w:rFonts w:cs="Times New Roman"/>
          <w:b/>
        </w:rPr>
        <w:t>.3. Atlases dokumentu</w:t>
      </w:r>
      <w:r w:rsidR="00B10943" w:rsidRPr="00967B9C">
        <w:rPr>
          <w:rFonts w:cs="Times New Roman"/>
          <w:b/>
        </w:rPr>
        <w:t xml:space="preserve"> (kvalifikācijas)</w:t>
      </w:r>
      <w:r w:rsidR="00686ECB" w:rsidRPr="00967B9C">
        <w:rPr>
          <w:rFonts w:cs="Times New Roman"/>
          <w:b/>
        </w:rPr>
        <w:t xml:space="preserve"> vērtēšana</w:t>
      </w:r>
      <w:bookmarkEnd w:id="52"/>
      <w:bookmarkEnd w:id="53"/>
      <w:bookmarkEnd w:id="54"/>
      <w:bookmarkEnd w:id="55"/>
      <w:bookmarkEnd w:id="56"/>
      <w:bookmarkEnd w:id="57"/>
      <w:bookmarkEnd w:id="58"/>
      <w:bookmarkEnd w:id="59"/>
    </w:p>
    <w:p w14:paraId="1638E96C" w14:textId="36228BD2" w:rsidR="00B10943" w:rsidRPr="00967B9C" w:rsidRDefault="00B10943" w:rsidP="00DA310A">
      <w:pPr>
        <w:pStyle w:val="Style1"/>
        <w:rPr>
          <w:rFonts w:cs="Times New Roman"/>
          <w:bCs/>
        </w:rPr>
      </w:pPr>
      <w:r w:rsidRPr="00967B9C">
        <w:rPr>
          <w:rStyle w:val="fontstyle01"/>
          <w:rFonts w:ascii="Times New Roman" w:hAnsi="Times New Roman" w:cs="Times New Roman"/>
        </w:rPr>
        <w:t>Pēc Pretendentu noformējuma atbilstības pārbaudes Komisija veic Pretendentu atlasi,</w:t>
      </w:r>
      <w:r w:rsidR="003B098B" w:rsidRPr="00967B9C">
        <w:rPr>
          <w:rStyle w:val="fontstyle01"/>
          <w:rFonts w:ascii="Times New Roman" w:hAnsi="Times New Roman" w:cs="Times New Roman"/>
        </w:rPr>
        <w:t xml:space="preserve"> </w:t>
      </w:r>
      <w:r w:rsidRPr="00967B9C">
        <w:rPr>
          <w:rStyle w:val="fontstyle01"/>
          <w:rFonts w:ascii="Times New Roman" w:hAnsi="Times New Roman" w:cs="Times New Roman"/>
        </w:rPr>
        <w:t>pārbaudot Pretendentu iesniegto atlases dokumentu atbilstību Nolikumā izvirzītajām</w:t>
      </w:r>
      <w:r w:rsidR="003B098B" w:rsidRPr="00967B9C">
        <w:rPr>
          <w:rStyle w:val="fontstyle01"/>
          <w:rFonts w:ascii="Times New Roman" w:hAnsi="Times New Roman" w:cs="Times New Roman"/>
        </w:rPr>
        <w:t xml:space="preserve"> </w:t>
      </w:r>
      <w:r w:rsidR="00B343E3" w:rsidRPr="00967B9C">
        <w:rPr>
          <w:rFonts w:cs="Times New Roman"/>
          <w:bCs/>
        </w:rPr>
        <w:t>prasībām.</w:t>
      </w:r>
    </w:p>
    <w:p w14:paraId="4ED71869" w14:textId="25175D8F" w:rsidR="00686ECB" w:rsidRPr="00967B9C" w:rsidRDefault="000040A8" w:rsidP="00DA310A">
      <w:pPr>
        <w:pStyle w:val="Style1"/>
        <w:rPr>
          <w:rFonts w:cs="Times New Roman"/>
          <w:bCs/>
        </w:rPr>
      </w:pPr>
      <w:r>
        <w:rPr>
          <w:rFonts w:cs="Times New Roman"/>
          <w:bCs/>
        </w:rPr>
        <w:t>11</w:t>
      </w:r>
      <w:r w:rsidR="00686ECB" w:rsidRPr="00967B9C">
        <w:rPr>
          <w:rFonts w:cs="Times New Roman"/>
          <w:bCs/>
        </w:rPr>
        <w:t xml:space="preserve">.3.1. Pretendentu atlases dokumentu pārbaudes laikā Komisija noskaidro pretendentu </w:t>
      </w:r>
      <w:r w:rsidR="00B343E3" w:rsidRPr="00967B9C">
        <w:rPr>
          <w:rFonts w:cs="Times New Roman"/>
          <w:bCs/>
        </w:rPr>
        <w:t xml:space="preserve">kompetenci un </w:t>
      </w:r>
      <w:r w:rsidR="00686ECB" w:rsidRPr="00967B9C">
        <w:rPr>
          <w:rFonts w:cs="Times New Roman"/>
          <w:bCs/>
        </w:rPr>
        <w:t xml:space="preserve">atbilstību iepirkuma Līguma izpildes prasībām pēc pretendentu iesniegtajiem atlases dokumentiem, pārbaudot Pretendenta atbilstību. </w:t>
      </w:r>
    </w:p>
    <w:p w14:paraId="2CD05A46" w14:textId="476D4C1A" w:rsidR="00686ECB" w:rsidRPr="00967B9C" w:rsidRDefault="000040A8" w:rsidP="00DA310A">
      <w:pPr>
        <w:pStyle w:val="Style1"/>
        <w:rPr>
          <w:rFonts w:cs="Times New Roman"/>
          <w:bCs/>
        </w:rPr>
      </w:pPr>
      <w:r>
        <w:rPr>
          <w:rFonts w:cs="Times New Roman"/>
          <w:lang w:bidi="ne-NP"/>
        </w:rPr>
        <w:t>11</w:t>
      </w:r>
      <w:r w:rsidR="00686ECB" w:rsidRPr="00967B9C">
        <w:rPr>
          <w:rFonts w:cs="Times New Roman"/>
          <w:lang w:bidi="ne-NP"/>
        </w:rPr>
        <w:t xml:space="preserve">.3.2. Pretendents, kura piedāvājums </w:t>
      </w:r>
      <w:r w:rsidR="00686ECB" w:rsidRPr="00967B9C">
        <w:rPr>
          <w:rFonts w:cs="Times New Roman"/>
        </w:rPr>
        <w:t xml:space="preserve">(t.sk. saskaņā ar nolikumu un Publisko iepirkumu likumā noteikto papildus sniegtais skaidrojums vai papildu informācija) neatbilst kādai no iesniedzamo atlases dokumentu prasībām, </w:t>
      </w:r>
      <w:r w:rsidR="00686ECB" w:rsidRPr="00967B9C">
        <w:rPr>
          <w:rFonts w:cs="Times New Roman"/>
          <w:lang w:bidi="ne-NP"/>
        </w:rPr>
        <w:t>tiek izslēgts no turpmākas dalības iepirkumā.</w:t>
      </w:r>
      <w:r w:rsidR="00686ECB" w:rsidRPr="00967B9C">
        <w:rPr>
          <w:rFonts w:cs="Times New Roman"/>
        </w:rPr>
        <w:t xml:space="preserve"> Komisija, pieņemot šādu lēmumu, ņem vērā samērīguma principu un nenoraida piedāvājumu formālu trūkumu dēļ, kas neietekmē iespēju piedāvājumu izvērtēt pēc būtības un nerada vienlīdzīgas attieksmes pret pretendentiem pārkāpumu</w:t>
      </w:r>
      <w:r w:rsidR="00686ECB" w:rsidRPr="00967B9C">
        <w:rPr>
          <w:rFonts w:cs="Times New Roman"/>
          <w:bCs/>
        </w:rPr>
        <w:t>.</w:t>
      </w:r>
    </w:p>
    <w:p w14:paraId="33CB2640" w14:textId="77777777" w:rsidR="00DA310A" w:rsidRPr="00967B9C" w:rsidRDefault="00DA310A" w:rsidP="00DA310A">
      <w:pPr>
        <w:pStyle w:val="Style1"/>
        <w:rPr>
          <w:rFonts w:cs="Times New Roman"/>
          <w:bCs/>
        </w:rPr>
      </w:pPr>
    </w:p>
    <w:p w14:paraId="5023F902" w14:textId="6C234A5A" w:rsidR="00686ECB" w:rsidRPr="00967B9C" w:rsidRDefault="000040A8" w:rsidP="00DA310A">
      <w:pPr>
        <w:pStyle w:val="Style1"/>
        <w:rPr>
          <w:rFonts w:cs="Times New Roman"/>
          <w:b/>
        </w:rPr>
      </w:pPr>
      <w:r>
        <w:rPr>
          <w:rFonts w:cs="Times New Roman"/>
          <w:b/>
        </w:rPr>
        <w:t>11</w:t>
      </w:r>
      <w:r w:rsidR="00686ECB" w:rsidRPr="00967B9C">
        <w:rPr>
          <w:rFonts w:cs="Times New Roman"/>
          <w:b/>
        </w:rPr>
        <w:t>.4. Tehnisk</w:t>
      </w:r>
      <w:r w:rsidR="00B343E3" w:rsidRPr="00967B9C">
        <w:rPr>
          <w:rFonts w:cs="Times New Roman"/>
          <w:b/>
        </w:rPr>
        <w:t>o piedāvājumu atbilstības pārbaude</w:t>
      </w:r>
      <w:r w:rsidR="00686ECB" w:rsidRPr="00967B9C">
        <w:rPr>
          <w:rFonts w:cs="Times New Roman"/>
          <w:b/>
        </w:rPr>
        <w:t xml:space="preserve"> </w:t>
      </w:r>
    </w:p>
    <w:p w14:paraId="0CD245A4" w14:textId="2F7BCCEF" w:rsidR="00B343E3" w:rsidRPr="00967B9C" w:rsidRDefault="000040A8" w:rsidP="00DA310A">
      <w:pPr>
        <w:pStyle w:val="Style1"/>
        <w:rPr>
          <w:rFonts w:cs="Times New Roman"/>
        </w:rPr>
      </w:pPr>
      <w:r>
        <w:rPr>
          <w:rStyle w:val="fontstyle01"/>
          <w:rFonts w:ascii="Times New Roman" w:hAnsi="Times New Roman" w:cs="Times New Roman"/>
        </w:rPr>
        <w:lastRenderedPageBreak/>
        <w:t>11</w:t>
      </w:r>
      <w:r w:rsidR="00B343E3" w:rsidRPr="00967B9C">
        <w:rPr>
          <w:rStyle w:val="fontstyle01"/>
          <w:rFonts w:ascii="Times New Roman" w:hAnsi="Times New Roman" w:cs="Times New Roman"/>
        </w:rPr>
        <w:t>.4.1. Pēc pretendenta atlases un kvalifikācijas pārbaudes, komisija veic tehniskā</w:t>
      </w:r>
      <w:r w:rsidR="00455B15" w:rsidRPr="00967B9C">
        <w:rPr>
          <w:rFonts w:cs="Times New Roman"/>
        </w:rPr>
        <w:t xml:space="preserve"> </w:t>
      </w:r>
      <w:r w:rsidR="00B343E3" w:rsidRPr="00967B9C">
        <w:rPr>
          <w:rStyle w:val="fontstyle01"/>
          <w:rFonts w:ascii="Times New Roman" w:hAnsi="Times New Roman" w:cs="Times New Roman"/>
        </w:rPr>
        <w:t>piedāvājuma atbilstības pārbaudi.</w:t>
      </w:r>
    </w:p>
    <w:p w14:paraId="0F14A9CE" w14:textId="42352400" w:rsidR="00686ECB" w:rsidRPr="00967B9C" w:rsidRDefault="000040A8" w:rsidP="00DA310A">
      <w:pPr>
        <w:pStyle w:val="Style1"/>
        <w:rPr>
          <w:rFonts w:cs="Times New Roman"/>
        </w:rPr>
      </w:pPr>
      <w:r>
        <w:rPr>
          <w:rFonts w:cs="Times New Roman"/>
        </w:rPr>
        <w:t>11</w:t>
      </w:r>
      <w:r w:rsidR="00686ECB" w:rsidRPr="00967B9C">
        <w:rPr>
          <w:rFonts w:cs="Times New Roman"/>
        </w:rPr>
        <w:t>.4.</w:t>
      </w:r>
      <w:r w:rsidR="00B343E3" w:rsidRPr="00967B9C">
        <w:rPr>
          <w:rFonts w:cs="Times New Roman"/>
        </w:rPr>
        <w:t>2</w:t>
      </w:r>
      <w:r w:rsidR="00686ECB" w:rsidRPr="00967B9C">
        <w:rPr>
          <w:rFonts w:cs="Times New Roman"/>
        </w:rPr>
        <w:t>. Pasūtītājs pārbaudīs, vai pretendenta piedāvājums atbilst iepirkuma nolikuma tehniskajām specifikācijām.</w:t>
      </w:r>
    </w:p>
    <w:p w14:paraId="26C302C7" w14:textId="2609F8EA" w:rsidR="00686ECB" w:rsidRPr="00967B9C" w:rsidRDefault="000040A8" w:rsidP="00DA310A">
      <w:pPr>
        <w:pStyle w:val="Style1"/>
        <w:rPr>
          <w:rFonts w:cs="Times New Roman"/>
        </w:rPr>
      </w:pPr>
      <w:r>
        <w:rPr>
          <w:rFonts w:cs="Times New Roman"/>
        </w:rPr>
        <w:t>11</w:t>
      </w:r>
      <w:r w:rsidR="00686ECB" w:rsidRPr="00967B9C">
        <w:rPr>
          <w:rFonts w:cs="Times New Roman"/>
        </w:rPr>
        <w:t>.4.</w:t>
      </w:r>
      <w:r w:rsidR="00B343E3" w:rsidRPr="00967B9C">
        <w:rPr>
          <w:rFonts w:cs="Times New Roman"/>
        </w:rPr>
        <w:t>3</w:t>
      </w:r>
      <w:r w:rsidR="00686ECB" w:rsidRPr="00967B9C">
        <w:rPr>
          <w:rFonts w:cs="Times New Roman"/>
        </w:rPr>
        <w:t>. Piedāvājumu vērtēšanas gaitā Pasūtītājs ir tiesīgs pieprasīt, lai tiek izskaidrota Tehniskajā piedāvājumā iekļautā informācija.</w:t>
      </w:r>
    </w:p>
    <w:p w14:paraId="224E55F3" w14:textId="1F78695F" w:rsidR="00686ECB" w:rsidRPr="00967B9C" w:rsidRDefault="000040A8" w:rsidP="00DA310A">
      <w:pPr>
        <w:pStyle w:val="Style1"/>
        <w:rPr>
          <w:rFonts w:cs="Times New Roman"/>
        </w:rPr>
      </w:pPr>
      <w:r>
        <w:rPr>
          <w:rFonts w:cs="Times New Roman"/>
        </w:rPr>
        <w:t>11</w:t>
      </w:r>
      <w:r w:rsidR="00686ECB" w:rsidRPr="00967B9C">
        <w:rPr>
          <w:rFonts w:cs="Times New Roman"/>
        </w:rPr>
        <w:t>.4.</w:t>
      </w:r>
      <w:r w:rsidR="00B343E3" w:rsidRPr="00967B9C">
        <w:rPr>
          <w:rFonts w:cs="Times New Roman"/>
        </w:rPr>
        <w:t>4</w:t>
      </w:r>
      <w:r w:rsidR="00686ECB" w:rsidRPr="00967B9C">
        <w:rPr>
          <w:rFonts w:cs="Times New Roman"/>
        </w:rPr>
        <w:t>. Pretendenta Tehniskais piedāvājums tiks noraidīts un netiks tālāk izvērtēts, ja komisija konstatē, ka nav iesniegti Tehniskā piedāvājuma dokumenti, vai tie un to saturs neļauj objektīvi noteikt piedāvājuma atbilstību Nolikuma un Tehniskās specifikācijas prasībām, vai, ja pretendents ar tehnisko piedāvājumu un sniegtajām atbildēm uz komisijas jautājumiem (ja tādi tikuši uzdoti) nepierāda savu spēju nodrošināt nolikumā norādīto tehnisko prasību izpildi.</w:t>
      </w:r>
    </w:p>
    <w:p w14:paraId="62FE2442" w14:textId="77162319" w:rsidR="00455B15" w:rsidRPr="00967B9C" w:rsidRDefault="000040A8" w:rsidP="00DA310A">
      <w:pPr>
        <w:pStyle w:val="Style1"/>
        <w:rPr>
          <w:rFonts w:cs="Times New Roman"/>
        </w:rPr>
      </w:pPr>
      <w:r>
        <w:rPr>
          <w:rFonts w:cs="Times New Roman"/>
        </w:rPr>
        <w:t>11</w:t>
      </w:r>
      <w:r w:rsidR="00455B15" w:rsidRPr="00967B9C">
        <w:rPr>
          <w:rFonts w:cs="Times New Roman"/>
        </w:rPr>
        <w:t>.4.5.</w:t>
      </w:r>
      <w:r w:rsidR="00333C8C" w:rsidRPr="00967B9C">
        <w:rPr>
          <w:rFonts w:cs="Times New Roman"/>
        </w:rPr>
        <w:t xml:space="preserve"> </w:t>
      </w:r>
      <w:r w:rsidR="00455B15" w:rsidRPr="00967B9C">
        <w:rPr>
          <w:rFonts w:cs="Times New Roman"/>
        </w:rPr>
        <w:t>Pretendenta piedāvājums tiks noraidīts, ja:</w:t>
      </w:r>
    </w:p>
    <w:p w14:paraId="09E2C1DC" w14:textId="6DE7E8E7" w:rsidR="00455B15" w:rsidRPr="00967B9C" w:rsidRDefault="000040A8" w:rsidP="007533CE">
      <w:pPr>
        <w:pStyle w:val="Style1"/>
        <w:ind w:left="709"/>
        <w:rPr>
          <w:rFonts w:cs="Times New Roman"/>
        </w:rPr>
      </w:pPr>
      <w:r>
        <w:rPr>
          <w:rFonts w:cs="Times New Roman"/>
        </w:rPr>
        <w:t>11</w:t>
      </w:r>
      <w:r w:rsidR="00455B15" w:rsidRPr="00967B9C">
        <w:rPr>
          <w:rFonts w:cs="Times New Roman"/>
        </w:rPr>
        <w:t>.4.5.1. tehniskais piedāvājums (vai tā daļa) nav iesniegts;</w:t>
      </w:r>
    </w:p>
    <w:p w14:paraId="5B33BE81" w14:textId="575FB858" w:rsidR="00455B15" w:rsidRPr="00967B9C" w:rsidRDefault="000040A8" w:rsidP="007533CE">
      <w:pPr>
        <w:pStyle w:val="Style1"/>
        <w:ind w:left="709"/>
        <w:rPr>
          <w:rFonts w:cs="Times New Roman"/>
        </w:rPr>
      </w:pPr>
      <w:r>
        <w:rPr>
          <w:rFonts w:cs="Times New Roman"/>
        </w:rPr>
        <w:t>11</w:t>
      </w:r>
      <w:r w:rsidR="00455B15" w:rsidRPr="00967B9C">
        <w:rPr>
          <w:rFonts w:cs="Times New Roman"/>
        </w:rPr>
        <w:t>.4.5.</w:t>
      </w:r>
      <w:r w:rsidR="007533CE" w:rsidRPr="00967B9C">
        <w:rPr>
          <w:rFonts w:cs="Times New Roman"/>
        </w:rPr>
        <w:t>2</w:t>
      </w:r>
      <w:r w:rsidR="00455B15" w:rsidRPr="00967B9C">
        <w:rPr>
          <w:rFonts w:cs="Times New Roman"/>
        </w:rPr>
        <w:t>. piedāvājumu vērtēšanas laikā pretendents groza sākotnēji iesniegto tehnisko piedāvājumu;</w:t>
      </w:r>
    </w:p>
    <w:p w14:paraId="0E88F1E6" w14:textId="6AB7B125" w:rsidR="00B343E3" w:rsidRPr="00967B9C" w:rsidRDefault="000040A8" w:rsidP="007533CE">
      <w:pPr>
        <w:pStyle w:val="Style1"/>
        <w:ind w:left="709"/>
        <w:rPr>
          <w:rFonts w:cs="Times New Roman"/>
        </w:rPr>
      </w:pPr>
      <w:r>
        <w:rPr>
          <w:rFonts w:cs="Times New Roman"/>
        </w:rPr>
        <w:t>11</w:t>
      </w:r>
      <w:r w:rsidR="00455B15" w:rsidRPr="00967B9C">
        <w:rPr>
          <w:rFonts w:cs="Times New Roman"/>
        </w:rPr>
        <w:t>.4.5.</w:t>
      </w:r>
      <w:r w:rsidR="007533CE" w:rsidRPr="00967B9C">
        <w:rPr>
          <w:rFonts w:cs="Times New Roman"/>
        </w:rPr>
        <w:t>3</w:t>
      </w:r>
      <w:r w:rsidR="00455B15" w:rsidRPr="00967B9C">
        <w:rPr>
          <w:rFonts w:cs="Times New Roman"/>
        </w:rPr>
        <w:t>. ietvertā informācija ir neskaidra vai nepilnīga, un šādu informāciju nav iespējams pieprasīt no pretendenta piedāvājumu vērtēšanas laikā, nodrošinot vienlīdzīgu attieksmi pret visiem pretendentiem.</w:t>
      </w:r>
    </w:p>
    <w:p w14:paraId="5088BF9C" w14:textId="210D1F0B" w:rsidR="00B343E3" w:rsidRPr="00967B9C" w:rsidRDefault="000040A8" w:rsidP="00DA310A">
      <w:pPr>
        <w:pStyle w:val="Style1"/>
        <w:rPr>
          <w:rStyle w:val="fontstyle01"/>
          <w:rFonts w:ascii="Times New Roman" w:hAnsi="Times New Roman" w:cs="Times New Roman"/>
        </w:rPr>
      </w:pPr>
      <w:r>
        <w:rPr>
          <w:rStyle w:val="fontstyle01"/>
          <w:rFonts w:ascii="Times New Roman" w:hAnsi="Times New Roman" w:cs="Times New Roman"/>
        </w:rPr>
        <w:t>11</w:t>
      </w:r>
      <w:r w:rsidR="00B343E3" w:rsidRPr="00967B9C">
        <w:rPr>
          <w:rStyle w:val="fontstyle01"/>
          <w:rFonts w:ascii="Times New Roman" w:hAnsi="Times New Roman" w:cs="Times New Roman"/>
        </w:rPr>
        <w:t>.4.</w:t>
      </w:r>
      <w:r w:rsidR="00455B15" w:rsidRPr="00967B9C">
        <w:rPr>
          <w:rStyle w:val="fontstyle01"/>
          <w:rFonts w:ascii="Times New Roman" w:hAnsi="Times New Roman" w:cs="Times New Roman"/>
        </w:rPr>
        <w:t>6</w:t>
      </w:r>
      <w:r w:rsidR="00B343E3" w:rsidRPr="00967B9C">
        <w:rPr>
          <w:rStyle w:val="fontstyle01"/>
          <w:rFonts w:ascii="Times New Roman" w:hAnsi="Times New Roman" w:cs="Times New Roman"/>
        </w:rPr>
        <w:t>. Pretendents, kura piedāvājums nav sagatavots atbilstoši tehniskā piedāvājuma</w:t>
      </w:r>
      <w:r w:rsidR="003B098B" w:rsidRPr="00967B9C">
        <w:rPr>
          <w:rStyle w:val="fontstyle01"/>
          <w:rFonts w:ascii="Times New Roman" w:hAnsi="Times New Roman" w:cs="Times New Roman"/>
        </w:rPr>
        <w:t xml:space="preserve"> </w:t>
      </w:r>
      <w:r w:rsidR="00B343E3" w:rsidRPr="00967B9C">
        <w:rPr>
          <w:rStyle w:val="fontstyle01"/>
          <w:rFonts w:ascii="Times New Roman" w:hAnsi="Times New Roman" w:cs="Times New Roman"/>
        </w:rPr>
        <w:t>sagatavošanas prasībām, tiek izslēgts no turpmākas dalības iepirkumā. Pieņemot lēmumu par</w:t>
      </w:r>
      <w:r w:rsidR="003B098B" w:rsidRPr="00967B9C">
        <w:rPr>
          <w:rStyle w:val="fontstyle01"/>
          <w:rFonts w:ascii="Times New Roman" w:hAnsi="Times New Roman" w:cs="Times New Roman"/>
        </w:rPr>
        <w:t xml:space="preserve"> </w:t>
      </w:r>
      <w:r w:rsidR="00B343E3" w:rsidRPr="00967B9C">
        <w:rPr>
          <w:rStyle w:val="fontstyle01"/>
          <w:rFonts w:ascii="Times New Roman" w:hAnsi="Times New Roman" w:cs="Times New Roman"/>
        </w:rPr>
        <w:t>šāda piedāvājuma noraidīšanu, komisija vērtē neatbilstības samērīgumu.</w:t>
      </w:r>
    </w:p>
    <w:p w14:paraId="4692A751" w14:textId="77777777" w:rsidR="00DA310A" w:rsidRPr="00967B9C" w:rsidRDefault="00DA310A" w:rsidP="00DA310A">
      <w:pPr>
        <w:pStyle w:val="Style1"/>
        <w:rPr>
          <w:rFonts w:cs="Times New Roman"/>
          <w:highlight w:val="cyan"/>
        </w:rPr>
      </w:pPr>
    </w:p>
    <w:p w14:paraId="6FCE5944" w14:textId="65B23DF7" w:rsidR="001D29D8" w:rsidRPr="00967B9C" w:rsidRDefault="000040A8" w:rsidP="00DA310A">
      <w:pPr>
        <w:pStyle w:val="Style1"/>
        <w:rPr>
          <w:rFonts w:cs="Times New Roman"/>
        </w:rPr>
      </w:pPr>
      <w:r>
        <w:rPr>
          <w:rFonts w:cs="Times New Roman"/>
          <w:b/>
          <w:bCs/>
        </w:rPr>
        <w:t>11</w:t>
      </w:r>
      <w:r w:rsidR="001D29D8" w:rsidRPr="00967B9C">
        <w:rPr>
          <w:rFonts w:cs="Times New Roman"/>
          <w:b/>
          <w:bCs/>
        </w:rPr>
        <w:t>.5.</w:t>
      </w:r>
      <w:r w:rsidR="00333C8C" w:rsidRPr="00967B9C">
        <w:rPr>
          <w:rFonts w:cs="Times New Roman"/>
          <w:b/>
          <w:bCs/>
        </w:rPr>
        <w:t xml:space="preserve"> </w:t>
      </w:r>
      <w:r w:rsidR="001D29D8" w:rsidRPr="00967B9C">
        <w:rPr>
          <w:rFonts w:cs="Times New Roman"/>
          <w:b/>
        </w:rPr>
        <w:t xml:space="preserve">Finanšu piedāvājuma vērtēšana </w:t>
      </w:r>
    </w:p>
    <w:p w14:paraId="324413F5" w14:textId="1B4C57DE" w:rsidR="00686ECB" w:rsidRPr="00967B9C" w:rsidRDefault="000040A8" w:rsidP="00DA310A">
      <w:pPr>
        <w:pStyle w:val="Style1"/>
        <w:rPr>
          <w:rFonts w:cs="Times New Roman"/>
          <w:bCs/>
        </w:rPr>
      </w:pPr>
      <w:r>
        <w:rPr>
          <w:rFonts w:cs="Times New Roman"/>
          <w:bCs/>
        </w:rPr>
        <w:t>11</w:t>
      </w:r>
      <w:r w:rsidR="00686ECB" w:rsidRPr="00967B9C">
        <w:rPr>
          <w:rFonts w:cs="Times New Roman"/>
          <w:bCs/>
        </w:rPr>
        <w:t>.</w:t>
      </w:r>
      <w:r w:rsidR="001D29D8" w:rsidRPr="00967B9C">
        <w:rPr>
          <w:rFonts w:cs="Times New Roman"/>
          <w:bCs/>
        </w:rPr>
        <w:t>5</w:t>
      </w:r>
      <w:r w:rsidR="00686ECB" w:rsidRPr="00967B9C">
        <w:rPr>
          <w:rFonts w:cs="Times New Roman"/>
          <w:bCs/>
        </w:rPr>
        <w:t>.</w:t>
      </w:r>
      <w:r w:rsidR="001D29D8" w:rsidRPr="00967B9C">
        <w:rPr>
          <w:rFonts w:cs="Times New Roman"/>
          <w:bCs/>
        </w:rPr>
        <w:t>1</w:t>
      </w:r>
      <w:r w:rsidR="00686ECB" w:rsidRPr="00967B9C">
        <w:rPr>
          <w:rFonts w:cs="Times New Roman"/>
          <w:bCs/>
        </w:rPr>
        <w:t xml:space="preserve">. Komisija pārbauda finanšu piedāvājuma atbilstību Nolikuma prasībām. </w:t>
      </w:r>
    </w:p>
    <w:p w14:paraId="78BE7F2F" w14:textId="361B721A" w:rsidR="00686ECB" w:rsidRPr="00967B9C" w:rsidRDefault="000040A8" w:rsidP="00DA310A">
      <w:pPr>
        <w:pStyle w:val="Style1"/>
        <w:rPr>
          <w:rFonts w:eastAsia="Times New Roman" w:cs="Times New Roman"/>
        </w:rPr>
      </w:pPr>
      <w:bookmarkStart w:id="60" w:name="_Toc54436107"/>
      <w:bookmarkStart w:id="61" w:name="_Toc54436367"/>
      <w:bookmarkStart w:id="62" w:name="_Toc54436455"/>
      <w:bookmarkStart w:id="63" w:name="_Toc56798464"/>
      <w:bookmarkStart w:id="64" w:name="_Toc57367107"/>
      <w:bookmarkStart w:id="65" w:name="_Toc62463696"/>
      <w:bookmarkStart w:id="66" w:name="_Toc63708947"/>
      <w:bookmarkStart w:id="67" w:name="_Toc63713879"/>
      <w:bookmarkStart w:id="68" w:name="_Toc63713947"/>
      <w:bookmarkStart w:id="69" w:name="_Toc63787691"/>
      <w:bookmarkStart w:id="70" w:name="_Toc64013466"/>
      <w:bookmarkStart w:id="71" w:name="_Toc64013495"/>
      <w:bookmarkStart w:id="72" w:name="_Toc72492310"/>
      <w:bookmarkStart w:id="73" w:name="_Toc72492381"/>
      <w:r>
        <w:rPr>
          <w:rFonts w:eastAsia="Times New Roman" w:cs="Times New Roman"/>
        </w:rPr>
        <w:t>11</w:t>
      </w:r>
      <w:r w:rsidR="00686ECB" w:rsidRPr="00967B9C">
        <w:rPr>
          <w:rFonts w:eastAsia="Times New Roman" w:cs="Times New Roman"/>
        </w:rPr>
        <w:t>.</w:t>
      </w:r>
      <w:r w:rsidR="001D29D8" w:rsidRPr="00967B9C">
        <w:rPr>
          <w:rFonts w:eastAsia="Times New Roman" w:cs="Times New Roman"/>
        </w:rPr>
        <w:t>5</w:t>
      </w:r>
      <w:r w:rsidR="00686ECB" w:rsidRPr="00967B9C">
        <w:rPr>
          <w:rFonts w:eastAsia="Times New Roman" w:cs="Times New Roman"/>
        </w:rPr>
        <w:t>.</w:t>
      </w:r>
      <w:r w:rsidR="001D29D8" w:rsidRPr="00967B9C">
        <w:rPr>
          <w:rFonts w:eastAsia="Times New Roman" w:cs="Times New Roman"/>
        </w:rPr>
        <w:t>2</w:t>
      </w:r>
      <w:r w:rsidR="00686ECB" w:rsidRPr="00967B9C">
        <w:rPr>
          <w:rFonts w:eastAsia="Times New Roman" w:cs="Times New Roman"/>
        </w:rPr>
        <w:t>. Finanšu piedāvājuma vērtēšanas laikā Komisija pārbauda, vai Finanšu piedāvājumā nav aritmētisko kļūdu. Par kļūdu labojumu un laboto piedāvājuma summu Komisija paziņo Pretendentam, kura piedāvājumā pieļautās kļūdas tika labotas. Turpmākajā piedāvājumu vērtēšanā iepirkuma komisija ņem vērā tikai šajā sadaļā noteiktajā kārtībā labotās kļūdas.</w:t>
      </w:r>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52914AB7" w14:textId="054AF49E" w:rsidR="00DA7EF9" w:rsidRPr="00967B9C" w:rsidRDefault="000040A8" w:rsidP="00DA310A">
      <w:pPr>
        <w:pStyle w:val="Style1"/>
        <w:rPr>
          <w:rFonts w:eastAsia="Times New Roman" w:cs="Times New Roman"/>
        </w:rPr>
      </w:pPr>
      <w:r>
        <w:rPr>
          <w:rStyle w:val="fontstyle01"/>
          <w:rFonts w:ascii="Times New Roman" w:hAnsi="Times New Roman" w:cs="Times New Roman"/>
        </w:rPr>
        <w:t>11</w:t>
      </w:r>
      <w:r w:rsidR="00DA7EF9" w:rsidRPr="00967B9C">
        <w:rPr>
          <w:rStyle w:val="fontstyle01"/>
          <w:rFonts w:ascii="Times New Roman" w:hAnsi="Times New Roman" w:cs="Times New Roman"/>
        </w:rPr>
        <w:t>.5.3. Ja konstatēta neatbilstība starp vienības cenu un piedāvājuma cenu, kas iegūta</w:t>
      </w:r>
      <w:r w:rsidR="003B098B" w:rsidRPr="00967B9C">
        <w:rPr>
          <w:rStyle w:val="fontstyle01"/>
          <w:rFonts w:ascii="Times New Roman" w:hAnsi="Times New Roman" w:cs="Times New Roman"/>
        </w:rPr>
        <w:t xml:space="preserve"> </w:t>
      </w:r>
      <w:r w:rsidR="00DA7EF9" w:rsidRPr="00967B9C">
        <w:rPr>
          <w:rStyle w:val="fontstyle01"/>
          <w:rFonts w:ascii="Times New Roman" w:hAnsi="Times New Roman" w:cs="Times New Roman"/>
        </w:rPr>
        <w:t>sareizinot vienības cenu ar apjomu, tad noteicošā ir norādītā vienības cena.</w:t>
      </w:r>
    </w:p>
    <w:p w14:paraId="3F221E78" w14:textId="00A21DD2" w:rsidR="00686ECB" w:rsidRPr="00967B9C" w:rsidRDefault="000040A8" w:rsidP="00DA310A">
      <w:pPr>
        <w:pStyle w:val="Style1"/>
        <w:rPr>
          <w:rFonts w:cs="Times New Roman"/>
          <w:bCs/>
        </w:rPr>
      </w:pPr>
      <w:r>
        <w:rPr>
          <w:rFonts w:cs="Times New Roman"/>
        </w:rPr>
        <w:t>11</w:t>
      </w:r>
      <w:r w:rsidR="00686ECB" w:rsidRPr="00967B9C">
        <w:rPr>
          <w:rFonts w:cs="Times New Roman"/>
        </w:rPr>
        <w:t>.</w:t>
      </w:r>
      <w:r w:rsidR="001D29D8" w:rsidRPr="00967B9C">
        <w:rPr>
          <w:rFonts w:cs="Times New Roman"/>
        </w:rPr>
        <w:t>5</w:t>
      </w:r>
      <w:r w:rsidR="00686ECB" w:rsidRPr="00967B9C">
        <w:rPr>
          <w:rFonts w:cs="Times New Roman"/>
        </w:rPr>
        <w:t>.</w:t>
      </w:r>
      <w:r w:rsidR="00DA7EF9" w:rsidRPr="00967B9C">
        <w:rPr>
          <w:rFonts w:cs="Times New Roman"/>
        </w:rPr>
        <w:t>4</w:t>
      </w:r>
      <w:r w:rsidR="00686ECB" w:rsidRPr="00967B9C">
        <w:rPr>
          <w:rFonts w:cs="Times New Roman"/>
        </w:rPr>
        <w:t>. Komisija izvērtē, vai piedāvājums atbilst šķietami nepamatoti lēta piedāvājuma pazīmēm, kura izvēle paaugstina pasūtītāja risku un nav savietojama ar brīvas un taisnīgas</w:t>
      </w:r>
      <w:r w:rsidR="00686ECB" w:rsidRPr="00967B9C">
        <w:rPr>
          <w:rFonts w:cs="Times New Roman"/>
          <w:bCs/>
        </w:rPr>
        <w:t xml:space="preserve"> konkurences principu. </w:t>
      </w:r>
    </w:p>
    <w:p w14:paraId="1AF7A6C1" w14:textId="63F2267C" w:rsidR="00686ECB" w:rsidRPr="00967B9C" w:rsidRDefault="000040A8" w:rsidP="00DA310A">
      <w:pPr>
        <w:pStyle w:val="Style1"/>
        <w:rPr>
          <w:rFonts w:cs="Times New Roman"/>
          <w:bCs/>
        </w:rPr>
      </w:pPr>
      <w:r>
        <w:rPr>
          <w:rFonts w:cs="Times New Roman"/>
          <w:bCs/>
        </w:rPr>
        <w:t>11</w:t>
      </w:r>
      <w:r w:rsidR="00686ECB" w:rsidRPr="00967B9C">
        <w:rPr>
          <w:rFonts w:cs="Times New Roman"/>
          <w:bCs/>
        </w:rPr>
        <w:t>.</w:t>
      </w:r>
      <w:r w:rsidR="001D29D8" w:rsidRPr="00967B9C">
        <w:rPr>
          <w:rFonts w:cs="Times New Roman"/>
          <w:bCs/>
        </w:rPr>
        <w:t>5</w:t>
      </w:r>
      <w:r w:rsidR="00686ECB" w:rsidRPr="00967B9C">
        <w:rPr>
          <w:rFonts w:cs="Times New Roman"/>
          <w:bCs/>
        </w:rPr>
        <w:t>.</w:t>
      </w:r>
      <w:r w:rsidR="00DA7EF9" w:rsidRPr="00967B9C">
        <w:rPr>
          <w:rFonts w:cs="Times New Roman"/>
          <w:bCs/>
        </w:rPr>
        <w:t>5</w:t>
      </w:r>
      <w:r w:rsidR="00686ECB" w:rsidRPr="00967B9C">
        <w:rPr>
          <w:rFonts w:cs="Times New Roman"/>
          <w:bCs/>
        </w:rPr>
        <w:t>. Ja Komisija konstatē, ka varētu būt saņemts šķietami nepamatoti lēts piedāvājums, tā pieprasa pretendentam detalizētu paskaidrojumu par būtiskajiem piedāvājuma nosacījumiem saskaņā ar Publisko iepirkumu likuma 53. pantu.</w:t>
      </w:r>
    </w:p>
    <w:p w14:paraId="29C506B1" w14:textId="0EE7881C" w:rsidR="00686ECB" w:rsidRPr="00967B9C" w:rsidRDefault="000040A8" w:rsidP="00DA310A">
      <w:pPr>
        <w:pStyle w:val="Style1"/>
        <w:rPr>
          <w:rFonts w:cs="Times New Roman"/>
          <w:bCs/>
        </w:rPr>
      </w:pPr>
      <w:r>
        <w:rPr>
          <w:rFonts w:cs="Times New Roman"/>
          <w:bCs/>
        </w:rPr>
        <w:t>11</w:t>
      </w:r>
      <w:r w:rsidR="00686ECB" w:rsidRPr="00967B9C">
        <w:rPr>
          <w:rFonts w:cs="Times New Roman"/>
          <w:bCs/>
        </w:rPr>
        <w:t>.</w:t>
      </w:r>
      <w:r w:rsidR="001D29D8" w:rsidRPr="00967B9C">
        <w:rPr>
          <w:rFonts w:cs="Times New Roman"/>
          <w:bCs/>
        </w:rPr>
        <w:t>5</w:t>
      </w:r>
      <w:r w:rsidR="00686ECB" w:rsidRPr="00967B9C">
        <w:rPr>
          <w:rFonts w:cs="Times New Roman"/>
          <w:bCs/>
        </w:rPr>
        <w:t>.</w:t>
      </w:r>
      <w:r w:rsidR="00DA7EF9" w:rsidRPr="00967B9C">
        <w:rPr>
          <w:rFonts w:cs="Times New Roman"/>
          <w:bCs/>
        </w:rPr>
        <w:t>6</w:t>
      </w:r>
      <w:r w:rsidR="00686ECB" w:rsidRPr="00967B9C">
        <w:rPr>
          <w:rFonts w:cs="Times New Roman"/>
          <w:bCs/>
        </w:rPr>
        <w:t>. Ja Pretendenta finanšu piedāvājums neatbilst kādai Nolikumā izvirzītajai prasībai, un ja trūkumi ir būtiski, kas neļauj pienācīgi izvērtēt piedāvājumus, Komisija izslēdz Pretendentu no iepirkuma un piedāvājumu nevērtē.</w:t>
      </w:r>
    </w:p>
    <w:p w14:paraId="6D68CA0F" w14:textId="77777777" w:rsidR="00DA310A" w:rsidRPr="00967B9C" w:rsidRDefault="00DA310A" w:rsidP="00DA310A">
      <w:pPr>
        <w:pStyle w:val="Style1"/>
        <w:rPr>
          <w:rFonts w:cs="Times New Roman"/>
          <w:bCs/>
        </w:rPr>
      </w:pPr>
    </w:p>
    <w:p w14:paraId="069E8035" w14:textId="7710C315" w:rsidR="00686ECB" w:rsidRPr="00967B9C" w:rsidRDefault="000040A8" w:rsidP="00DA310A">
      <w:pPr>
        <w:pStyle w:val="Style1"/>
        <w:rPr>
          <w:rFonts w:eastAsia="Times New Roman" w:cs="Times New Roman"/>
          <w:b/>
          <w:bCs/>
        </w:rPr>
      </w:pPr>
      <w:r>
        <w:rPr>
          <w:rFonts w:eastAsia="Times New Roman" w:cs="Times New Roman"/>
          <w:b/>
          <w:bCs/>
        </w:rPr>
        <w:t>11</w:t>
      </w:r>
      <w:r w:rsidR="00686ECB" w:rsidRPr="00967B9C">
        <w:rPr>
          <w:rFonts w:eastAsia="Times New Roman" w:cs="Times New Roman"/>
          <w:b/>
          <w:bCs/>
        </w:rPr>
        <w:t>.</w:t>
      </w:r>
      <w:r w:rsidR="001D29D8" w:rsidRPr="00967B9C">
        <w:rPr>
          <w:rFonts w:eastAsia="Times New Roman" w:cs="Times New Roman"/>
          <w:b/>
          <w:bCs/>
        </w:rPr>
        <w:t>6</w:t>
      </w:r>
      <w:r w:rsidR="00686ECB" w:rsidRPr="00967B9C">
        <w:rPr>
          <w:rFonts w:eastAsia="Times New Roman" w:cs="Times New Roman"/>
          <w:b/>
          <w:bCs/>
        </w:rPr>
        <w:t>. Pretendentu izvēles kritērijs</w:t>
      </w:r>
    </w:p>
    <w:p w14:paraId="38F5CB7A" w14:textId="0964A870" w:rsidR="00686ECB" w:rsidRPr="00967B9C" w:rsidRDefault="000040A8" w:rsidP="00DA310A">
      <w:pPr>
        <w:pStyle w:val="Style1"/>
        <w:rPr>
          <w:rFonts w:cs="Times New Roman"/>
        </w:rPr>
      </w:pPr>
      <w:bookmarkStart w:id="74" w:name="_Toc14470319"/>
      <w:bookmarkStart w:id="75" w:name="_Toc14470259"/>
      <w:bookmarkStart w:id="76" w:name="_Toc14467516"/>
      <w:r>
        <w:rPr>
          <w:rFonts w:cs="Times New Roman"/>
        </w:rPr>
        <w:t>11</w:t>
      </w:r>
      <w:r w:rsidR="00686ECB" w:rsidRPr="00967B9C">
        <w:rPr>
          <w:rFonts w:cs="Times New Roman"/>
        </w:rPr>
        <w:t>.</w:t>
      </w:r>
      <w:r w:rsidR="001D29D8" w:rsidRPr="00967B9C">
        <w:rPr>
          <w:rFonts w:cs="Times New Roman"/>
        </w:rPr>
        <w:t>6</w:t>
      </w:r>
      <w:r w:rsidR="00686ECB" w:rsidRPr="00967B9C">
        <w:rPr>
          <w:rFonts w:cs="Times New Roman"/>
        </w:rPr>
        <w:t xml:space="preserve">.1. Pēc Pretendentu piedāvājumu atlases saskaņā ar izvirzītajām kvalifikācijas prasībām, pēc piedāvājumu atbilstības pārbaudes Iepirkuma Nolikumā noteiktajām prasībām, no atbilstošajiem piedāvājumiem Pasūtītājs izvēlas piedāvājumu saskaņā ar Publisko iepirkumu </w:t>
      </w:r>
      <w:r w:rsidR="00686ECB" w:rsidRPr="00967B9C">
        <w:rPr>
          <w:rFonts w:cs="Times New Roman"/>
          <w:bCs/>
        </w:rPr>
        <w:t xml:space="preserve">likuma 51. panta ceturtajā daļā paredzēto piedāvājuma </w:t>
      </w:r>
      <w:r w:rsidR="00686ECB" w:rsidRPr="00967B9C">
        <w:rPr>
          <w:rFonts w:cs="Times New Roman"/>
          <w:b/>
          <w:bCs/>
        </w:rPr>
        <w:t>izvēles kritēriju – saimnieciski visizdevīgāko piedāvājumu, ņemot vērā cenu</w:t>
      </w:r>
      <w:r w:rsidR="00686ECB" w:rsidRPr="00967B9C">
        <w:rPr>
          <w:rFonts w:cs="Times New Roman"/>
          <w:bCs/>
        </w:rPr>
        <w:t xml:space="preserve">. </w:t>
      </w:r>
      <w:r w:rsidR="00686ECB" w:rsidRPr="00967B9C">
        <w:rPr>
          <w:rFonts w:cs="Times New Roman"/>
        </w:rPr>
        <w:t>Līguma slēgšanas tiesības tiks piešķirtas pretendentam ar zemāko cenu</w:t>
      </w:r>
      <w:bookmarkEnd w:id="74"/>
      <w:bookmarkEnd w:id="75"/>
      <w:bookmarkEnd w:id="76"/>
      <w:r w:rsidR="00064030" w:rsidRPr="00967B9C">
        <w:rPr>
          <w:rFonts w:cs="Times New Roman"/>
        </w:rPr>
        <w:t xml:space="preserve"> </w:t>
      </w:r>
      <w:r w:rsidR="007533CE" w:rsidRPr="00967B9C">
        <w:rPr>
          <w:rFonts w:cs="Times New Roman"/>
        </w:rPr>
        <w:t xml:space="preserve">katrā iepirkuma daļā </w:t>
      </w:r>
      <w:r w:rsidR="00064030" w:rsidRPr="00967B9C">
        <w:rPr>
          <w:rFonts w:cs="Times New Roman"/>
        </w:rPr>
        <w:t>ar nosacījumu, ka pretendents atbilst pretendentu atlases prasībām un nav izslēdzams no dalības iepirkumā.</w:t>
      </w:r>
    </w:p>
    <w:p w14:paraId="2C1D8B08" w14:textId="7B0B7B70" w:rsidR="00E90C1F" w:rsidRPr="00967B9C" w:rsidRDefault="000040A8" w:rsidP="00DA310A">
      <w:pPr>
        <w:pStyle w:val="Style1"/>
        <w:rPr>
          <w:rFonts w:cs="Times New Roman"/>
        </w:rPr>
      </w:pPr>
      <w:r>
        <w:rPr>
          <w:rFonts w:cs="Times New Roman"/>
        </w:rPr>
        <w:t>11</w:t>
      </w:r>
      <w:r w:rsidR="00E90C1F" w:rsidRPr="00967B9C">
        <w:rPr>
          <w:rFonts w:cs="Times New Roman"/>
        </w:rPr>
        <w:t>.6.2.</w:t>
      </w:r>
      <w:r w:rsidR="00333C8C" w:rsidRPr="00967B9C">
        <w:rPr>
          <w:rFonts w:cs="Times New Roman"/>
        </w:rPr>
        <w:t xml:space="preserve"> </w:t>
      </w:r>
      <w:r w:rsidR="00E90C1F" w:rsidRPr="00967B9C">
        <w:rPr>
          <w:rFonts w:cs="Times New Roman"/>
        </w:rPr>
        <w:t>Gadījumā, ja pretendentu</w:t>
      </w:r>
      <w:r w:rsidR="008B24B1" w:rsidRPr="00967B9C">
        <w:rPr>
          <w:rFonts w:cs="Times New Roman"/>
        </w:rPr>
        <w:t>, kuriem būtu piešķiramas līguma slēgšanas tiesības, piedāvājuma kopējās cenas (piedāvātas līgumcenas) būs vienādas, līguma slēgšanas tiesības tiks piešķirtas atklātas izsoles kārtībā.</w:t>
      </w:r>
    </w:p>
    <w:p w14:paraId="669B9AAA" w14:textId="77777777" w:rsidR="00DA310A" w:rsidRPr="00967B9C" w:rsidRDefault="00DA310A" w:rsidP="00DA310A">
      <w:pPr>
        <w:pStyle w:val="Style1"/>
        <w:rPr>
          <w:rFonts w:cs="Times New Roman"/>
          <w:bCs/>
        </w:rPr>
      </w:pPr>
    </w:p>
    <w:bookmarkEnd w:id="38"/>
    <w:bookmarkEnd w:id="47"/>
    <w:bookmarkEnd w:id="48"/>
    <w:bookmarkEnd w:id="49"/>
    <w:bookmarkEnd w:id="50"/>
    <w:bookmarkEnd w:id="51"/>
    <w:p w14:paraId="46B73E3A" w14:textId="2E65338D" w:rsidR="00D12999" w:rsidRPr="00967B9C" w:rsidRDefault="000040A8" w:rsidP="00EC00BC">
      <w:pPr>
        <w:pStyle w:val="ListParagraph2"/>
        <w:keepNext/>
        <w:keepLines/>
        <w:spacing w:before="120" w:after="120"/>
        <w:ind w:left="0"/>
        <w:jc w:val="center"/>
        <w:rPr>
          <w:rStyle w:val="Heading1Char"/>
          <w:sz w:val="24"/>
          <w:lang w:val="lv-LV"/>
        </w:rPr>
      </w:pPr>
      <w:r>
        <w:rPr>
          <w:rStyle w:val="Heading1Char"/>
          <w:sz w:val="24"/>
          <w:lang w:val="lv-LV"/>
        </w:rPr>
        <w:lastRenderedPageBreak/>
        <w:t>12</w:t>
      </w:r>
      <w:r w:rsidR="00D12999" w:rsidRPr="00967B9C">
        <w:rPr>
          <w:rStyle w:val="Heading1Char"/>
          <w:sz w:val="24"/>
          <w:lang w:val="lv-LV"/>
        </w:rPr>
        <w:t>. PRETENDENTU IZSLĒGŠANAS GADĪJUMI, TO PĀRBAUDES KĀRTĪBA UN UZTICAMĪBAS NODROŠINĀŠANAI IESNIEGTO PIEDĀVĀJUMU VĒRTĒŠANA</w:t>
      </w:r>
    </w:p>
    <w:p w14:paraId="61A15BA2" w14:textId="6414D783" w:rsidR="00D12999" w:rsidRPr="00967B9C" w:rsidRDefault="000040A8" w:rsidP="00DA310A">
      <w:pPr>
        <w:pStyle w:val="Style1"/>
        <w:rPr>
          <w:rFonts w:cs="Times New Roman"/>
        </w:rPr>
      </w:pPr>
      <w:r>
        <w:rPr>
          <w:rFonts w:cs="Times New Roman"/>
          <w:b/>
          <w:bCs/>
        </w:rPr>
        <w:t>12</w:t>
      </w:r>
      <w:r w:rsidR="00D12999" w:rsidRPr="00967B9C">
        <w:rPr>
          <w:rFonts w:cs="Times New Roman"/>
          <w:b/>
          <w:bCs/>
        </w:rPr>
        <w:t>.1.</w:t>
      </w:r>
      <w:r w:rsidR="003B098B" w:rsidRPr="00967B9C">
        <w:rPr>
          <w:rFonts w:cs="Times New Roman"/>
          <w:b/>
          <w:bCs/>
        </w:rPr>
        <w:t xml:space="preserve"> </w:t>
      </w:r>
      <w:r w:rsidR="00D12999" w:rsidRPr="00967B9C">
        <w:rPr>
          <w:rFonts w:cs="Times New Roman"/>
          <w:b/>
          <w:bCs/>
        </w:rPr>
        <w:t>Pretendentu izslēgšanas gadījumi un to pārbaudes kārtība</w:t>
      </w:r>
      <w:r w:rsidR="00D12999" w:rsidRPr="00967B9C">
        <w:rPr>
          <w:rFonts w:cs="Times New Roman"/>
        </w:rPr>
        <w:t>:</w:t>
      </w:r>
    </w:p>
    <w:p w14:paraId="064551C9" w14:textId="7474261D" w:rsidR="00D12999" w:rsidRPr="00967B9C" w:rsidRDefault="000040A8" w:rsidP="00DA310A">
      <w:pPr>
        <w:pStyle w:val="Style1"/>
        <w:rPr>
          <w:rFonts w:cs="Times New Roman"/>
        </w:rPr>
      </w:pPr>
      <w:r>
        <w:rPr>
          <w:rFonts w:cs="Times New Roman"/>
        </w:rPr>
        <w:t>12</w:t>
      </w:r>
      <w:r w:rsidR="00D12999" w:rsidRPr="00967B9C">
        <w:rPr>
          <w:rFonts w:cs="Times New Roman"/>
        </w:rPr>
        <w:t>.1.1.</w:t>
      </w:r>
      <w:r w:rsidR="003B098B" w:rsidRPr="00967B9C">
        <w:rPr>
          <w:rFonts w:cs="Times New Roman"/>
        </w:rPr>
        <w:t xml:space="preserve"> </w:t>
      </w:r>
      <w:r w:rsidR="00D12999" w:rsidRPr="00967B9C">
        <w:rPr>
          <w:rFonts w:cs="Times New Roman"/>
        </w:rPr>
        <w:t xml:space="preserve">Pasūtītājs norāda, ka </w:t>
      </w:r>
      <w:r w:rsidR="00333C8C" w:rsidRPr="00967B9C">
        <w:rPr>
          <w:rFonts w:cs="Times New Roman"/>
        </w:rPr>
        <w:t>PIL</w:t>
      </w:r>
      <w:r w:rsidR="00D12999" w:rsidRPr="00967B9C">
        <w:rPr>
          <w:rFonts w:cs="Times New Roman"/>
        </w:rPr>
        <w:t xml:space="preserve"> 42. panta otrās daļas 1., 2., 3., 4., 5., 6., 7., 10., 11., 12., 13. un 14. punkta un Starptautisko un Latvijas Republikas nacionālo sankciju likuma 11.</w:t>
      </w:r>
      <w:r w:rsidR="00D12999" w:rsidRPr="00967B9C">
        <w:rPr>
          <w:rFonts w:cs="Times New Roman"/>
          <w:vertAlign w:val="superscript"/>
        </w:rPr>
        <w:t>1</w:t>
      </w:r>
      <w:r w:rsidR="00D12999" w:rsidRPr="00967B9C">
        <w:rPr>
          <w:rFonts w:cs="Times New Roman"/>
        </w:rPr>
        <w:t xml:space="preserve"> panta pirmajā daļā ir noteikti pretendentu izslēgšanas gadījumi. </w:t>
      </w:r>
    </w:p>
    <w:p w14:paraId="2C5F5022" w14:textId="73BD8562" w:rsidR="00D12999" w:rsidRPr="00967B9C" w:rsidRDefault="000040A8" w:rsidP="00DA310A">
      <w:pPr>
        <w:pStyle w:val="Style1"/>
        <w:rPr>
          <w:rFonts w:cs="Times New Roman"/>
        </w:rPr>
      </w:pPr>
      <w:r>
        <w:rPr>
          <w:rFonts w:cs="Times New Roman"/>
        </w:rPr>
        <w:t>12</w:t>
      </w:r>
      <w:r w:rsidR="00D12999" w:rsidRPr="00967B9C">
        <w:rPr>
          <w:rFonts w:cs="Times New Roman"/>
        </w:rPr>
        <w:t>.1.2.</w:t>
      </w:r>
      <w:r w:rsidR="003B098B" w:rsidRPr="00967B9C">
        <w:rPr>
          <w:rFonts w:cs="Times New Roman"/>
        </w:rPr>
        <w:t xml:space="preserve"> </w:t>
      </w:r>
      <w:r w:rsidR="00D12999" w:rsidRPr="00967B9C">
        <w:rPr>
          <w:rFonts w:cs="Times New Roman"/>
        </w:rPr>
        <w:t xml:space="preserve">Saskaņā ar </w:t>
      </w:r>
      <w:r w:rsidR="00333C8C" w:rsidRPr="00967B9C">
        <w:rPr>
          <w:rFonts w:cs="Times New Roman"/>
        </w:rPr>
        <w:t>PIL</w:t>
      </w:r>
      <w:r w:rsidR="00D12999" w:rsidRPr="00967B9C">
        <w:rPr>
          <w:rFonts w:cs="Times New Roman"/>
        </w:rPr>
        <w:t xml:space="preserve"> 42. panta desmito daļu un Starptautisko un Latvijas Republikas nacionālo sankciju likuma 11.</w:t>
      </w:r>
      <w:r w:rsidR="00D12999" w:rsidRPr="00967B9C">
        <w:rPr>
          <w:rFonts w:cs="Times New Roman"/>
          <w:vertAlign w:val="superscript"/>
        </w:rPr>
        <w:t>1</w:t>
      </w:r>
      <w:r w:rsidR="00D12999" w:rsidRPr="00967B9C">
        <w:rPr>
          <w:rFonts w:cs="Times New Roman"/>
        </w:rPr>
        <w:t xml:space="preserve"> panta pirmajā daļu pasūtītājs pārbaudi par noteikto pretendentu izslēgšanas gadījumiem atklātā konkursā veic attiecībā uz katru pretendentu, kuram atbilstoši citām paziņojumā par līgumu un iepirkuma procedūras dokumentos noteiktajām prasībām un izraudzītajiem piedāvājuma izvērtēšanas kritērijiem būtu piešķiramas līguma slēgšanas tiesības.</w:t>
      </w:r>
    </w:p>
    <w:p w14:paraId="5F91E019" w14:textId="66BAC9B5" w:rsidR="00D12999" w:rsidRPr="00967B9C" w:rsidRDefault="000040A8" w:rsidP="00DA310A">
      <w:pPr>
        <w:pStyle w:val="Style1"/>
        <w:rPr>
          <w:rFonts w:cs="Times New Roman"/>
        </w:rPr>
      </w:pPr>
      <w:r>
        <w:rPr>
          <w:rFonts w:cs="Times New Roman"/>
        </w:rPr>
        <w:t>12</w:t>
      </w:r>
      <w:r w:rsidR="00D12999" w:rsidRPr="00967B9C">
        <w:rPr>
          <w:rFonts w:cs="Times New Roman"/>
        </w:rPr>
        <w:t>.1.3.</w:t>
      </w:r>
      <w:r w:rsidR="003B098B" w:rsidRPr="00967B9C">
        <w:rPr>
          <w:rFonts w:cs="Times New Roman"/>
        </w:rPr>
        <w:t xml:space="preserve"> </w:t>
      </w:r>
      <w:r w:rsidR="00D12999" w:rsidRPr="00967B9C">
        <w:rPr>
          <w:rFonts w:cs="Times New Roman"/>
        </w:rPr>
        <w:t>Pasūtītājs norāda, ka:</w:t>
      </w:r>
    </w:p>
    <w:p w14:paraId="7A4EFE50" w14:textId="0914074A" w:rsidR="00D12999" w:rsidRPr="00967B9C" w:rsidRDefault="000040A8" w:rsidP="00DA310A">
      <w:pPr>
        <w:pStyle w:val="Style1"/>
        <w:rPr>
          <w:rFonts w:cs="Times New Roman"/>
        </w:rPr>
      </w:pPr>
      <w:r>
        <w:rPr>
          <w:rFonts w:cs="Times New Roman"/>
        </w:rPr>
        <w:t>12</w:t>
      </w:r>
      <w:r w:rsidR="00D12999" w:rsidRPr="00967B9C">
        <w:rPr>
          <w:rFonts w:cs="Times New Roman"/>
        </w:rPr>
        <w:t>.1.3.1.</w:t>
      </w:r>
      <w:r w:rsidR="003B098B" w:rsidRPr="00967B9C">
        <w:rPr>
          <w:rFonts w:cs="Times New Roman"/>
        </w:rPr>
        <w:t xml:space="preserve"> </w:t>
      </w:r>
      <w:r w:rsidR="00D12999" w:rsidRPr="00967B9C">
        <w:rPr>
          <w:rFonts w:cs="Times New Roman"/>
        </w:rPr>
        <w:t xml:space="preserve">attiecībā uz </w:t>
      </w:r>
      <w:r w:rsidR="00333C8C" w:rsidRPr="00967B9C">
        <w:rPr>
          <w:rFonts w:cs="Times New Roman"/>
        </w:rPr>
        <w:t>PIL</w:t>
      </w:r>
      <w:r w:rsidR="00D12999" w:rsidRPr="00967B9C">
        <w:rPr>
          <w:rFonts w:cs="Times New Roman"/>
        </w:rPr>
        <w:t xml:space="preserve"> 42. panta otrās daļas 1., 2., 3., 4., 5., 6., 7., 10., 11., 12., 13. un 14. punktā noteiktiem izslēgšanas gadījumiem informācija tiks pārbaudīta </w:t>
      </w:r>
      <w:r w:rsidR="00333C8C" w:rsidRPr="00967B9C">
        <w:rPr>
          <w:rFonts w:cs="Times New Roman"/>
        </w:rPr>
        <w:t>PIL</w:t>
      </w:r>
      <w:r w:rsidR="00D12999" w:rsidRPr="00967B9C">
        <w:rPr>
          <w:rFonts w:cs="Times New Roman"/>
        </w:rPr>
        <w:t xml:space="preserve"> 42. pantā noteiktajā kārtībā;</w:t>
      </w:r>
    </w:p>
    <w:p w14:paraId="437F3E18" w14:textId="08BFD443" w:rsidR="00D12999" w:rsidRPr="00967B9C" w:rsidRDefault="000040A8" w:rsidP="00DA310A">
      <w:pPr>
        <w:pStyle w:val="Style1"/>
        <w:rPr>
          <w:rFonts w:cs="Times New Roman"/>
        </w:rPr>
      </w:pPr>
      <w:r>
        <w:rPr>
          <w:rFonts w:cs="Times New Roman"/>
        </w:rPr>
        <w:t>12</w:t>
      </w:r>
      <w:r w:rsidR="00D12999" w:rsidRPr="00967B9C">
        <w:rPr>
          <w:rFonts w:cs="Times New Roman"/>
        </w:rPr>
        <w:t>.1.3.2.</w:t>
      </w:r>
      <w:r w:rsidR="003B098B" w:rsidRPr="00967B9C">
        <w:rPr>
          <w:rFonts w:cs="Times New Roman"/>
        </w:rPr>
        <w:t xml:space="preserve"> </w:t>
      </w:r>
      <w:r w:rsidR="00D12999" w:rsidRPr="00967B9C">
        <w:rPr>
          <w:rFonts w:cs="Times New Roman"/>
        </w:rPr>
        <w:t>attiecībā uz Starptautisko un Latvijas Republikas nacionālo sankciju likuma 11.</w:t>
      </w:r>
      <w:r w:rsidR="00D12999" w:rsidRPr="00967B9C">
        <w:rPr>
          <w:rFonts w:cs="Times New Roman"/>
          <w:vertAlign w:val="superscript"/>
        </w:rPr>
        <w:t>1</w:t>
      </w:r>
      <w:r w:rsidR="00D12999" w:rsidRPr="00967B9C">
        <w:rPr>
          <w:rFonts w:cs="Times New Roman"/>
        </w:rPr>
        <w:t xml:space="preserve"> panta pirmajā daļā noteiktiem izslēgšanas gadījumiem informācija tiks pārbaudīta Ārlietu ministrijas mājaslapā pieejamās datubāzēs.</w:t>
      </w:r>
    </w:p>
    <w:p w14:paraId="2975FA55" w14:textId="77777777" w:rsidR="00DA310A" w:rsidRPr="00967B9C" w:rsidRDefault="00DA310A" w:rsidP="00DA310A">
      <w:pPr>
        <w:pStyle w:val="Style1"/>
        <w:rPr>
          <w:rFonts w:cs="Times New Roman"/>
          <w:b/>
          <w:bCs/>
        </w:rPr>
      </w:pPr>
    </w:p>
    <w:p w14:paraId="1430C68E" w14:textId="2ADB28B5" w:rsidR="00D12999" w:rsidRPr="00967B9C" w:rsidRDefault="000040A8" w:rsidP="00DA310A">
      <w:pPr>
        <w:pStyle w:val="Style1"/>
        <w:rPr>
          <w:rFonts w:cs="Times New Roman"/>
          <w:b/>
          <w:bCs/>
        </w:rPr>
      </w:pPr>
      <w:r>
        <w:rPr>
          <w:rFonts w:cs="Times New Roman"/>
          <w:b/>
          <w:bCs/>
        </w:rPr>
        <w:t>12</w:t>
      </w:r>
      <w:r w:rsidR="00D12999" w:rsidRPr="00967B9C">
        <w:rPr>
          <w:rFonts w:cs="Times New Roman"/>
          <w:b/>
          <w:bCs/>
        </w:rPr>
        <w:t>.2.</w:t>
      </w:r>
      <w:r w:rsidR="003B098B" w:rsidRPr="00967B9C">
        <w:rPr>
          <w:rFonts w:cs="Times New Roman"/>
          <w:b/>
          <w:bCs/>
        </w:rPr>
        <w:t xml:space="preserve"> </w:t>
      </w:r>
      <w:r w:rsidR="00D12999" w:rsidRPr="00967B9C">
        <w:rPr>
          <w:rFonts w:cs="Times New Roman"/>
          <w:b/>
          <w:bCs/>
        </w:rPr>
        <w:t>Uzticamības nodrošināšanai iesniegto pierādījumu vērtēšana:</w:t>
      </w:r>
    </w:p>
    <w:p w14:paraId="2E3DE1B8" w14:textId="1C6D10D9" w:rsidR="00D12999" w:rsidRPr="00967B9C" w:rsidRDefault="000040A8" w:rsidP="00DA310A">
      <w:pPr>
        <w:pStyle w:val="Style1"/>
        <w:rPr>
          <w:rFonts w:cs="Times New Roman"/>
        </w:rPr>
      </w:pPr>
      <w:r>
        <w:rPr>
          <w:rFonts w:cs="Times New Roman"/>
        </w:rPr>
        <w:t>12</w:t>
      </w:r>
      <w:r w:rsidR="00D12999" w:rsidRPr="00967B9C">
        <w:rPr>
          <w:rFonts w:cs="Times New Roman"/>
        </w:rPr>
        <w:t>.2.1.</w:t>
      </w:r>
      <w:r w:rsidR="00333C8C" w:rsidRPr="00967B9C">
        <w:rPr>
          <w:rFonts w:cs="Times New Roman"/>
        </w:rPr>
        <w:t xml:space="preserve"> </w:t>
      </w:r>
      <w:r w:rsidR="00D12999" w:rsidRPr="00967B9C">
        <w:rPr>
          <w:rFonts w:cs="Times New Roman"/>
        </w:rPr>
        <w:t xml:space="preserve">Ja pasūtītājs konstatē, ka pretendents būtu izslēdzams no dalība iepirkuma procedūrā, pamatojoties uz </w:t>
      </w:r>
      <w:r w:rsidR="00333C8C" w:rsidRPr="00967B9C">
        <w:rPr>
          <w:rFonts w:cs="Times New Roman"/>
        </w:rPr>
        <w:t>PIL</w:t>
      </w:r>
      <w:r w:rsidR="00D12999" w:rsidRPr="00967B9C">
        <w:rPr>
          <w:rFonts w:cs="Times New Roman"/>
        </w:rPr>
        <w:t xml:space="preserve"> 42. panta otrās daļas 1., 4., 5., 6., 7., 10., 11., 12., 13. un 14. punktā minētajiem izslēgšanas iemesliem, tai skaitā saistītā ar minētā likuma 42. panta trešās daļas 1., 4., 5. punktā minēto personu, un nav piemērojami minētā līkuma 42. panta ceturtās daļas 2., 3., 4., 5. un 6. punktā noteiktie izņēmumi, pasūtītājs dod pretendentam tiesības termiņā, kas ir vismaz </w:t>
      </w:r>
      <w:r w:rsidR="00D12999" w:rsidRPr="00967B9C">
        <w:rPr>
          <w:rFonts w:cs="Times New Roman"/>
          <w:b/>
          <w:bCs/>
        </w:rPr>
        <w:t>10 dienas</w:t>
      </w:r>
      <w:r w:rsidR="00D12999" w:rsidRPr="00967B9C">
        <w:rPr>
          <w:rFonts w:cs="Times New Roman"/>
        </w:rPr>
        <w:t xml:space="preserve"> pēc informācijas pieprasījuma nosūtīšanas dienas, iesniegt skaidrojumu un pierādījumus, kas apliecina pretendenta uzticamību saskaņā ar Publisko iepirkumu likuma 43.</w:t>
      </w:r>
      <w:r w:rsidR="00AD2CFF" w:rsidRPr="00967B9C">
        <w:rPr>
          <w:rFonts w:cs="Times New Roman"/>
        </w:rPr>
        <w:t> </w:t>
      </w:r>
      <w:r w:rsidR="00D12999" w:rsidRPr="00967B9C">
        <w:rPr>
          <w:rFonts w:cs="Times New Roman"/>
        </w:rPr>
        <w:t>panta noteikumiem.</w:t>
      </w:r>
    </w:p>
    <w:p w14:paraId="17092929" w14:textId="71DB02FA" w:rsidR="00D12999" w:rsidRPr="00967B9C" w:rsidRDefault="000040A8" w:rsidP="00DA310A">
      <w:pPr>
        <w:pStyle w:val="Style1"/>
        <w:rPr>
          <w:rFonts w:cs="Times New Roman"/>
        </w:rPr>
      </w:pPr>
      <w:r>
        <w:rPr>
          <w:rFonts w:cs="Times New Roman"/>
        </w:rPr>
        <w:t>12</w:t>
      </w:r>
      <w:r w:rsidR="00D12999" w:rsidRPr="00967B9C">
        <w:rPr>
          <w:rFonts w:cs="Times New Roman"/>
        </w:rPr>
        <w:t>.2.2.</w:t>
      </w:r>
      <w:r w:rsidR="00AD2CFF" w:rsidRPr="00967B9C">
        <w:rPr>
          <w:rFonts w:cs="Times New Roman"/>
        </w:rPr>
        <w:t xml:space="preserve"> </w:t>
      </w:r>
      <w:r w:rsidR="00D12999" w:rsidRPr="00967B9C">
        <w:rPr>
          <w:rFonts w:cs="Times New Roman"/>
        </w:rPr>
        <w:t>Lai apliecinātu uzticamību, pretendents iesniedz skaidrojumu un pierādījumus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w:t>
      </w:r>
    </w:p>
    <w:p w14:paraId="557CD126" w14:textId="5A7520A8" w:rsidR="00D12999" w:rsidRPr="00967B9C" w:rsidRDefault="000040A8" w:rsidP="00DA310A">
      <w:pPr>
        <w:pStyle w:val="Style1"/>
        <w:rPr>
          <w:rFonts w:cs="Times New Roman"/>
        </w:rPr>
      </w:pPr>
      <w:r>
        <w:rPr>
          <w:rFonts w:cs="Times New Roman"/>
          <w:shd w:val="clear" w:color="auto" w:fill="FFFFFF"/>
        </w:rPr>
        <w:t>12</w:t>
      </w:r>
      <w:r w:rsidR="00D12999" w:rsidRPr="00967B9C">
        <w:rPr>
          <w:rFonts w:cs="Times New Roman"/>
          <w:shd w:val="clear" w:color="auto" w:fill="FFFFFF"/>
        </w:rPr>
        <w:t>.2.3.</w:t>
      </w:r>
      <w:r w:rsidR="00AD2CFF" w:rsidRPr="00967B9C">
        <w:rPr>
          <w:rFonts w:cs="Times New Roman"/>
          <w:shd w:val="clear" w:color="auto" w:fill="FFFFFF"/>
        </w:rPr>
        <w:t xml:space="preserve"> </w:t>
      </w:r>
      <w:r w:rsidR="00D12999" w:rsidRPr="00967B9C">
        <w:rPr>
          <w:rFonts w:cs="Times New Roman"/>
          <w:shd w:val="clear" w:color="auto" w:fill="FFFFFF"/>
        </w:rPr>
        <w:t>Pasūtītājs izvērtē pretendenta vai personālsabiedrības biedra (ja pretendents ir personālsabiedrība) skaidrojumā sniegto informāciju, veiktos pasākumus un to pierādījumus, ņemot vērā pārkāpuma smagumu un konkrētos apstākļus. Pasūtītājs var pieprasīt no attiecīgā pārkāpuma jomā kompetentajām institūcijām atzinumus par to, vai pretendenta veiktie pasākumi ir pietiekami uzticamības atjaunošanai un tādu pašu un līdzīgu gadījumu novēršanai nākotnē. Atzinumu nepieprasa, ja pasūtītājam ir pieejams attiecīgā pārkāpuma jomā kompetentās institūcijas atzinums par konkrētā pretendenta veikto pasākumu pietiekamību uzticamības atjaunošanai un tādu pašu un līdzīgu gadījumu novēršanai nākotnē vai arī ja pretendents ir iesniedzis šādu atzinumu.</w:t>
      </w:r>
    </w:p>
    <w:p w14:paraId="3070950B" w14:textId="0743B866" w:rsidR="00D12999" w:rsidRPr="00967B9C" w:rsidRDefault="000040A8" w:rsidP="00DA310A">
      <w:pPr>
        <w:pStyle w:val="Style1"/>
        <w:rPr>
          <w:rFonts w:cs="Times New Roman"/>
          <w:shd w:val="clear" w:color="auto" w:fill="FFFFFF"/>
        </w:rPr>
      </w:pPr>
      <w:r>
        <w:rPr>
          <w:rFonts w:cs="Times New Roman"/>
          <w:shd w:val="clear" w:color="auto" w:fill="FFFFFF"/>
        </w:rPr>
        <w:t>12</w:t>
      </w:r>
      <w:r w:rsidR="00D12999" w:rsidRPr="00967B9C">
        <w:rPr>
          <w:rFonts w:cs="Times New Roman"/>
          <w:shd w:val="clear" w:color="auto" w:fill="FFFFFF"/>
        </w:rPr>
        <w:t>.2.4.</w:t>
      </w:r>
      <w:r w:rsidR="00AD2CFF" w:rsidRPr="00967B9C">
        <w:rPr>
          <w:rFonts w:cs="Times New Roman"/>
          <w:shd w:val="clear" w:color="auto" w:fill="FFFFFF"/>
        </w:rPr>
        <w:t xml:space="preserve"> </w:t>
      </w:r>
      <w:r w:rsidR="00D12999" w:rsidRPr="00967B9C">
        <w:rPr>
          <w:rFonts w:cs="Times New Roman"/>
          <w:shd w:val="clear" w:color="auto" w:fill="FFFFFF"/>
        </w:rPr>
        <w:t xml:space="preserve">Ja pasūtītājs skaidrojumā sniegto informāciju un veiktos pasākumus uzskata par pietiekamiem uzticamības atjaunošanai un tādu pašu un līdzīgu gadījumu novēršanai nākotnē, tas pieņem lēmumu, ka attiecīgais pretendents ir nodrošinājis uzticamību un nav izslēdzams no dalības iepirkuma procedūrā saskaņā ar </w:t>
      </w:r>
      <w:r w:rsidR="00AD2CFF" w:rsidRPr="00967B9C">
        <w:rPr>
          <w:rFonts w:cs="Times New Roman"/>
          <w:shd w:val="clear" w:color="auto" w:fill="FFFFFF"/>
        </w:rPr>
        <w:t xml:space="preserve">PIL </w:t>
      </w:r>
      <w:r w:rsidR="00D12999" w:rsidRPr="00967B9C">
        <w:rPr>
          <w:rFonts w:cs="Times New Roman"/>
          <w:shd w:val="clear" w:color="auto" w:fill="FFFFFF"/>
        </w:rPr>
        <w:t>42. panta ceturtās daļas 1. punktu.</w:t>
      </w:r>
    </w:p>
    <w:p w14:paraId="6A129299" w14:textId="0FAFB7B9" w:rsidR="00D12999" w:rsidRPr="00967B9C" w:rsidRDefault="000040A8" w:rsidP="00DA310A">
      <w:pPr>
        <w:pStyle w:val="Style1"/>
        <w:rPr>
          <w:rFonts w:cs="Times New Roman"/>
          <w:shd w:val="clear" w:color="auto" w:fill="FFFFFF"/>
        </w:rPr>
      </w:pPr>
      <w:r>
        <w:rPr>
          <w:rFonts w:cs="Times New Roman"/>
          <w:shd w:val="clear" w:color="auto" w:fill="FFFFFF"/>
        </w:rPr>
        <w:t>12</w:t>
      </w:r>
      <w:r w:rsidR="00D12999" w:rsidRPr="00967B9C">
        <w:rPr>
          <w:rFonts w:cs="Times New Roman"/>
          <w:shd w:val="clear" w:color="auto" w:fill="FFFFFF"/>
        </w:rPr>
        <w:t xml:space="preserve">.2.5.Ja pretendents būtu izslēdzams no dalības iepirkuma procedūrā tādēļ, ka </w:t>
      </w:r>
      <w:r w:rsidR="00AD2CFF" w:rsidRPr="00967B9C">
        <w:rPr>
          <w:rFonts w:cs="Times New Roman"/>
          <w:shd w:val="clear" w:color="auto" w:fill="FFFFFF"/>
        </w:rPr>
        <w:t xml:space="preserve">PIL </w:t>
      </w:r>
      <w:r w:rsidR="00D12999" w:rsidRPr="00967B9C">
        <w:rPr>
          <w:rFonts w:cs="Times New Roman"/>
          <w:shd w:val="clear" w:color="auto" w:fill="FFFFFF"/>
        </w:rPr>
        <w:t>42. panta otrajā daļā minētie izslēgšanas iemesli attiecas uz minētā likuma</w:t>
      </w:r>
      <w:r w:rsidR="00AD2CFF" w:rsidRPr="00967B9C">
        <w:rPr>
          <w:rFonts w:cs="Times New Roman"/>
          <w:shd w:val="clear" w:color="auto" w:fill="FFFFFF"/>
        </w:rPr>
        <w:t xml:space="preserve"> </w:t>
      </w:r>
      <w:r w:rsidR="00D12999" w:rsidRPr="00967B9C">
        <w:rPr>
          <w:rFonts w:cs="Times New Roman"/>
          <w:shd w:val="clear" w:color="auto" w:fill="FFFFFF"/>
        </w:rPr>
        <w:t>42. panta trešās daļas 2. un 3. punktā minēto personu, uzticamība nodrošināma, pretendentam nomainot minētā likuma</w:t>
      </w:r>
      <w:r w:rsidR="00AD2CFF" w:rsidRPr="00967B9C">
        <w:rPr>
          <w:rFonts w:cs="Times New Roman"/>
          <w:shd w:val="clear" w:color="auto" w:fill="FFFFFF"/>
        </w:rPr>
        <w:t xml:space="preserve"> </w:t>
      </w:r>
      <w:r w:rsidR="00D12999" w:rsidRPr="00967B9C">
        <w:rPr>
          <w:rFonts w:cs="Times New Roman"/>
          <w:shd w:val="clear" w:color="auto" w:fill="FFFFFF"/>
        </w:rPr>
        <w:t xml:space="preserve">42. panta trešās daļas 2. un 3. punktā minēto personu pret tādu personu, kura atbilst paziņojumā par līgumu vai iepirkuma procedūras dokumentos noteiktajām prasībām un uz kuru nav </w:t>
      </w:r>
      <w:r w:rsidR="00D12999" w:rsidRPr="00967B9C">
        <w:rPr>
          <w:rFonts w:cs="Times New Roman"/>
          <w:shd w:val="clear" w:color="auto" w:fill="FFFFFF"/>
        </w:rPr>
        <w:lastRenderedPageBreak/>
        <w:t>attiecināmi minētā likuma</w:t>
      </w:r>
      <w:r w:rsidR="00AD2CFF" w:rsidRPr="00967B9C">
        <w:rPr>
          <w:rFonts w:cs="Times New Roman"/>
          <w:shd w:val="clear" w:color="auto" w:fill="FFFFFF"/>
        </w:rPr>
        <w:t xml:space="preserve"> </w:t>
      </w:r>
      <w:r w:rsidR="00D12999" w:rsidRPr="00967B9C">
        <w:rPr>
          <w:rFonts w:cs="Times New Roman"/>
          <w:shd w:val="clear" w:color="auto" w:fill="FFFFFF"/>
        </w:rPr>
        <w:t>42. panta otrajā daļā noteiktie izslēgšanas iemesli.</w:t>
      </w:r>
    </w:p>
    <w:p w14:paraId="658EDBFC" w14:textId="31A6FF8B" w:rsidR="00D12999" w:rsidRPr="00967B9C" w:rsidRDefault="000040A8" w:rsidP="00DA310A">
      <w:pPr>
        <w:pStyle w:val="Style1"/>
        <w:rPr>
          <w:rFonts w:cs="Times New Roman"/>
          <w:shd w:val="clear" w:color="auto" w:fill="FFFFFF"/>
        </w:rPr>
      </w:pPr>
      <w:r>
        <w:rPr>
          <w:rFonts w:cs="Times New Roman"/>
          <w:shd w:val="clear" w:color="auto" w:fill="FFFFFF"/>
        </w:rPr>
        <w:t>12</w:t>
      </w:r>
      <w:r w:rsidR="00D12999" w:rsidRPr="00967B9C">
        <w:rPr>
          <w:rFonts w:cs="Times New Roman"/>
          <w:shd w:val="clear" w:color="auto" w:fill="FFFFFF"/>
        </w:rPr>
        <w:t>.2.6.</w:t>
      </w:r>
      <w:r w:rsidR="00AD2CFF" w:rsidRPr="00967B9C">
        <w:rPr>
          <w:rFonts w:cs="Times New Roman"/>
          <w:shd w:val="clear" w:color="auto" w:fill="FFFFFF"/>
        </w:rPr>
        <w:t xml:space="preserve"> </w:t>
      </w:r>
      <w:r w:rsidR="00D12999" w:rsidRPr="00967B9C">
        <w:rPr>
          <w:rFonts w:cs="Times New Roman"/>
          <w:shd w:val="clear" w:color="auto" w:fill="FFFFFF"/>
        </w:rPr>
        <w:t xml:space="preserve">Ja pretendents </w:t>
      </w:r>
      <w:r w:rsidR="00D12999" w:rsidRPr="00967B9C">
        <w:rPr>
          <w:rFonts w:cs="Times New Roman"/>
          <w:b/>
          <w:bCs/>
          <w:shd w:val="clear" w:color="auto" w:fill="FFFFFF"/>
        </w:rPr>
        <w:t>10 darbdienu</w:t>
      </w:r>
      <w:r w:rsidR="00D12999" w:rsidRPr="00967B9C">
        <w:rPr>
          <w:rFonts w:cs="Times New Roman"/>
          <w:shd w:val="clear" w:color="auto" w:fill="FFFFFF"/>
        </w:rPr>
        <w:t xml:space="preserve"> laikā pēc pieprasījuma nosūtīšanas dienas neiesniedz </w:t>
      </w:r>
      <w:r w:rsidR="00AD2CFF" w:rsidRPr="00967B9C">
        <w:rPr>
          <w:rFonts w:cs="Times New Roman"/>
          <w:shd w:val="clear" w:color="auto" w:fill="FFFFFF"/>
        </w:rPr>
        <w:t>PIL</w:t>
      </w:r>
      <w:r w:rsidR="00D12999" w:rsidRPr="00967B9C">
        <w:rPr>
          <w:rFonts w:cs="Times New Roman"/>
          <w:shd w:val="clear" w:color="auto" w:fill="FFFFFF"/>
        </w:rPr>
        <w:t xml:space="preserve"> 43.</w:t>
      </w:r>
      <w:r w:rsidR="00AD2CFF" w:rsidRPr="00967B9C">
        <w:rPr>
          <w:rFonts w:cs="Times New Roman"/>
          <w:shd w:val="clear" w:color="auto" w:fill="FFFFFF"/>
        </w:rPr>
        <w:t> </w:t>
      </w:r>
      <w:r w:rsidR="00D12999" w:rsidRPr="00967B9C">
        <w:rPr>
          <w:rFonts w:cs="Times New Roman"/>
          <w:shd w:val="clear" w:color="auto" w:fill="FFFFFF"/>
        </w:rPr>
        <w:t>panta otrajā daļā minētos dokumentus vai pasūtītājs neuzskata iesniegto skaidrojumu un pierādījumus par pietiekamiem uzticamības atjaunošanai un tādu pašu un līdzīgu gadījumu novēršanai nākotnē, vai arī pretendents neveic minētā likuma</w:t>
      </w:r>
      <w:r w:rsidR="00AD2CFF" w:rsidRPr="00967B9C">
        <w:rPr>
          <w:rFonts w:cs="Times New Roman"/>
          <w:shd w:val="clear" w:color="auto" w:fill="FFFFFF"/>
        </w:rPr>
        <w:t xml:space="preserve"> </w:t>
      </w:r>
      <w:r w:rsidR="00D12999" w:rsidRPr="00967B9C">
        <w:rPr>
          <w:rFonts w:cs="Times New Roman"/>
          <w:shd w:val="clear" w:color="auto" w:fill="FFFFFF"/>
        </w:rPr>
        <w:t>42. panta trešās daļas 2. un 3. punktā minēto personu nomaiņu saskaņā ar 43. panta piekto daļu, pasūtītājs pieņem lēmumu izslēgt pretendentu no turpmākās dalības iepirkuma procedūrā.</w:t>
      </w:r>
    </w:p>
    <w:p w14:paraId="349A3BAC" w14:textId="71607EAD" w:rsidR="00D12999" w:rsidRPr="00967B9C" w:rsidRDefault="000040A8" w:rsidP="00DA310A">
      <w:pPr>
        <w:pStyle w:val="Style1"/>
        <w:rPr>
          <w:rFonts w:cs="Times New Roman"/>
          <w:shd w:val="clear" w:color="auto" w:fill="FFFFFF"/>
        </w:rPr>
      </w:pPr>
      <w:r>
        <w:rPr>
          <w:rFonts w:cs="Times New Roman"/>
          <w:shd w:val="clear" w:color="auto" w:fill="FFFFFF"/>
        </w:rPr>
        <w:t>12</w:t>
      </w:r>
      <w:r w:rsidR="00D12999" w:rsidRPr="00967B9C">
        <w:rPr>
          <w:rFonts w:cs="Times New Roman"/>
          <w:shd w:val="clear" w:color="auto" w:fill="FFFFFF"/>
        </w:rPr>
        <w:t>.2.7.</w:t>
      </w:r>
      <w:r w:rsidR="00AD2CFF" w:rsidRPr="00967B9C">
        <w:rPr>
          <w:rFonts w:cs="Times New Roman"/>
          <w:shd w:val="clear" w:color="auto" w:fill="FFFFFF"/>
        </w:rPr>
        <w:t xml:space="preserve"> PIL</w:t>
      </w:r>
      <w:r w:rsidR="00D12999" w:rsidRPr="00967B9C">
        <w:rPr>
          <w:rFonts w:cs="Times New Roman"/>
          <w:shd w:val="clear" w:color="auto" w:fill="FFFFFF"/>
        </w:rPr>
        <w:t xml:space="preserve"> 43. pantā paredzētā iespēja nodrošināt uzticamības atjaunošanu atbilstoši šā panta otrajai un trešajai daļai nav attiecināma uz personu, par kuru tās reģistrācijas vai pastāvīgās dzīvesvietas valstī ir stājies spēkā galīgs un nepārsūdzams spriedums, ar kuru persona izslēgta no dalības iepirkuma procedūrās, un nav pagājis attiecīgajā spriedumā noteiktais termiņš, līdz kuram persona izslēdzama no dalības iepirkuma procedūrās.</w:t>
      </w:r>
    </w:p>
    <w:p w14:paraId="5226AA74" w14:textId="77777777" w:rsidR="00DA310A" w:rsidRPr="00967B9C" w:rsidRDefault="00DA310A" w:rsidP="00DA310A">
      <w:pPr>
        <w:pStyle w:val="Style1"/>
        <w:rPr>
          <w:rFonts w:cs="Times New Roman"/>
          <w:shd w:val="clear" w:color="auto" w:fill="FFFFFF"/>
        </w:rPr>
      </w:pPr>
    </w:p>
    <w:p w14:paraId="15AF606A" w14:textId="01D1DC32" w:rsidR="00E36807" w:rsidRPr="00967B9C" w:rsidRDefault="000040A8" w:rsidP="00EC00BC">
      <w:pPr>
        <w:keepNext/>
        <w:keepLines/>
        <w:spacing w:before="120" w:after="120" w:line="240" w:lineRule="auto"/>
        <w:jc w:val="center"/>
        <w:outlineLvl w:val="0"/>
        <w:rPr>
          <w:rFonts w:ascii="Times New Roman" w:eastAsia="Times New Roman" w:hAnsi="Times New Roman"/>
          <w:b/>
          <w:caps/>
          <w:sz w:val="24"/>
          <w:szCs w:val="24"/>
          <w:lang w:eastAsia="lv-LV" w:bidi="lv-LV"/>
        </w:rPr>
      </w:pPr>
      <w:r>
        <w:rPr>
          <w:rFonts w:ascii="Times New Roman" w:eastAsia="Times New Roman" w:hAnsi="Times New Roman"/>
          <w:b/>
          <w:caps/>
          <w:sz w:val="24"/>
          <w:szCs w:val="24"/>
          <w:lang w:eastAsia="lv-LV" w:bidi="lv-LV"/>
        </w:rPr>
        <w:t>13</w:t>
      </w:r>
      <w:r w:rsidR="00E36807" w:rsidRPr="00967B9C">
        <w:rPr>
          <w:rFonts w:ascii="Times New Roman" w:eastAsia="Times New Roman" w:hAnsi="Times New Roman"/>
          <w:b/>
          <w:caps/>
          <w:sz w:val="24"/>
          <w:szCs w:val="24"/>
          <w:lang w:eastAsia="lv-LV" w:bidi="lv-LV"/>
        </w:rPr>
        <w:t>.Iepirkumu komisijas tiesības un pienākumi</w:t>
      </w:r>
    </w:p>
    <w:p w14:paraId="230BAEAD" w14:textId="5ADB92B5" w:rsidR="000978D9" w:rsidRPr="00967B9C" w:rsidRDefault="000040A8" w:rsidP="00DA310A">
      <w:pPr>
        <w:pStyle w:val="Style1"/>
        <w:rPr>
          <w:rFonts w:cs="Times New Roman"/>
        </w:rPr>
      </w:pPr>
      <w:r>
        <w:rPr>
          <w:rFonts w:cs="Times New Roman"/>
        </w:rPr>
        <w:t>13</w:t>
      </w:r>
      <w:r w:rsidR="000978D9" w:rsidRPr="00967B9C">
        <w:rPr>
          <w:rFonts w:cs="Times New Roman"/>
        </w:rPr>
        <w:t>.1.</w:t>
      </w:r>
      <w:r w:rsidR="00AD2CFF" w:rsidRPr="00967B9C">
        <w:rPr>
          <w:rFonts w:cs="Times New Roman"/>
        </w:rPr>
        <w:t xml:space="preserve"> </w:t>
      </w:r>
      <w:r w:rsidR="000978D9" w:rsidRPr="00967B9C">
        <w:rPr>
          <w:rFonts w:cs="Times New Roman"/>
        </w:rPr>
        <w:t>Iepirkuma piedāvājumu atvēršanu, salīdzināšanu un vērtēšanu veic Pasūtītāja izveidota iepirkuma komisija, turpmāk – komisija.</w:t>
      </w:r>
    </w:p>
    <w:p w14:paraId="172D29DB" w14:textId="6C6CDD2C" w:rsidR="00AD2CFF" w:rsidRPr="00967B9C" w:rsidRDefault="000040A8" w:rsidP="00DA310A">
      <w:pPr>
        <w:pStyle w:val="Style1"/>
        <w:rPr>
          <w:rFonts w:cs="Times New Roman"/>
        </w:rPr>
      </w:pPr>
      <w:r>
        <w:rPr>
          <w:rFonts w:cs="Times New Roman"/>
        </w:rPr>
        <w:t>13</w:t>
      </w:r>
      <w:r w:rsidR="000978D9" w:rsidRPr="00967B9C">
        <w:rPr>
          <w:rFonts w:cs="Times New Roman"/>
        </w:rPr>
        <w:t>.2.</w:t>
      </w:r>
      <w:r w:rsidR="00AD2CFF" w:rsidRPr="00967B9C">
        <w:rPr>
          <w:rFonts w:cs="Times New Roman"/>
        </w:rPr>
        <w:t xml:space="preserve"> </w:t>
      </w:r>
      <w:r w:rsidR="000978D9" w:rsidRPr="00967B9C">
        <w:rPr>
          <w:rFonts w:cs="Times New Roman"/>
        </w:rPr>
        <w:t xml:space="preserve">Komisija savu darbu veic saskaņā ar Publisko iepirkumu likumu un šo Nolikumu. </w:t>
      </w:r>
    </w:p>
    <w:p w14:paraId="2E5FA7D4" w14:textId="3DA48494" w:rsidR="000978D9" w:rsidRPr="00967B9C" w:rsidRDefault="000040A8" w:rsidP="00DA310A">
      <w:pPr>
        <w:pStyle w:val="Style1"/>
        <w:rPr>
          <w:rFonts w:cs="Times New Roman"/>
        </w:rPr>
      </w:pPr>
      <w:r>
        <w:rPr>
          <w:rFonts w:cs="Times New Roman"/>
        </w:rPr>
        <w:t>13</w:t>
      </w:r>
      <w:r w:rsidR="00AD2CFF" w:rsidRPr="00967B9C">
        <w:rPr>
          <w:rFonts w:cs="Times New Roman"/>
        </w:rPr>
        <w:t xml:space="preserve">.3. </w:t>
      </w:r>
      <w:r w:rsidR="000978D9" w:rsidRPr="00967B9C">
        <w:rPr>
          <w:rFonts w:cs="Times New Roman"/>
        </w:rPr>
        <w:t>Komisijas darbu vada tās priekšsēdētājs, viņa prombūtnes laikā priekšsēdētāja vietnieks.</w:t>
      </w:r>
      <w:r w:rsidR="00AD2CFF" w:rsidRPr="00967B9C">
        <w:rPr>
          <w:rFonts w:cs="Times New Roman"/>
        </w:rPr>
        <w:t xml:space="preserve"> </w:t>
      </w:r>
      <w:r w:rsidR="000978D9" w:rsidRPr="00967B9C">
        <w:rPr>
          <w:rFonts w:cs="Times New Roman"/>
        </w:rPr>
        <w:t>Komisija ir lemttiesīga, ja tās darbā piedalās vismaz divas trešdaļas no komisijas locekļu kopskaita.</w:t>
      </w:r>
    </w:p>
    <w:p w14:paraId="26B635B3" w14:textId="59AD0899" w:rsidR="000978D9" w:rsidRPr="00967B9C" w:rsidRDefault="000040A8" w:rsidP="00DA310A">
      <w:pPr>
        <w:pStyle w:val="Style1"/>
        <w:rPr>
          <w:rFonts w:cs="Times New Roman"/>
        </w:rPr>
      </w:pPr>
      <w:r>
        <w:rPr>
          <w:rFonts w:cs="Times New Roman"/>
        </w:rPr>
        <w:t>13</w:t>
      </w:r>
      <w:r w:rsidR="000978D9" w:rsidRPr="00967B9C">
        <w:rPr>
          <w:rFonts w:cs="Times New Roman"/>
        </w:rPr>
        <w:t>.</w:t>
      </w:r>
      <w:r w:rsidR="00AD2CFF" w:rsidRPr="00967B9C">
        <w:rPr>
          <w:rFonts w:cs="Times New Roman"/>
        </w:rPr>
        <w:t>4</w:t>
      </w:r>
      <w:r w:rsidR="000978D9" w:rsidRPr="00967B9C">
        <w:rPr>
          <w:rFonts w:cs="Times New Roman"/>
        </w:rPr>
        <w:t xml:space="preserve">.Piedāvājumu atvēršanas, izskatīšanas un uzvarētāja noteikšanas gaitu komisija protokolē. </w:t>
      </w:r>
    </w:p>
    <w:p w14:paraId="3E1E2D94" w14:textId="6741DEF6" w:rsidR="003978A1" w:rsidRPr="00967B9C" w:rsidRDefault="000040A8" w:rsidP="00DA310A">
      <w:pPr>
        <w:spacing w:after="0" w:line="240" w:lineRule="auto"/>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13</w:t>
      </w:r>
      <w:r w:rsidR="003978A1" w:rsidRPr="00967B9C">
        <w:rPr>
          <w:rFonts w:ascii="Times New Roman" w:eastAsia="Times New Roman" w:hAnsi="Times New Roman"/>
          <w:sz w:val="24"/>
          <w:szCs w:val="24"/>
          <w:lang w:eastAsia="lv-LV" w:bidi="lo-LA"/>
        </w:rPr>
        <w:t>.5. Pretendentu atlasē un piedāvājuma vērtēšanā nepieciešamības gadījumā Komisija pieaicina  ekspertu ar padomdevēja tiesībām. Eksperta vērtējums nav saistošs Komisijai.</w:t>
      </w:r>
    </w:p>
    <w:p w14:paraId="66FDAF71" w14:textId="77777777" w:rsidR="00C82DA3" w:rsidRPr="00967B9C" w:rsidRDefault="00C82DA3" w:rsidP="00DA310A">
      <w:pPr>
        <w:keepNext/>
        <w:keepLines/>
        <w:tabs>
          <w:tab w:val="left" w:pos="839"/>
        </w:tabs>
        <w:spacing w:after="0" w:line="240" w:lineRule="auto"/>
        <w:jc w:val="both"/>
        <w:outlineLvl w:val="1"/>
        <w:rPr>
          <w:rFonts w:ascii="Times New Roman" w:eastAsia="Times New Roman" w:hAnsi="Times New Roman"/>
          <w:b/>
          <w:bCs/>
          <w:color w:val="000000"/>
          <w:sz w:val="24"/>
          <w:szCs w:val="24"/>
          <w:lang w:eastAsia="lv-LV" w:bidi="lv-LV"/>
        </w:rPr>
      </w:pPr>
    </w:p>
    <w:p w14:paraId="041279F5" w14:textId="6BCB91FD" w:rsidR="00E36807" w:rsidRPr="00967B9C" w:rsidRDefault="000040A8" w:rsidP="00DA310A">
      <w:pPr>
        <w:keepNext/>
        <w:keepLines/>
        <w:tabs>
          <w:tab w:val="left" w:pos="839"/>
        </w:tabs>
        <w:spacing w:after="0" w:line="240" w:lineRule="auto"/>
        <w:ind w:left="360" w:hanging="360"/>
        <w:jc w:val="both"/>
        <w:outlineLvl w:val="1"/>
        <w:rPr>
          <w:rFonts w:ascii="Times New Roman" w:eastAsia="Times New Roman" w:hAnsi="Times New Roman"/>
          <w:b/>
          <w:bCs/>
          <w:color w:val="000000"/>
          <w:sz w:val="24"/>
          <w:szCs w:val="24"/>
          <w:lang w:eastAsia="lv-LV" w:bidi="lv-LV"/>
        </w:rPr>
      </w:pPr>
      <w:r>
        <w:rPr>
          <w:rFonts w:ascii="Times New Roman" w:eastAsia="Times New Roman" w:hAnsi="Times New Roman"/>
          <w:b/>
          <w:bCs/>
          <w:color w:val="000000"/>
          <w:sz w:val="24"/>
          <w:szCs w:val="24"/>
          <w:lang w:eastAsia="lv-LV" w:bidi="lv-LV"/>
        </w:rPr>
        <w:t>13</w:t>
      </w:r>
      <w:r w:rsidR="00E36807" w:rsidRPr="00967B9C">
        <w:rPr>
          <w:rFonts w:ascii="Times New Roman" w:eastAsia="Times New Roman" w:hAnsi="Times New Roman"/>
          <w:b/>
          <w:bCs/>
          <w:color w:val="000000"/>
          <w:sz w:val="24"/>
          <w:szCs w:val="24"/>
          <w:lang w:eastAsia="lv-LV" w:bidi="lv-LV"/>
        </w:rPr>
        <w:t>.</w:t>
      </w:r>
      <w:r w:rsidR="00DA310A" w:rsidRPr="00967B9C">
        <w:rPr>
          <w:rFonts w:ascii="Times New Roman" w:eastAsia="Times New Roman" w:hAnsi="Times New Roman"/>
          <w:b/>
          <w:bCs/>
          <w:color w:val="000000"/>
          <w:sz w:val="24"/>
          <w:szCs w:val="24"/>
          <w:lang w:eastAsia="lv-LV" w:bidi="lv-LV"/>
        </w:rPr>
        <w:t>2</w:t>
      </w:r>
      <w:r w:rsidR="00E36807" w:rsidRPr="00967B9C">
        <w:rPr>
          <w:rFonts w:ascii="Times New Roman" w:eastAsia="Times New Roman" w:hAnsi="Times New Roman"/>
          <w:b/>
          <w:bCs/>
          <w:color w:val="000000"/>
          <w:sz w:val="24"/>
          <w:szCs w:val="24"/>
          <w:lang w:eastAsia="lv-LV" w:bidi="lv-LV"/>
        </w:rPr>
        <w:t>. Iepirkuma komisijas tiesības:</w:t>
      </w:r>
    </w:p>
    <w:p w14:paraId="710627F0" w14:textId="1E1B422B" w:rsidR="00E36807" w:rsidRPr="00967B9C" w:rsidRDefault="000040A8" w:rsidP="00DA310A">
      <w:pPr>
        <w:pStyle w:val="Style1"/>
        <w:rPr>
          <w:rFonts w:cs="Times New Roman"/>
        </w:rPr>
      </w:pPr>
      <w:r>
        <w:rPr>
          <w:rFonts w:cs="Times New Roman"/>
        </w:rPr>
        <w:t>13</w:t>
      </w:r>
      <w:r w:rsidR="00E36807" w:rsidRPr="00967B9C">
        <w:rPr>
          <w:rFonts w:cs="Times New Roman"/>
        </w:rPr>
        <w:t>.</w:t>
      </w:r>
      <w:r w:rsidR="00DA310A" w:rsidRPr="00967B9C">
        <w:rPr>
          <w:rFonts w:cs="Times New Roman"/>
        </w:rPr>
        <w:t>2</w:t>
      </w:r>
      <w:r w:rsidR="00E36807" w:rsidRPr="00967B9C">
        <w:rPr>
          <w:rFonts w:cs="Times New Roman"/>
        </w:rPr>
        <w:t>.1. Pieprasīt, lai Pretendents precizētu informāciju par savu piedāvājumu, ja tas nepieciešams piedāvājumu noformējuma pārbaudei, pretendentu atlasei, kā arī piedāvājumu vērtēšanai un salīdzināšanai.</w:t>
      </w:r>
    </w:p>
    <w:p w14:paraId="14370446" w14:textId="4E6C978D" w:rsidR="00E36807" w:rsidRPr="00967B9C" w:rsidRDefault="000040A8" w:rsidP="00DA310A">
      <w:pPr>
        <w:pStyle w:val="Style1"/>
        <w:rPr>
          <w:rFonts w:cs="Times New Roman"/>
        </w:rPr>
      </w:pPr>
      <w:r>
        <w:rPr>
          <w:rFonts w:cs="Times New Roman"/>
        </w:rPr>
        <w:t>13</w:t>
      </w:r>
      <w:r w:rsidR="00E36807" w:rsidRPr="00967B9C">
        <w:rPr>
          <w:rFonts w:cs="Times New Roman"/>
        </w:rPr>
        <w:t>.</w:t>
      </w:r>
      <w:r w:rsidR="00DA310A" w:rsidRPr="00967B9C">
        <w:rPr>
          <w:rFonts w:cs="Times New Roman"/>
        </w:rPr>
        <w:t>2</w:t>
      </w:r>
      <w:r w:rsidR="00E36807" w:rsidRPr="00967B9C">
        <w:rPr>
          <w:rFonts w:cs="Times New Roman"/>
        </w:rPr>
        <w:t>.</w:t>
      </w:r>
      <w:r w:rsidR="003978A1" w:rsidRPr="00967B9C">
        <w:rPr>
          <w:rFonts w:cs="Times New Roman"/>
        </w:rPr>
        <w:t>2</w:t>
      </w:r>
      <w:r w:rsidR="00E36807" w:rsidRPr="00967B9C">
        <w:rPr>
          <w:rFonts w:cs="Times New Roman"/>
        </w:rPr>
        <w:t>. Jebkurā no piedāvājumu pārbaudes un izvērtēšanas stadijām pārtraukt izskatīt iepirkumam iesniegtos piedāvājumus, ja tie neatbilst Nolikumā izvirzītajām prasībām.</w:t>
      </w:r>
    </w:p>
    <w:p w14:paraId="1DAB9C11" w14:textId="106429A0" w:rsidR="00E36807" w:rsidRPr="00967B9C" w:rsidRDefault="000040A8" w:rsidP="00DA310A">
      <w:pPr>
        <w:pStyle w:val="Style1"/>
        <w:rPr>
          <w:rFonts w:cs="Times New Roman"/>
        </w:rPr>
      </w:pPr>
      <w:r>
        <w:rPr>
          <w:rFonts w:cs="Times New Roman"/>
        </w:rPr>
        <w:t>13</w:t>
      </w:r>
      <w:r w:rsidR="00E36807" w:rsidRPr="00967B9C">
        <w:rPr>
          <w:rFonts w:cs="Times New Roman"/>
        </w:rPr>
        <w:t>.</w:t>
      </w:r>
      <w:r w:rsidR="00DA310A" w:rsidRPr="00967B9C">
        <w:rPr>
          <w:rFonts w:cs="Times New Roman"/>
        </w:rPr>
        <w:t>2</w:t>
      </w:r>
      <w:r w:rsidR="00E36807" w:rsidRPr="00967B9C">
        <w:rPr>
          <w:rFonts w:cs="Times New Roman"/>
        </w:rPr>
        <w:t>.</w:t>
      </w:r>
      <w:r w:rsidR="003978A1" w:rsidRPr="00967B9C">
        <w:rPr>
          <w:rFonts w:cs="Times New Roman"/>
        </w:rPr>
        <w:t>3</w:t>
      </w:r>
      <w:r w:rsidR="00E36807" w:rsidRPr="00967B9C">
        <w:rPr>
          <w:rFonts w:cs="Times New Roman"/>
        </w:rPr>
        <w:t xml:space="preserve">. Noraidīt visus iesniegtos piedāvājumus, ja tie neatbilst iepirkuma noteikumiem, neaptver visu pieprasīto </w:t>
      </w:r>
      <w:r w:rsidR="00C228A3">
        <w:rPr>
          <w:rFonts w:cs="Times New Roman"/>
        </w:rPr>
        <w:t>darbu</w:t>
      </w:r>
      <w:r w:rsidR="00E36807" w:rsidRPr="00967B9C">
        <w:rPr>
          <w:rFonts w:cs="Times New Roman"/>
        </w:rPr>
        <w:t xml:space="preserve"> apjomu utt.</w:t>
      </w:r>
    </w:p>
    <w:p w14:paraId="5B8EF936" w14:textId="535EA7C3" w:rsidR="00E36807" w:rsidRPr="00967B9C" w:rsidRDefault="000040A8" w:rsidP="00DA310A">
      <w:pPr>
        <w:pStyle w:val="Style1"/>
        <w:rPr>
          <w:rFonts w:cs="Times New Roman"/>
        </w:rPr>
      </w:pPr>
      <w:r>
        <w:rPr>
          <w:rFonts w:cs="Times New Roman"/>
        </w:rPr>
        <w:t>13</w:t>
      </w:r>
      <w:r w:rsidR="00E36807" w:rsidRPr="00967B9C">
        <w:rPr>
          <w:rFonts w:cs="Times New Roman"/>
        </w:rPr>
        <w:t>.</w:t>
      </w:r>
      <w:r w:rsidR="00DA310A" w:rsidRPr="00967B9C">
        <w:rPr>
          <w:rFonts w:cs="Times New Roman"/>
        </w:rPr>
        <w:t>2</w:t>
      </w:r>
      <w:r w:rsidR="00E36807" w:rsidRPr="00967B9C">
        <w:rPr>
          <w:rFonts w:cs="Times New Roman"/>
        </w:rPr>
        <w:t>.</w:t>
      </w:r>
      <w:r w:rsidR="003978A1" w:rsidRPr="00967B9C">
        <w:rPr>
          <w:rFonts w:cs="Times New Roman"/>
        </w:rPr>
        <w:t>4</w:t>
      </w:r>
      <w:r w:rsidR="00E36807" w:rsidRPr="00967B9C">
        <w:rPr>
          <w:rFonts w:cs="Times New Roman"/>
        </w:rPr>
        <w:t>. Pieņemt lēmumu slēgt iepirkuma līgumu ar izraudzīto pretendentu.</w:t>
      </w:r>
    </w:p>
    <w:p w14:paraId="16FB7FEF" w14:textId="008740D0" w:rsidR="00E36807" w:rsidRPr="00967B9C" w:rsidRDefault="000040A8" w:rsidP="00DA310A">
      <w:pPr>
        <w:pStyle w:val="Style1"/>
        <w:rPr>
          <w:rFonts w:cs="Times New Roman"/>
        </w:rPr>
      </w:pPr>
      <w:r>
        <w:rPr>
          <w:rFonts w:cs="Times New Roman"/>
        </w:rPr>
        <w:t>13</w:t>
      </w:r>
      <w:r w:rsidR="00E36807" w:rsidRPr="00967B9C">
        <w:rPr>
          <w:rFonts w:cs="Times New Roman"/>
        </w:rPr>
        <w:t>.</w:t>
      </w:r>
      <w:r w:rsidR="00DA310A" w:rsidRPr="00967B9C">
        <w:rPr>
          <w:rFonts w:cs="Times New Roman"/>
        </w:rPr>
        <w:t>2</w:t>
      </w:r>
      <w:r w:rsidR="00E36807" w:rsidRPr="00967B9C">
        <w:rPr>
          <w:rFonts w:cs="Times New Roman"/>
        </w:rPr>
        <w:t>.</w:t>
      </w:r>
      <w:r w:rsidR="003978A1" w:rsidRPr="00967B9C">
        <w:rPr>
          <w:rFonts w:cs="Times New Roman"/>
        </w:rPr>
        <w:t>5</w:t>
      </w:r>
      <w:r w:rsidR="00E36807" w:rsidRPr="00967B9C">
        <w:rPr>
          <w:rFonts w:cs="Times New Roman"/>
        </w:rPr>
        <w:t>. Ja izraudzītais pretendents atsakās slēgt iepirkuma līgumu, izvēlēties nākamo piedāvājumu ar zemāko cenu. Ja arī nākamais izraudzītais pretendents atsakās slēgt iepirkuma līgumu, pieņemt lēmumu izbeigt iepirkumu neizvēloties nevienu piedāvājumu.</w:t>
      </w:r>
    </w:p>
    <w:p w14:paraId="4967BC34" w14:textId="6303B523" w:rsidR="00E36807" w:rsidRPr="00967B9C" w:rsidRDefault="000040A8" w:rsidP="00DA310A">
      <w:pPr>
        <w:pStyle w:val="Style1"/>
        <w:rPr>
          <w:rFonts w:cs="Times New Roman"/>
        </w:rPr>
      </w:pPr>
      <w:r>
        <w:rPr>
          <w:rFonts w:cs="Times New Roman"/>
        </w:rPr>
        <w:t>13</w:t>
      </w:r>
      <w:r w:rsidR="00E36807" w:rsidRPr="00967B9C">
        <w:rPr>
          <w:rFonts w:cs="Times New Roman"/>
        </w:rPr>
        <w:t>.</w:t>
      </w:r>
      <w:r w:rsidR="00DA310A" w:rsidRPr="00967B9C">
        <w:rPr>
          <w:rFonts w:cs="Times New Roman"/>
        </w:rPr>
        <w:t>2</w:t>
      </w:r>
      <w:r w:rsidR="00E36807" w:rsidRPr="00967B9C">
        <w:rPr>
          <w:rFonts w:cs="Times New Roman"/>
        </w:rPr>
        <w:t>.</w:t>
      </w:r>
      <w:r w:rsidR="003978A1" w:rsidRPr="00967B9C">
        <w:rPr>
          <w:rFonts w:cs="Times New Roman"/>
        </w:rPr>
        <w:t>6</w:t>
      </w:r>
      <w:r w:rsidR="00E36807" w:rsidRPr="00967B9C">
        <w:rPr>
          <w:rFonts w:cs="Times New Roman"/>
        </w:rPr>
        <w:t>. Ja iepirkumam nav iesniegti piedāvājumi vai iesniegtie piedāvājumi neatbilst Nolikumā prasībām, pieņemt lēmumu izbeigt iepirkumu, neizvēloties nevienu piedāvājumu.</w:t>
      </w:r>
    </w:p>
    <w:p w14:paraId="2BAC0290" w14:textId="4EBFFC03" w:rsidR="00E36807" w:rsidRPr="00967B9C" w:rsidRDefault="000040A8" w:rsidP="00DA310A">
      <w:pPr>
        <w:pStyle w:val="Style1"/>
        <w:rPr>
          <w:rFonts w:cs="Times New Roman"/>
        </w:rPr>
      </w:pPr>
      <w:r>
        <w:rPr>
          <w:rFonts w:cs="Times New Roman"/>
        </w:rPr>
        <w:t>13</w:t>
      </w:r>
      <w:r w:rsidR="00E36807" w:rsidRPr="00967B9C">
        <w:rPr>
          <w:rFonts w:cs="Times New Roman"/>
        </w:rPr>
        <w:t>.</w:t>
      </w:r>
      <w:r w:rsidR="00DA310A" w:rsidRPr="00967B9C">
        <w:rPr>
          <w:rFonts w:cs="Times New Roman"/>
        </w:rPr>
        <w:t>2</w:t>
      </w:r>
      <w:r w:rsidR="00E36807" w:rsidRPr="00967B9C">
        <w:rPr>
          <w:rFonts w:cs="Times New Roman"/>
        </w:rPr>
        <w:t>.</w:t>
      </w:r>
      <w:r w:rsidR="000744E1" w:rsidRPr="00967B9C">
        <w:rPr>
          <w:rFonts w:cs="Times New Roman"/>
        </w:rPr>
        <w:t>7</w:t>
      </w:r>
      <w:r w:rsidR="00E36807" w:rsidRPr="00967B9C">
        <w:rPr>
          <w:rFonts w:cs="Times New Roman"/>
        </w:rPr>
        <w:t>. Normatīvajos aktos noteiktajā kārtībā labot aritmētiskās kļūdas pretendentu finanšu piedāvājumos.</w:t>
      </w:r>
    </w:p>
    <w:p w14:paraId="00EB28D4" w14:textId="75D89932" w:rsidR="00E36807" w:rsidRPr="00967B9C" w:rsidRDefault="000040A8" w:rsidP="00DA310A">
      <w:pPr>
        <w:pStyle w:val="Style1"/>
        <w:rPr>
          <w:rFonts w:cs="Times New Roman"/>
        </w:rPr>
      </w:pPr>
      <w:r>
        <w:rPr>
          <w:rFonts w:cs="Times New Roman"/>
        </w:rPr>
        <w:t>13</w:t>
      </w:r>
      <w:r w:rsidR="00E36807" w:rsidRPr="00967B9C">
        <w:rPr>
          <w:rFonts w:cs="Times New Roman"/>
        </w:rPr>
        <w:t>.</w:t>
      </w:r>
      <w:r w:rsidR="00DA310A" w:rsidRPr="00967B9C">
        <w:rPr>
          <w:rFonts w:cs="Times New Roman"/>
        </w:rPr>
        <w:t>2</w:t>
      </w:r>
      <w:r w:rsidR="00E36807" w:rsidRPr="00967B9C">
        <w:rPr>
          <w:rFonts w:cs="Times New Roman"/>
        </w:rPr>
        <w:t>.</w:t>
      </w:r>
      <w:r w:rsidR="000744E1" w:rsidRPr="00967B9C">
        <w:rPr>
          <w:rFonts w:cs="Times New Roman"/>
        </w:rPr>
        <w:t>8</w:t>
      </w:r>
      <w:r w:rsidR="00E36807" w:rsidRPr="00967B9C">
        <w:rPr>
          <w:rFonts w:cs="Times New Roman"/>
        </w:rPr>
        <w:t>. Jebkurā brīdī pārtraukt iepirkumu, ja tam ir objektīvs pamatojums.</w:t>
      </w:r>
    </w:p>
    <w:p w14:paraId="7782975E" w14:textId="77777777" w:rsidR="00DA310A" w:rsidRPr="00967B9C" w:rsidRDefault="00DA310A" w:rsidP="00DA310A">
      <w:pPr>
        <w:pStyle w:val="Style1"/>
        <w:rPr>
          <w:rFonts w:cs="Times New Roman"/>
        </w:rPr>
      </w:pPr>
    </w:p>
    <w:p w14:paraId="43AE9783" w14:textId="781F078C" w:rsidR="00E36807" w:rsidRPr="00967B9C" w:rsidRDefault="000040A8" w:rsidP="00DA310A">
      <w:pPr>
        <w:widowControl w:val="0"/>
        <w:tabs>
          <w:tab w:val="left" w:pos="843"/>
        </w:tabs>
        <w:spacing w:after="0" w:line="240" w:lineRule="auto"/>
        <w:ind w:left="360" w:hanging="360"/>
        <w:jc w:val="both"/>
        <w:outlineLvl w:val="1"/>
        <w:rPr>
          <w:rFonts w:ascii="Times New Roman" w:eastAsia="Times New Roman" w:hAnsi="Times New Roman"/>
          <w:b/>
          <w:bCs/>
          <w:color w:val="000000"/>
          <w:sz w:val="24"/>
          <w:szCs w:val="24"/>
          <w:lang w:eastAsia="lv-LV" w:bidi="lv-LV"/>
        </w:rPr>
      </w:pPr>
      <w:bookmarkStart w:id="77" w:name="_Toc472013866"/>
      <w:bookmarkStart w:id="78" w:name="_Toc471983471"/>
      <w:bookmarkStart w:id="79" w:name="_Toc471983261"/>
      <w:bookmarkStart w:id="80" w:name="bookmark35"/>
      <w:r>
        <w:rPr>
          <w:rFonts w:ascii="Times New Roman" w:eastAsia="Times New Roman" w:hAnsi="Times New Roman"/>
          <w:b/>
          <w:bCs/>
          <w:color w:val="000000"/>
          <w:sz w:val="24"/>
          <w:szCs w:val="24"/>
          <w:lang w:eastAsia="lv-LV" w:bidi="lv-LV"/>
        </w:rPr>
        <w:t>13</w:t>
      </w:r>
      <w:r w:rsidR="00E36807" w:rsidRPr="00967B9C">
        <w:rPr>
          <w:rFonts w:ascii="Times New Roman" w:eastAsia="Times New Roman" w:hAnsi="Times New Roman"/>
          <w:b/>
          <w:bCs/>
          <w:color w:val="000000"/>
          <w:sz w:val="24"/>
          <w:szCs w:val="24"/>
          <w:lang w:eastAsia="lv-LV" w:bidi="lv-LV"/>
        </w:rPr>
        <w:t>.</w:t>
      </w:r>
      <w:r w:rsidR="00DA310A" w:rsidRPr="00967B9C">
        <w:rPr>
          <w:rFonts w:ascii="Times New Roman" w:eastAsia="Times New Roman" w:hAnsi="Times New Roman"/>
          <w:b/>
          <w:bCs/>
          <w:color w:val="000000"/>
          <w:sz w:val="24"/>
          <w:szCs w:val="24"/>
          <w:lang w:eastAsia="lv-LV" w:bidi="lv-LV"/>
        </w:rPr>
        <w:t>3</w:t>
      </w:r>
      <w:r w:rsidR="00E36807" w:rsidRPr="00967B9C">
        <w:rPr>
          <w:rFonts w:ascii="Times New Roman" w:eastAsia="Times New Roman" w:hAnsi="Times New Roman"/>
          <w:b/>
          <w:bCs/>
          <w:color w:val="000000"/>
          <w:sz w:val="24"/>
          <w:szCs w:val="24"/>
          <w:lang w:eastAsia="lv-LV" w:bidi="lv-LV"/>
        </w:rPr>
        <w:t>. Iepirkuma komisijas pienākumi</w:t>
      </w:r>
      <w:bookmarkEnd w:id="77"/>
      <w:bookmarkEnd w:id="78"/>
      <w:bookmarkEnd w:id="79"/>
      <w:bookmarkEnd w:id="80"/>
      <w:r w:rsidR="00E36807" w:rsidRPr="00967B9C">
        <w:rPr>
          <w:rFonts w:ascii="Times New Roman" w:eastAsia="Times New Roman" w:hAnsi="Times New Roman"/>
          <w:b/>
          <w:bCs/>
          <w:color w:val="000000"/>
          <w:sz w:val="24"/>
          <w:szCs w:val="24"/>
          <w:lang w:eastAsia="lv-LV" w:bidi="lv-LV"/>
        </w:rPr>
        <w:t>:</w:t>
      </w:r>
    </w:p>
    <w:p w14:paraId="1BF759A7" w14:textId="4020A245" w:rsidR="00E36807" w:rsidRPr="00967B9C" w:rsidRDefault="000040A8" w:rsidP="00DA310A">
      <w:pPr>
        <w:pStyle w:val="Style1"/>
        <w:rPr>
          <w:rFonts w:cs="Times New Roman"/>
        </w:rPr>
      </w:pPr>
      <w:r>
        <w:rPr>
          <w:rFonts w:cs="Times New Roman"/>
        </w:rPr>
        <w:t>13</w:t>
      </w:r>
      <w:r w:rsidR="00E36807" w:rsidRPr="00967B9C">
        <w:rPr>
          <w:rFonts w:cs="Times New Roman"/>
        </w:rPr>
        <w:t>.</w:t>
      </w:r>
      <w:r w:rsidR="00DA310A" w:rsidRPr="00967B9C">
        <w:rPr>
          <w:rFonts w:cs="Times New Roman"/>
        </w:rPr>
        <w:t>3</w:t>
      </w:r>
      <w:r w:rsidR="00E36807" w:rsidRPr="00967B9C">
        <w:rPr>
          <w:rFonts w:cs="Times New Roman"/>
        </w:rPr>
        <w:t>.1. Izstrādāt un apstiprināt iepirkuma dokumentus pirms iepirkuma izziņošanas.</w:t>
      </w:r>
    </w:p>
    <w:p w14:paraId="7B372612" w14:textId="5B86C6D5" w:rsidR="00E36807" w:rsidRPr="00967B9C" w:rsidRDefault="000040A8" w:rsidP="00DA310A">
      <w:pPr>
        <w:pStyle w:val="Style1"/>
        <w:rPr>
          <w:rFonts w:cs="Times New Roman"/>
        </w:rPr>
      </w:pPr>
      <w:r>
        <w:rPr>
          <w:rFonts w:cs="Times New Roman"/>
        </w:rPr>
        <w:t>13</w:t>
      </w:r>
      <w:r w:rsidR="00E36807" w:rsidRPr="00967B9C">
        <w:rPr>
          <w:rFonts w:cs="Times New Roman"/>
        </w:rPr>
        <w:t>.</w:t>
      </w:r>
      <w:r w:rsidR="00DA310A" w:rsidRPr="00967B9C">
        <w:rPr>
          <w:rFonts w:cs="Times New Roman"/>
        </w:rPr>
        <w:t>3</w:t>
      </w:r>
      <w:r w:rsidR="00E36807" w:rsidRPr="00967B9C">
        <w:rPr>
          <w:rFonts w:cs="Times New Roman"/>
        </w:rPr>
        <w:t>.2. Nodrošināt iepirkuma norisi un dokumentēšanu.</w:t>
      </w:r>
    </w:p>
    <w:p w14:paraId="0DBC688B" w14:textId="51F8BFDD" w:rsidR="00E36807" w:rsidRPr="00967B9C" w:rsidRDefault="000040A8" w:rsidP="00DA310A">
      <w:pPr>
        <w:pStyle w:val="Style1"/>
        <w:rPr>
          <w:rFonts w:cs="Times New Roman"/>
        </w:rPr>
      </w:pPr>
      <w:r>
        <w:rPr>
          <w:rFonts w:cs="Times New Roman"/>
        </w:rPr>
        <w:t>13</w:t>
      </w:r>
      <w:r w:rsidR="00E36807" w:rsidRPr="00967B9C">
        <w:rPr>
          <w:rFonts w:cs="Times New Roman"/>
        </w:rPr>
        <w:t>.</w:t>
      </w:r>
      <w:r w:rsidR="00DA310A" w:rsidRPr="00967B9C">
        <w:rPr>
          <w:rFonts w:cs="Times New Roman"/>
        </w:rPr>
        <w:t>3</w:t>
      </w:r>
      <w:r w:rsidR="00E36807" w:rsidRPr="00967B9C">
        <w:rPr>
          <w:rFonts w:cs="Times New Roman"/>
        </w:rPr>
        <w:t>.3. Nodrošināt pretendentu brīvu konkurenci, kā arī vienlīdzīgu un taisnīgu attieksmi pret tiem.</w:t>
      </w:r>
    </w:p>
    <w:p w14:paraId="10035479" w14:textId="5207880B" w:rsidR="00E36807" w:rsidRPr="00967B9C" w:rsidRDefault="000040A8" w:rsidP="00DA310A">
      <w:pPr>
        <w:pStyle w:val="Style1"/>
        <w:rPr>
          <w:rFonts w:cs="Times New Roman"/>
        </w:rPr>
      </w:pPr>
      <w:r>
        <w:rPr>
          <w:rFonts w:cs="Times New Roman"/>
        </w:rPr>
        <w:t>13</w:t>
      </w:r>
      <w:r w:rsidR="00E36807" w:rsidRPr="00967B9C">
        <w:rPr>
          <w:rFonts w:cs="Times New Roman"/>
        </w:rPr>
        <w:t>.</w:t>
      </w:r>
      <w:r w:rsidR="00DA310A" w:rsidRPr="00967B9C">
        <w:rPr>
          <w:rFonts w:cs="Times New Roman"/>
        </w:rPr>
        <w:t>3</w:t>
      </w:r>
      <w:r w:rsidR="00E36807" w:rsidRPr="00967B9C">
        <w:rPr>
          <w:rFonts w:cs="Times New Roman"/>
        </w:rPr>
        <w:t>.4. Pēc ieinteresēto personu pieprasījuma normatīvajos aktos noteiktajā kārtībā sniegt informāciju par iepirkumu.</w:t>
      </w:r>
    </w:p>
    <w:p w14:paraId="6ACC4D5E" w14:textId="7D612801" w:rsidR="00E36807" w:rsidRPr="00967B9C" w:rsidRDefault="000040A8" w:rsidP="00DA310A">
      <w:pPr>
        <w:pStyle w:val="Style1"/>
        <w:rPr>
          <w:rFonts w:cs="Times New Roman"/>
        </w:rPr>
      </w:pPr>
      <w:r>
        <w:rPr>
          <w:rFonts w:cs="Times New Roman"/>
        </w:rPr>
        <w:t>13</w:t>
      </w:r>
      <w:r w:rsidR="00E36807" w:rsidRPr="00967B9C">
        <w:rPr>
          <w:rFonts w:cs="Times New Roman"/>
        </w:rPr>
        <w:t>.</w:t>
      </w:r>
      <w:r w:rsidR="00DA310A" w:rsidRPr="00967B9C">
        <w:rPr>
          <w:rFonts w:cs="Times New Roman"/>
        </w:rPr>
        <w:t>3</w:t>
      </w:r>
      <w:r w:rsidR="00E36807" w:rsidRPr="00967B9C">
        <w:rPr>
          <w:rFonts w:cs="Times New Roman"/>
        </w:rPr>
        <w:t xml:space="preserve">.5. Vērtēt pretendentus un to iesniegtos piedāvājumus saskaņā ar </w:t>
      </w:r>
      <w:r w:rsidR="00AD2CFF" w:rsidRPr="00967B9C">
        <w:rPr>
          <w:rFonts w:cs="Times New Roman"/>
        </w:rPr>
        <w:t>PIL</w:t>
      </w:r>
      <w:r w:rsidR="00E36807" w:rsidRPr="00967B9C">
        <w:rPr>
          <w:rFonts w:cs="Times New Roman"/>
        </w:rPr>
        <w:t xml:space="preserve">, citiem normatīvajiem aktiem un Nolikumu, noteikt uzvarētāju vai pieņemt lēmumu par iepirkuma izbeigšanu, </w:t>
      </w:r>
      <w:r w:rsidR="00E36807" w:rsidRPr="00967B9C">
        <w:rPr>
          <w:rFonts w:cs="Times New Roman"/>
        </w:rPr>
        <w:lastRenderedPageBreak/>
        <w:t>neizvēloties nevienu piedāvājumu.</w:t>
      </w:r>
    </w:p>
    <w:p w14:paraId="689DA020" w14:textId="77777777" w:rsidR="00DA310A" w:rsidRPr="00967B9C" w:rsidRDefault="00DA310A" w:rsidP="00DA310A">
      <w:pPr>
        <w:pStyle w:val="Style1"/>
        <w:rPr>
          <w:rFonts w:cs="Times New Roman"/>
        </w:rPr>
      </w:pPr>
    </w:p>
    <w:p w14:paraId="044539AB" w14:textId="49F65B16" w:rsidR="00CC29BB" w:rsidRPr="00967B9C" w:rsidRDefault="000040A8" w:rsidP="00EC00BC">
      <w:pPr>
        <w:pStyle w:val="Style1"/>
        <w:spacing w:before="120" w:after="120"/>
        <w:jc w:val="center"/>
        <w:rPr>
          <w:rFonts w:cs="Times New Roman"/>
          <w:b/>
          <w:bCs/>
        </w:rPr>
      </w:pPr>
      <w:r>
        <w:rPr>
          <w:rFonts w:cs="Times New Roman"/>
          <w:b/>
          <w:bCs/>
        </w:rPr>
        <w:t>14</w:t>
      </w:r>
      <w:r w:rsidR="00E36807" w:rsidRPr="00967B9C">
        <w:rPr>
          <w:rFonts w:cs="Times New Roman"/>
          <w:b/>
          <w:bCs/>
        </w:rPr>
        <w:t>.</w:t>
      </w:r>
      <w:r w:rsidR="00AD2CFF" w:rsidRPr="00967B9C">
        <w:rPr>
          <w:rFonts w:cs="Times New Roman"/>
          <w:b/>
          <w:bCs/>
        </w:rPr>
        <w:t xml:space="preserve"> </w:t>
      </w:r>
      <w:r w:rsidR="00256870" w:rsidRPr="00967B9C">
        <w:rPr>
          <w:rFonts w:cs="Times New Roman"/>
          <w:b/>
          <w:bCs/>
        </w:rPr>
        <w:t xml:space="preserve">PRETENDENTA TIESĪBAS UN PIENĀKUMI </w:t>
      </w:r>
    </w:p>
    <w:p w14:paraId="3E32B6F2" w14:textId="561D1395" w:rsidR="00CC29BB" w:rsidRPr="00967B9C" w:rsidRDefault="000040A8" w:rsidP="00DA310A">
      <w:pPr>
        <w:pStyle w:val="Style1"/>
        <w:rPr>
          <w:rFonts w:cs="Times New Roman"/>
          <w:b/>
          <w:bCs/>
          <w:kern w:val="3"/>
          <w:lang w:eastAsia="zh-CN" w:bidi="hi-IN"/>
        </w:rPr>
      </w:pPr>
      <w:r>
        <w:rPr>
          <w:rFonts w:cs="Times New Roman"/>
          <w:b/>
          <w:bCs/>
          <w:kern w:val="3"/>
          <w:lang w:eastAsia="zh-CN" w:bidi="hi-IN"/>
        </w:rPr>
        <w:t>14</w:t>
      </w:r>
      <w:r w:rsidR="00CC29BB" w:rsidRPr="00967B9C">
        <w:rPr>
          <w:rFonts w:cs="Times New Roman"/>
          <w:b/>
          <w:bCs/>
          <w:kern w:val="3"/>
          <w:lang w:eastAsia="zh-CN" w:bidi="hi-IN"/>
        </w:rPr>
        <w:t>.1. Pretendenta tiesības</w:t>
      </w:r>
      <w:r w:rsidR="00AD2CFF" w:rsidRPr="00967B9C">
        <w:rPr>
          <w:rFonts w:cs="Times New Roman"/>
          <w:b/>
          <w:bCs/>
          <w:kern w:val="3"/>
          <w:lang w:eastAsia="zh-CN" w:bidi="hi-IN"/>
        </w:rPr>
        <w:t>:</w:t>
      </w:r>
    </w:p>
    <w:p w14:paraId="3AA13815" w14:textId="04DF23D0" w:rsidR="00CC29BB" w:rsidRPr="00967B9C" w:rsidRDefault="000040A8" w:rsidP="00DA310A">
      <w:pPr>
        <w:pStyle w:val="Style1"/>
        <w:rPr>
          <w:rFonts w:cs="Times New Roman"/>
          <w:kern w:val="3"/>
          <w:lang w:eastAsia="zh-CN" w:bidi="hi-IN"/>
        </w:rPr>
      </w:pPr>
      <w:r>
        <w:rPr>
          <w:rFonts w:cs="Times New Roman"/>
          <w:kern w:val="3"/>
          <w:lang w:eastAsia="zh-CN" w:bidi="hi-IN"/>
        </w:rPr>
        <w:t>14</w:t>
      </w:r>
      <w:r w:rsidR="00CC29BB" w:rsidRPr="00967B9C">
        <w:rPr>
          <w:rFonts w:cs="Times New Roman"/>
          <w:kern w:val="3"/>
          <w:lang w:eastAsia="zh-CN" w:bidi="hi-IN"/>
        </w:rPr>
        <w:t>.1.1. bez ierobežojumiem piedalīties iepirkumā uz vienādiem noteikumiem ar pārējiem piedāvājumu iesniegušajiem Pretendentiem.</w:t>
      </w:r>
    </w:p>
    <w:p w14:paraId="55F1531F" w14:textId="2B7EA0FF" w:rsidR="00CC29BB" w:rsidRPr="00967B9C" w:rsidRDefault="000040A8" w:rsidP="00DA310A">
      <w:pPr>
        <w:pStyle w:val="Style1"/>
        <w:rPr>
          <w:rFonts w:cs="Times New Roman"/>
          <w:kern w:val="3"/>
          <w:lang w:eastAsia="zh-CN" w:bidi="hi-IN"/>
        </w:rPr>
      </w:pPr>
      <w:r>
        <w:rPr>
          <w:rFonts w:cs="Times New Roman"/>
          <w:kern w:val="3"/>
          <w:lang w:eastAsia="zh-CN" w:bidi="hi-IN"/>
        </w:rPr>
        <w:t>14</w:t>
      </w:r>
      <w:r w:rsidR="00CC29BB" w:rsidRPr="00967B9C">
        <w:rPr>
          <w:rFonts w:cs="Times New Roman"/>
          <w:kern w:val="3"/>
          <w:lang w:eastAsia="zh-CN" w:bidi="hi-IN"/>
        </w:rPr>
        <w:t xml:space="preserve">.1.2. </w:t>
      </w:r>
      <w:r w:rsidR="00943C81" w:rsidRPr="00967B9C">
        <w:rPr>
          <w:rFonts w:cs="Times New Roman"/>
          <w:kern w:val="3"/>
          <w:lang w:eastAsia="zh-CN" w:bidi="hi-IN"/>
        </w:rPr>
        <w:t>a</w:t>
      </w:r>
      <w:r w:rsidR="00CC29BB" w:rsidRPr="00967B9C">
        <w:rPr>
          <w:rFonts w:cs="Times New Roman"/>
          <w:kern w:val="3"/>
          <w:lang w:eastAsia="zh-CN" w:bidi="hi-IN"/>
        </w:rPr>
        <w:t>pvienoties grupā ar citiem Piegādātājiem un iesniegt kopēju piedāvājumu.</w:t>
      </w:r>
    </w:p>
    <w:p w14:paraId="260EAFC5" w14:textId="1D658758" w:rsidR="00CC29BB" w:rsidRPr="00967B9C" w:rsidRDefault="000040A8" w:rsidP="00DA310A">
      <w:pPr>
        <w:pStyle w:val="Style1"/>
        <w:rPr>
          <w:rFonts w:cs="Times New Roman"/>
          <w:kern w:val="3"/>
          <w:lang w:eastAsia="zh-CN" w:bidi="hi-IN"/>
        </w:rPr>
      </w:pPr>
      <w:r>
        <w:rPr>
          <w:rFonts w:cs="Times New Roman"/>
          <w:kern w:val="3"/>
          <w:lang w:eastAsia="zh-CN" w:bidi="hi-IN"/>
        </w:rPr>
        <w:t>14</w:t>
      </w:r>
      <w:r w:rsidR="00CC29BB" w:rsidRPr="00967B9C">
        <w:rPr>
          <w:rFonts w:cs="Times New Roman"/>
          <w:kern w:val="3"/>
          <w:lang w:eastAsia="zh-CN" w:bidi="hi-IN"/>
        </w:rPr>
        <w:t>.1.3. saskaņā ar PIL 36. panta trešo daļu laicīgi pirms piedāvājumu iesniegšanas gala termiņa, iesniedzot rakstveida pieprasījumu, saņemt Komisijas paskaidrojumu par iepirkumu, kas, saskaņā ar PIL 36. panta trešo daļu, tiks publicēts EIS sistēmā</w:t>
      </w:r>
      <w:r w:rsidR="00CC29BB" w:rsidRPr="00967B9C">
        <w:rPr>
          <w:rFonts w:cs="Times New Roman"/>
        </w:rPr>
        <w:t xml:space="preserve"> </w:t>
      </w:r>
      <w:r w:rsidR="00CC29BB" w:rsidRPr="00967B9C">
        <w:rPr>
          <w:rFonts w:cs="Times New Roman"/>
          <w:kern w:val="3"/>
          <w:lang w:eastAsia="zh-CN" w:bidi="hi-IN"/>
        </w:rPr>
        <w:t>Pasūtītāja profilā e-konkursu apakšsistēmā vietnē</w:t>
      </w:r>
      <w:r w:rsidR="00F03038">
        <w:rPr>
          <w:rFonts w:cs="Times New Roman"/>
          <w:kern w:val="3"/>
          <w:lang w:eastAsia="zh-CN" w:bidi="hi-IN"/>
        </w:rPr>
        <w:t xml:space="preserve"> </w:t>
      </w:r>
      <w:hyperlink r:id="rId18" w:history="1">
        <w:r w:rsidR="00F03038" w:rsidRPr="00885C63">
          <w:rPr>
            <w:rStyle w:val="Hipersaite"/>
          </w:rPr>
          <w:t>https://www.eis.gov.lv/EKEIS/Procurement/Documents/177017</w:t>
        </w:r>
      </w:hyperlink>
      <w:r w:rsidR="00CC29BB" w:rsidRPr="00967B9C">
        <w:rPr>
          <w:rFonts w:cs="Times New Roman"/>
          <w:kern w:val="3"/>
          <w:lang w:eastAsia="zh-CN" w:bidi="hi-IN"/>
        </w:rPr>
        <w:t xml:space="preserve"> pie attiecīgā iepirkuma.</w:t>
      </w:r>
    </w:p>
    <w:p w14:paraId="1C79D470" w14:textId="5B6CE638" w:rsidR="00CC29BB" w:rsidRPr="00967B9C" w:rsidRDefault="000040A8" w:rsidP="00DA310A">
      <w:pPr>
        <w:pStyle w:val="Style1"/>
        <w:rPr>
          <w:rFonts w:cs="Times New Roman"/>
          <w:kern w:val="3"/>
          <w:lang w:eastAsia="zh-CN" w:bidi="hi-IN"/>
        </w:rPr>
      </w:pPr>
      <w:r>
        <w:rPr>
          <w:rFonts w:cs="Times New Roman"/>
          <w:kern w:val="3"/>
          <w:lang w:eastAsia="zh-CN" w:bidi="hi-IN"/>
        </w:rPr>
        <w:t>14</w:t>
      </w:r>
      <w:r w:rsidR="00CC29BB" w:rsidRPr="00967B9C">
        <w:rPr>
          <w:rFonts w:cs="Times New Roman"/>
          <w:kern w:val="3"/>
          <w:lang w:eastAsia="zh-CN" w:bidi="hi-IN"/>
        </w:rPr>
        <w:t xml:space="preserve">.1.4. </w:t>
      </w:r>
      <w:r w:rsidR="00943C81" w:rsidRPr="00967B9C">
        <w:rPr>
          <w:rFonts w:cs="Times New Roman"/>
          <w:kern w:val="3"/>
          <w:lang w:eastAsia="zh-CN" w:bidi="hi-IN"/>
        </w:rPr>
        <w:t>p</w:t>
      </w:r>
      <w:r w:rsidR="00CC29BB" w:rsidRPr="00967B9C">
        <w:rPr>
          <w:rFonts w:cs="Times New Roman"/>
          <w:kern w:val="3"/>
          <w:lang w:eastAsia="zh-CN" w:bidi="hi-IN"/>
        </w:rPr>
        <w:t>irms piedāvājumu iesniegšanas termiņa beigām grozīt vai atsaukt iesniegto piedāvājumu.</w:t>
      </w:r>
    </w:p>
    <w:p w14:paraId="08D78530" w14:textId="0A7EC773" w:rsidR="00CC29BB" w:rsidRPr="00967B9C" w:rsidRDefault="000040A8" w:rsidP="00DA310A">
      <w:pPr>
        <w:pStyle w:val="Style1"/>
        <w:rPr>
          <w:rFonts w:cs="Times New Roman"/>
          <w:kern w:val="3"/>
          <w:lang w:eastAsia="zh-CN" w:bidi="hi-IN"/>
        </w:rPr>
      </w:pPr>
      <w:r>
        <w:rPr>
          <w:rFonts w:cs="Times New Roman"/>
        </w:rPr>
        <w:t>14</w:t>
      </w:r>
      <w:r w:rsidR="00CC29BB" w:rsidRPr="00967B9C">
        <w:rPr>
          <w:rFonts w:cs="Times New Roman"/>
        </w:rPr>
        <w:t xml:space="preserve">.1.5. pārsūdzēt </w:t>
      </w:r>
      <w:r w:rsidR="00943C81" w:rsidRPr="00967B9C">
        <w:rPr>
          <w:rFonts w:cs="Times New Roman"/>
        </w:rPr>
        <w:t xml:space="preserve">Komisijas </w:t>
      </w:r>
      <w:r w:rsidR="00CC29BB" w:rsidRPr="00967B9C">
        <w:rPr>
          <w:rFonts w:cs="Times New Roman"/>
        </w:rPr>
        <w:t>pieņemto lēmumu Administratīvajā rajona tiesā Administratīvā procesa likumā noteiktajā kārtībā mēneša laikā no lēmuma saņemšanas dienas</w:t>
      </w:r>
      <w:r w:rsidR="00943C81" w:rsidRPr="00967B9C">
        <w:rPr>
          <w:rFonts w:cs="Times New Roman"/>
        </w:rPr>
        <w:t>, ja Pretendents, uzskata, ka ir aizskartas tā tiesības vai ir iespējams šo tiesību aizskārums</w:t>
      </w:r>
      <w:r w:rsidR="00CC29BB" w:rsidRPr="00967B9C">
        <w:rPr>
          <w:rFonts w:cs="Times New Roman"/>
        </w:rPr>
        <w:t>. Administratīvās rajona tiesas nolēmumu var pārsūdzēt kasācijas kārtībā Augstākās tiesas Administratīvo lietu departamentā. Lēmuma pārsūdzēšana neaptur tā darbību.</w:t>
      </w:r>
    </w:p>
    <w:p w14:paraId="2D489446" w14:textId="77777777" w:rsidR="00DA310A" w:rsidRPr="00967B9C" w:rsidRDefault="00DA310A" w:rsidP="00DA310A">
      <w:pPr>
        <w:pStyle w:val="Style1"/>
        <w:rPr>
          <w:b/>
          <w:bCs/>
        </w:rPr>
      </w:pPr>
      <w:bookmarkStart w:id="81" w:name="_Toc440451587"/>
      <w:bookmarkStart w:id="82" w:name="_Toc440872128"/>
      <w:bookmarkStart w:id="83" w:name="_Toc471130634"/>
    </w:p>
    <w:p w14:paraId="4F1D3444" w14:textId="0DDD1F2E" w:rsidR="00CC29BB" w:rsidRPr="00967B9C" w:rsidRDefault="000040A8" w:rsidP="00DA310A">
      <w:pPr>
        <w:pStyle w:val="Style1"/>
        <w:rPr>
          <w:b/>
          <w:bCs/>
        </w:rPr>
      </w:pPr>
      <w:r>
        <w:rPr>
          <w:b/>
          <w:bCs/>
        </w:rPr>
        <w:t>14</w:t>
      </w:r>
      <w:r w:rsidR="00CC29BB" w:rsidRPr="00967B9C">
        <w:rPr>
          <w:b/>
          <w:bCs/>
        </w:rPr>
        <w:t>.2. Pretendenta pienākumi</w:t>
      </w:r>
      <w:bookmarkEnd w:id="81"/>
      <w:bookmarkEnd w:id="82"/>
      <w:bookmarkEnd w:id="83"/>
      <w:r w:rsidR="00943C81" w:rsidRPr="00967B9C">
        <w:rPr>
          <w:b/>
          <w:bCs/>
        </w:rPr>
        <w:t>:</w:t>
      </w:r>
    </w:p>
    <w:p w14:paraId="2E6AE687" w14:textId="764DC9F7" w:rsidR="00CC29BB" w:rsidRPr="00967B9C" w:rsidRDefault="000040A8" w:rsidP="00DA310A">
      <w:pPr>
        <w:pStyle w:val="Style1"/>
      </w:pPr>
      <w:bookmarkStart w:id="84" w:name="_Toc72492314"/>
      <w:bookmarkStart w:id="85" w:name="_Toc72492385"/>
      <w:r>
        <w:t>14</w:t>
      </w:r>
      <w:r w:rsidR="00CC29BB" w:rsidRPr="00967B9C">
        <w:t xml:space="preserve">.2.1. </w:t>
      </w:r>
      <w:r w:rsidR="00943C81" w:rsidRPr="00967B9C">
        <w:t>s</w:t>
      </w:r>
      <w:r w:rsidR="00CC29BB" w:rsidRPr="00967B9C">
        <w:t>agatavot piedāvājumu atbilstoši Nolikuma prasībām.</w:t>
      </w:r>
      <w:bookmarkEnd w:id="84"/>
      <w:bookmarkEnd w:id="85"/>
      <w:r w:rsidR="00CC29BB" w:rsidRPr="00967B9C">
        <w:t xml:space="preserve"> </w:t>
      </w:r>
    </w:p>
    <w:p w14:paraId="561A8A01" w14:textId="6EEBDBB0" w:rsidR="00CC29BB" w:rsidRPr="00967B9C" w:rsidRDefault="000040A8" w:rsidP="00DA310A">
      <w:pPr>
        <w:pStyle w:val="Style1"/>
      </w:pPr>
      <w:bookmarkStart w:id="86" w:name="_Toc72492315"/>
      <w:bookmarkStart w:id="87" w:name="_Toc72492386"/>
      <w:r>
        <w:t>14</w:t>
      </w:r>
      <w:r w:rsidR="00CC29BB" w:rsidRPr="00967B9C">
        <w:t xml:space="preserve">.2.2. </w:t>
      </w:r>
      <w:r w:rsidR="00943C81" w:rsidRPr="00967B9C">
        <w:t>s</w:t>
      </w:r>
      <w:r w:rsidR="00CC29BB" w:rsidRPr="00967B9C">
        <w:t>niegt patiesu informāciju.</w:t>
      </w:r>
      <w:bookmarkEnd w:id="86"/>
      <w:bookmarkEnd w:id="87"/>
      <w:r w:rsidR="00CC29BB" w:rsidRPr="00967B9C">
        <w:t xml:space="preserve"> </w:t>
      </w:r>
    </w:p>
    <w:p w14:paraId="532D34B5" w14:textId="488BA11A" w:rsidR="00CC29BB" w:rsidRPr="00967B9C" w:rsidRDefault="000040A8" w:rsidP="00DA310A">
      <w:pPr>
        <w:pStyle w:val="Style1"/>
      </w:pPr>
      <w:bookmarkStart w:id="88" w:name="_Toc72492316"/>
      <w:bookmarkStart w:id="89" w:name="_Toc72492387"/>
      <w:r>
        <w:t>14</w:t>
      </w:r>
      <w:r w:rsidR="00CC29BB" w:rsidRPr="00967B9C">
        <w:t xml:space="preserve">.2.3. </w:t>
      </w:r>
      <w:r w:rsidR="00943C81" w:rsidRPr="00967B9C">
        <w:t>s</w:t>
      </w:r>
      <w:r w:rsidR="00CC29BB" w:rsidRPr="00967B9C">
        <w:t xml:space="preserve">niegt atbildes uz </w:t>
      </w:r>
      <w:r w:rsidR="00943C81" w:rsidRPr="00967B9C">
        <w:t>K</w:t>
      </w:r>
      <w:r w:rsidR="00CC29BB" w:rsidRPr="00967B9C">
        <w:t>omisijas pieprasījumiem par papildu informāciju, kas nepieciešama piedāvājumu noformējuma pārbaudei, pretendentu atlasei, piedāvājumu atbilstības pārbaudei, salīdzināšanai un vērtēšanai.</w:t>
      </w:r>
      <w:bookmarkEnd w:id="88"/>
      <w:bookmarkEnd w:id="89"/>
      <w:r w:rsidR="00CC29BB" w:rsidRPr="00967B9C">
        <w:t xml:space="preserve"> </w:t>
      </w:r>
    </w:p>
    <w:p w14:paraId="084BF69F" w14:textId="29F3AD70" w:rsidR="00CC29BB" w:rsidRPr="00967B9C" w:rsidRDefault="00000B4D" w:rsidP="00DA310A">
      <w:pPr>
        <w:pStyle w:val="Style1"/>
      </w:pPr>
      <w:bookmarkStart w:id="90" w:name="_Toc72492317"/>
      <w:bookmarkStart w:id="91" w:name="_Toc72492388"/>
      <w:r>
        <w:t>14</w:t>
      </w:r>
      <w:r w:rsidR="00CC29BB" w:rsidRPr="00967B9C">
        <w:t xml:space="preserve">.2.4. </w:t>
      </w:r>
      <w:r w:rsidR="00943C81" w:rsidRPr="00967B9C">
        <w:t>s</w:t>
      </w:r>
      <w:r w:rsidR="00CC29BB" w:rsidRPr="00967B9C">
        <w:t>egt visas izmaksas, kas saistītas ar piedāvājumu sagatavošanu un iesniegšanu.</w:t>
      </w:r>
      <w:bookmarkEnd w:id="90"/>
      <w:bookmarkEnd w:id="91"/>
      <w:r w:rsidR="00CC29BB" w:rsidRPr="00967B9C">
        <w:t xml:space="preserve"> </w:t>
      </w:r>
    </w:p>
    <w:p w14:paraId="41D8128B" w14:textId="0652AE5F" w:rsidR="005D320D" w:rsidRPr="00967B9C" w:rsidRDefault="00000B4D" w:rsidP="00DA310A">
      <w:pPr>
        <w:pStyle w:val="Style1"/>
      </w:pPr>
      <w:bookmarkStart w:id="92" w:name="_Toc72492318"/>
      <w:bookmarkStart w:id="93" w:name="_Toc72492389"/>
      <w:r>
        <w:t>14</w:t>
      </w:r>
      <w:r w:rsidR="00CC29BB" w:rsidRPr="00967B9C">
        <w:t>.2.5.</w:t>
      </w:r>
      <w:r w:rsidR="00943C81" w:rsidRPr="00967B9C">
        <w:t xml:space="preserve"> s</w:t>
      </w:r>
      <w:r w:rsidR="00CC29BB" w:rsidRPr="00967B9C">
        <w:t xml:space="preserve">ekot līdzi Pasūtītāja profilā e-konkursu apakšsistēmā vietnē </w:t>
      </w:r>
      <w:hyperlink r:id="rId19" w:history="1">
        <w:r w:rsidR="00771AB0" w:rsidRPr="00885C63">
          <w:rPr>
            <w:rStyle w:val="Hipersaite"/>
          </w:rPr>
          <w:t>https://www.eis.gov.lv/EKEIS/Procurement/Documents/177017</w:t>
        </w:r>
      </w:hyperlink>
      <w:r w:rsidR="00771AB0">
        <w:t xml:space="preserve"> </w:t>
      </w:r>
      <w:r w:rsidR="00CC29BB" w:rsidRPr="00967B9C">
        <w:t xml:space="preserve">izvietotajai aktuālai informācijai par iepirkuma norises gaitu, t.sk., atbildēm uz pretendentu uzdotajiem jautājumiem un skaidrojumiem. </w:t>
      </w:r>
    </w:p>
    <w:p w14:paraId="5859ABC3" w14:textId="3CAEE0B3" w:rsidR="00BC4866" w:rsidRPr="00967B9C" w:rsidRDefault="00000B4D" w:rsidP="00DA310A">
      <w:pPr>
        <w:pStyle w:val="Style1"/>
      </w:pPr>
      <w:r>
        <w:t>14</w:t>
      </w:r>
      <w:r w:rsidR="00CC29BB" w:rsidRPr="00967B9C">
        <w:t xml:space="preserve">.2.6. </w:t>
      </w:r>
      <w:r w:rsidR="00943C81" w:rsidRPr="00967B9C">
        <w:t>p</w:t>
      </w:r>
      <w:r w:rsidR="00CC29BB" w:rsidRPr="00967B9C">
        <w:t xml:space="preserve">iedaloties iepirkumā, pretendents piekrīt, ka viņa un viņa personāla dati tiks izmantoti un apstrādāti iepirkuma vajadzībām un publicēti saskaņā ar </w:t>
      </w:r>
      <w:r w:rsidR="00943C81" w:rsidRPr="00967B9C">
        <w:t>PIL</w:t>
      </w:r>
      <w:r w:rsidR="00CC29BB" w:rsidRPr="00967B9C">
        <w:t xml:space="preserve"> noteikto kārtību.</w:t>
      </w:r>
      <w:bookmarkEnd w:id="92"/>
      <w:bookmarkEnd w:id="93"/>
    </w:p>
    <w:p w14:paraId="77AAE405" w14:textId="77777777" w:rsidR="00DA310A" w:rsidRPr="00967B9C" w:rsidRDefault="00DA310A" w:rsidP="00EC00BC">
      <w:pPr>
        <w:pStyle w:val="Style1"/>
        <w:spacing w:before="120" w:after="120"/>
        <w:jc w:val="center"/>
        <w:rPr>
          <w:rFonts w:cs="Times New Roman"/>
          <w:b/>
          <w:bCs/>
        </w:rPr>
      </w:pPr>
      <w:bookmarkStart w:id="94" w:name="_Toc268599924"/>
      <w:bookmarkStart w:id="95" w:name="_Toc130872958"/>
      <w:bookmarkStart w:id="96" w:name="_Toc85449943"/>
      <w:bookmarkStart w:id="97" w:name="_Toc85448333"/>
      <w:bookmarkStart w:id="98" w:name="_Toc346019361"/>
      <w:bookmarkStart w:id="99" w:name="_Toc346020658"/>
      <w:bookmarkStart w:id="100" w:name="_Toc346020706"/>
      <w:bookmarkStart w:id="101" w:name="_Toc346020881"/>
      <w:bookmarkStart w:id="102" w:name="_Toc350756972"/>
      <w:bookmarkStart w:id="103" w:name="_Toc365578962"/>
      <w:bookmarkStart w:id="104" w:name="_Toc365625273"/>
      <w:bookmarkStart w:id="105" w:name="_Toc370207547"/>
      <w:bookmarkStart w:id="106" w:name="_Toc370469119"/>
      <w:bookmarkStart w:id="107" w:name="_Toc411517882"/>
      <w:bookmarkStart w:id="108" w:name="_Toc411932018"/>
      <w:bookmarkStart w:id="109" w:name="_Toc411944783"/>
      <w:bookmarkStart w:id="110" w:name="_Toc412040833"/>
      <w:bookmarkStart w:id="111" w:name="_Toc459283355"/>
      <w:bookmarkStart w:id="112" w:name="_Toc462842848"/>
      <w:bookmarkStart w:id="113" w:name="_Toc485127795"/>
      <w:bookmarkStart w:id="114" w:name="_Toc2579976"/>
      <w:bookmarkStart w:id="115" w:name="_Toc2590880"/>
    </w:p>
    <w:p w14:paraId="605CBF63" w14:textId="6DEC5430" w:rsidR="00BC4866" w:rsidRPr="00967B9C" w:rsidRDefault="00000B4D" w:rsidP="00EC00BC">
      <w:pPr>
        <w:pStyle w:val="Style1"/>
        <w:spacing w:before="120" w:after="120"/>
        <w:jc w:val="center"/>
        <w:rPr>
          <w:rFonts w:cs="Times New Roman"/>
          <w:b/>
          <w:bCs/>
        </w:rPr>
      </w:pPr>
      <w:r>
        <w:rPr>
          <w:rFonts w:cs="Times New Roman"/>
          <w:b/>
          <w:bCs/>
        </w:rPr>
        <w:t>15</w:t>
      </w:r>
      <w:r w:rsidR="00BC4866" w:rsidRPr="00967B9C">
        <w:rPr>
          <w:rFonts w:cs="Times New Roman"/>
          <w:b/>
          <w:bCs/>
        </w:rPr>
        <w:t xml:space="preserve">. </w:t>
      </w:r>
      <w:r w:rsidR="00DA7EF9" w:rsidRPr="00967B9C">
        <w:rPr>
          <w:rFonts w:cs="Times New Roman"/>
          <w:b/>
          <w:bCs/>
        </w:rPr>
        <w:t>LĒMUMA PIEŅEMŠANA</w:t>
      </w:r>
      <w:r w:rsidR="008B24B1" w:rsidRPr="00967B9C">
        <w:rPr>
          <w:rFonts w:cs="Times New Roman"/>
          <w:b/>
          <w:bCs/>
        </w:rPr>
        <w:t xml:space="preserve">, </w:t>
      </w:r>
      <w:r w:rsidR="00DA7EF9" w:rsidRPr="00967B9C">
        <w:rPr>
          <w:rFonts w:cs="Times New Roman"/>
          <w:b/>
          <w:bCs/>
        </w:rPr>
        <w:t xml:space="preserve">PAZIŅOŠANA UN </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sidR="008B24B1" w:rsidRPr="00967B9C">
        <w:rPr>
          <w:rFonts w:cs="Times New Roman"/>
          <w:b/>
          <w:bCs/>
        </w:rPr>
        <w:t>LĪGUMA SLĒGŠANA</w:t>
      </w:r>
    </w:p>
    <w:p w14:paraId="10A9EE84" w14:textId="3C7BAC88" w:rsidR="00943C81" w:rsidRPr="00967B9C" w:rsidRDefault="00000B4D" w:rsidP="00DA310A">
      <w:pPr>
        <w:pStyle w:val="Style1"/>
        <w:rPr>
          <w:rStyle w:val="fontstyle01"/>
          <w:rFonts w:ascii="Times New Roman" w:hAnsi="Times New Roman" w:cs="Times New Roman"/>
        </w:rPr>
      </w:pPr>
      <w:r>
        <w:rPr>
          <w:rStyle w:val="fontstyle01"/>
          <w:rFonts w:ascii="Times New Roman" w:hAnsi="Times New Roman" w:cs="Times New Roman"/>
        </w:rPr>
        <w:t>15</w:t>
      </w:r>
      <w:r w:rsidR="00DA7EF9" w:rsidRPr="00967B9C">
        <w:rPr>
          <w:rStyle w:val="fontstyle01"/>
          <w:rFonts w:ascii="Times New Roman" w:hAnsi="Times New Roman" w:cs="Times New Roman"/>
        </w:rPr>
        <w:t>.1. Komisija var jebkurā brīdī pārtraukt iepirkuma procedūru, ja tam ir objektīvs</w:t>
      </w:r>
      <w:r w:rsidR="00943C81" w:rsidRPr="00967B9C">
        <w:rPr>
          <w:rStyle w:val="fontstyle01"/>
          <w:rFonts w:ascii="Times New Roman" w:hAnsi="Times New Roman" w:cs="Times New Roman"/>
        </w:rPr>
        <w:t xml:space="preserve"> </w:t>
      </w:r>
      <w:r w:rsidR="00DA7EF9" w:rsidRPr="00967B9C">
        <w:rPr>
          <w:rStyle w:val="fontstyle01"/>
          <w:rFonts w:ascii="Times New Roman" w:hAnsi="Times New Roman" w:cs="Times New Roman"/>
        </w:rPr>
        <w:t>pamatojums: šajā gadījumā Komisija EIS pircēja profila adresē pie attiecīgā iepirkuma</w:t>
      </w:r>
      <w:r w:rsidR="00943C81" w:rsidRPr="00967B9C">
        <w:rPr>
          <w:rStyle w:val="fontstyle01"/>
          <w:rFonts w:ascii="Times New Roman" w:hAnsi="Times New Roman" w:cs="Times New Roman"/>
        </w:rPr>
        <w:t xml:space="preserve"> </w:t>
      </w:r>
      <w:r w:rsidR="00DA7EF9" w:rsidRPr="00967B9C">
        <w:rPr>
          <w:rStyle w:val="fontstyle01"/>
          <w:rFonts w:ascii="Times New Roman" w:hAnsi="Times New Roman" w:cs="Times New Roman"/>
        </w:rPr>
        <w:t>publicē ziņojumu. Komisija ziņojumā norāda apstākļus, kas bija par pamatu procedūras</w:t>
      </w:r>
      <w:r w:rsidR="00943C81" w:rsidRPr="00967B9C">
        <w:rPr>
          <w:rStyle w:val="fontstyle01"/>
          <w:rFonts w:ascii="Times New Roman" w:hAnsi="Times New Roman" w:cs="Times New Roman"/>
        </w:rPr>
        <w:t xml:space="preserve"> </w:t>
      </w:r>
      <w:r w:rsidR="00DA7EF9" w:rsidRPr="00967B9C">
        <w:rPr>
          <w:rStyle w:val="fontstyle01"/>
          <w:rFonts w:ascii="Times New Roman" w:hAnsi="Times New Roman" w:cs="Times New Roman"/>
        </w:rPr>
        <w:t>pārtraukšanai.</w:t>
      </w:r>
      <w:r w:rsidR="00943C81" w:rsidRPr="00967B9C">
        <w:rPr>
          <w:rStyle w:val="fontstyle01"/>
          <w:rFonts w:ascii="Times New Roman" w:hAnsi="Times New Roman" w:cs="Times New Roman"/>
        </w:rPr>
        <w:t xml:space="preserve"> </w:t>
      </w:r>
    </w:p>
    <w:p w14:paraId="5240F9A8" w14:textId="0587ABF9" w:rsidR="00943C81" w:rsidRPr="00967B9C" w:rsidRDefault="00DA7EF9" w:rsidP="00DA310A">
      <w:pPr>
        <w:pStyle w:val="Style1"/>
        <w:rPr>
          <w:rStyle w:val="fontstyle01"/>
          <w:rFonts w:ascii="Times New Roman" w:hAnsi="Times New Roman" w:cs="Times New Roman"/>
        </w:rPr>
      </w:pPr>
      <w:r w:rsidRPr="00967B9C">
        <w:rPr>
          <w:rStyle w:val="fontstyle01"/>
          <w:rFonts w:ascii="Times New Roman" w:hAnsi="Times New Roman" w:cs="Times New Roman"/>
        </w:rPr>
        <w:t>1</w:t>
      </w:r>
      <w:r w:rsidR="00000B4D">
        <w:rPr>
          <w:rStyle w:val="fontstyle01"/>
          <w:rFonts w:ascii="Times New Roman" w:hAnsi="Times New Roman" w:cs="Times New Roman"/>
        </w:rPr>
        <w:t>5</w:t>
      </w:r>
      <w:r w:rsidRPr="00967B9C">
        <w:rPr>
          <w:rStyle w:val="fontstyle01"/>
          <w:rFonts w:ascii="Times New Roman" w:hAnsi="Times New Roman" w:cs="Times New Roman"/>
        </w:rPr>
        <w:t>.2. Komisija pieņem lēmumu slēgt iepirkuma Līgumu ar Pretendentu, kura piedāvājums ir</w:t>
      </w:r>
      <w:r w:rsidR="00943C81" w:rsidRPr="00967B9C">
        <w:rPr>
          <w:rStyle w:val="fontstyle01"/>
          <w:rFonts w:ascii="Times New Roman" w:hAnsi="Times New Roman" w:cs="Times New Roman"/>
        </w:rPr>
        <w:t xml:space="preserve"> </w:t>
      </w:r>
      <w:r w:rsidRPr="00967B9C">
        <w:rPr>
          <w:rStyle w:val="fontstyle01"/>
          <w:rFonts w:ascii="Times New Roman" w:hAnsi="Times New Roman" w:cs="Times New Roman"/>
        </w:rPr>
        <w:t>atbilstoši noformēts, kuram ir atbilstoša kvalifikācija, kura piedāvājums atbilst iepirkuma</w:t>
      </w:r>
      <w:r w:rsidR="00943C81" w:rsidRPr="00967B9C">
        <w:rPr>
          <w:rStyle w:val="fontstyle01"/>
          <w:rFonts w:ascii="Times New Roman" w:hAnsi="Times New Roman" w:cs="Times New Roman"/>
        </w:rPr>
        <w:t xml:space="preserve"> </w:t>
      </w:r>
      <w:r w:rsidRPr="00967B9C">
        <w:rPr>
          <w:rStyle w:val="fontstyle01"/>
          <w:rFonts w:ascii="Times New Roman" w:hAnsi="Times New Roman" w:cs="Times New Roman"/>
        </w:rPr>
        <w:t>priekšmetam un ir saimnieciski visizdevīgākais piedāvājums, ņemot vērā cenu.</w:t>
      </w:r>
      <w:r w:rsidR="00943C81" w:rsidRPr="00967B9C">
        <w:rPr>
          <w:rStyle w:val="fontstyle01"/>
          <w:rFonts w:ascii="Times New Roman" w:hAnsi="Times New Roman" w:cs="Times New Roman"/>
        </w:rPr>
        <w:t xml:space="preserve"> </w:t>
      </w:r>
    </w:p>
    <w:p w14:paraId="10E7F8FF" w14:textId="00C56327" w:rsidR="00124F0B" w:rsidRPr="00967B9C" w:rsidRDefault="00DA7EF9" w:rsidP="00DA310A">
      <w:pPr>
        <w:pStyle w:val="Style1"/>
        <w:rPr>
          <w:rFonts w:cs="Times New Roman"/>
        </w:rPr>
      </w:pPr>
      <w:r w:rsidRPr="00967B9C">
        <w:rPr>
          <w:rStyle w:val="fontstyle01"/>
          <w:rFonts w:ascii="Times New Roman" w:hAnsi="Times New Roman" w:cs="Times New Roman"/>
        </w:rPr>
        <w:t>1</w:t>
      </w:r>
      <w:r w:rsidR="00000B4D">
        <w:rPr>
          <w:rStyle w:val="fontstyle01"/>
          <w:rFonts w:ascii="Times New Roman" w:hAnsi="Times New Roman" w:cs="Times New Roman"/>
        </w:rPr>
        <w:t>5</w:t>
      </w:r>
      <w:r w:rsidRPr="00967B9C">
        <w:rPr>
          <w:rStyle w:val="fontstyle01"/>
          <w:rFonts w:ascii="Times New Roman" w:hAnsi="Times New Roman" w:cs="Times New Roman"/>
        </w:rPr>
        <w:t xml:space="preserve">.3. Komisija </w:t>
      </w:r>
      <w:r w:rsidRPr="00967B9C">
        <w:rPr>
          <w:rStyle w:val="fontstyle21"/>
          <w:rFonts w:ascii="Times New Roman" w:hAnsi="Times New Roman" w:cs="Times New Roman"/>
        </w:rPr>
        <w:t xml:space="preserve">3 (trīs) darbdienu </w:t>
      </w:r>
      <w:r w:rsidRPr="00967B9C">
        <w:rPr>
          <w:rStyle w:val="fontstyle01"/>
          <w:rFonts w:ascii="Times New Roman" w:hAnsi="Times New Roman" w:cs="Times New Roman"/>
        </w:rPr>
        <w:t>laikā vienlaikus informē visus pretendentus par pieņemto</w:t>
      </w:r>
      <w:r w:rsidR="00943C81" w:rsidRPr="00967B9C">
        <w:rPr>
          <w:rStyle w:val="fontstyle01"/>
          <w:rFonts w:ascii="Times New Roman" w:hAnsi="Times New Roman" w:cs="Times New Roman"/>
        </w:rPr>
        <w:t xml:space="preserve"> </w:t>
      </w:r>
      <w:r w:rsidRPr="00967B9C">
        <w:rPr>
          <w:rStyle w:val="fontstyle01"/>
          <w:rFonts w:ascii="Times New Roman" w:hAnsi="Times New Roman" w:cs="Times New Roman"/>
        </w:rPr>
        <w:t>lēmumu attiecībā uz iepirkuma Līgumu.</w:t>
      </w:r>
    </w:p>
    <w:p w14:paraId="6E20897B" w14:textId="63340A02" w:rsidR="008B24B1" w:rsidRPr="00967B9C" w:rsidRDefault="00DA7EF9" w:rsidP="00DA310A">
      <w:pPr>
        <w:pStyle w:val="Style1"/>
        <w:rPr>
          <w:rStyle w:val="fontstyle01"/>
          <w:rFonts w:ascii="Times New Roman" w:hAnsi="Times New Roman" w:cs="Times New Roman"/>
        </w:rPr>
      </w:pPr>
      <w:r w:rsidRPr="00967B9C">
        <w:rPr>
          <w:rStyle w:val="fontstyle01"/>
          <w:rFonts w:ascii="Times New Roman" w:hAnsi="Times New Roman" w:cs="Times New Roman"/>
        </w:rPr>
        <w:t>1</w:t>
      </w:r>
      <w:r w:rsidR="00000B4D">
        <w:rPr>
          <w:rStyle w:val="fontstyle01"/>
          <w:rFonts w:ascii="Times New Roman" w:hAnsi="Times New Roman" w:cs="Times New Roman"/>
        </w:rPr>
        <w:t>5</w:t>
      </w:r>
      <w:r w:rsidRPr="00967B9C">
        <w:rPr>
          <w:rStyle w:val="fontstyle01"/>
          <w:rFonts w:ascii="Times New Roman" w:hAnsi="Times New Roman" w:cs="Times New Roman"/>
        </w:rPr>
        <w:t>.4. Ja Iepirkuma uzvarētājs atsakās slēgt iepirkumu līgumu ar Pasūtītāju vai iepirkuma</w:t>
      </w:r>
      <w:r w:rsidR="00943C81" w:rsidRPr="00967B9C">
        <w:rPr>
          <w:rStyle w:val="fontstyle01"/>
          <w:rFonts w:ascii="Times New Roman" w:hAnsi="Times New Roman" w:cs="Times New Roman"/>
        </w:rPr>
        <w:t xml:space="preserve"> </w:t>
      </w:r>
      <w:r w:rsidRPr="00967B9C">
        <w:rPr>
          <w:rStyle w:val="fontstyle01"/>
          <w:rFonts w:ascii="Times New Roman" w:hAnsi="Times New Roman" w:cs="Times New Roman"/>
        </w:rPr>
        <w:t xml:space="preserve">uzvarētājs atsauc savu piedāvājumu, </w:t>
      </w:r>
      <w:r w:rsidRPr="00967B9C">
        <w:rPr>
          <w:rStyle w:val="fontstyle21"/>
          <w:rFonts w:ascii="Times New Roman" w:hAnsi="Times New Roman" w:cs="Times New Roman"/>
        </w:rPr>
        <w:t>komisija izvēlas nākamo Pretendentu, kurš</w:t>
      </w:r>
      <w:r w:rsidR="00943C81" w:rsidRPr="00967B9C">
        <w:rPr>
          <w:rStyle w:val="fontstyle21"/>
          <w:rFonts w:ascii="Times New Roman" w:hAnsi="Times New Roman" w:cs="Times New Roman"/>
        </w:rPr>
        <w:t xml:space="preserve"> </w:t>
      </w:r>
      <w:r w:rsidRPr="00967B9C">
        <w:rPr>
          <w:rStyle w:val="fontstyle21"/>
          <w:rFonts w:ascii="Times New Roman" w:hAnsi="Times New Roman" w:cs="Times New Roman"/>
        </w:rPr>
        <w:t>piedāvājis visizdevīgāko piedāvājumu</w:t>
      </w:r>
      <w:r w:rsidRPr="00967B9C">
        <w:rPr>
          <w:rStyle w:val="fontstyle01"/>
          <w:rFonts w:ascii="Times New Roman" w:hAnsi="Times New Roman" w:cs="Times New Roman"/>
        </w:rPr>
        <w:t>. Pasūtītājs ir tiesīgs izvēlēties nākamo visizdevīgāko</w:t>
      </w:r>
      <w:r w:rsidR="00943C81" w:rsidRPr="00967B9C">
        <w:rPr>
          <w:rStyle w:val="fontstyle01"/>
          <w:rFonts w:ascii="Times New Roman" w:hAnsi="Times New Roman" w:cs="Times New Roman"/>
        </w:rPr>
        <w:t xml:space="preserve"> </w:t>
      </w:r>
      <w:r w:rsidRPr="00967B9C">
        <w:rPr>
          <w:rStyle w:val="fontstyle01"/>
          <w:rFonts w:ascii="Times New Roman" w:hAnsi="Times New Roman" w:cs="Times New Roman"/>
        </w:rPr>
        <w:t>piedāvājumu arī gadījumā, ja 10 (desmit) darba dienu laikā pēc saskaņotā iepirkuma līguma</w:t>
      </w:r>
      <w:r w:rsidR="00943C81" w:rsidRPr="00967B9C">
        <w:rPr>
          <w:rStyle w:val="fontstyle01"/>
          <w:rFonts w:ascii="Times New Roman" w:hAnsi="Times New Roman" w:cs="Times New Roman"/>
        </w:rPr>
        <w:t xml:space="preserve"> </w:t>
      </w:r>
      <w:r w:rsidRPr="00967B9C">
        <w:rPr>
          <w:rStyle w:val="fontstyle01"/>
          <w:rFonts w:ascii="Times New Roman" w:hAnsi="Times New Roman" w:cs="Times New Roman"/>
        </w:rPr>
        <w:t xml:space="preserve">nosūtīšanas parakstīšanai uz uzvarētajā </w:t>
      </w:r>
      <w:r w:rsidRPr="00967B9C">
        <w:rPr>
          <w:rStyle w:val="fontstyle31"/>
          <w:rFonts w:ascii="Times New Roman" w:hAnsi="Times New Roman" w:cs="Times New Roman"/>
        </w:rPr>
        <w:t xml:space="preserve">Pieteikumā dalībai atklātā konkursā </w:t>
      </w:r>
      <w:r w:rsidRPr="00967B9C">
        <w:rPr>
          <w:rStyle w:val="fontstyle01"/>
          <w:rFonts w:ascii="Times New Roman" w:hAnsi="Times New Roman" w:cs="Times New Roman"/>
        </w:rPr>
        <w:t>norādīto e-pasta</w:t>
      </w:r>
      <w:r w:rsidR="00943C81" w:rsidRPr="00967B9C">
        <w:rPr>
          <w:rStyle w:val="fontstyle01"/>
          <w:rFonts w:ascii="Times New Roman" w:hAnsi="Times New Roman" w:cs="Times New Roman"/>
        </w:rPr>
        <w:t xml:space="preserve"> </w:t>
      </w:r>
      <w:r w:rsidRPr="00967B9C">
        <w:rPr>
          <w:rStyle w:val="fontstyle01"/>
          <w:rFonts w:ascii="Times New Roman" w:hAnsi="Times New Roman" w:cs="Times New Roman"/>
        </w:rPr>
        <w:t>adresi, uzvarētājs to neparaksta, ar to ļaunprātīgi novilcinot līguma izpildi.</w:t>
      </w:r>
    </w:p>
    <w:p w14:paraId="71471FCD" w14:textId="2D33461E" w:rsidR="008B24B1" w:rsidRPr="00967B9C" w:rsidRDefault="008B24B1" w:rsidP="00DA310A">
      <w:pPr>
        <w:spacing w:after="0" w:line="240" w:lineRule="auto"/>
        <w:jc w:val="both"/>
        <w:rPr>
          <w:rFonts w:ascii="Times New Roman" w:hAnsi="Times New Roman"/>
          <w:sz w:val="24"/>
          <w:szCs w:val="24"/>
        </w:rPr>
      </w:pPr>
      <w:r w:rsidRPr="00967B9C">
        <w:rPr>
          <w:rFonts w:ascii="Times New Roman" w:hAnsi="Times New Roman"/>
          <w:sz w:val="24"/>
          <w:szCs w:val="24"/>
        </w:rPr>
        <w:lastRenderedPageBreak/>
        <w:t>1</w:t>
      </w:r>
      <w:r w:rsidR="00000B4D">
        <w:rPr>
          <w:rFonts w:ascii="Times New Roman" w:hAnsi="Times New Roman"/>
          <w:sz w:val="24"/>
          <w:szCs w:val="24"/>
        </w:rPr>
        <w:t>5</w:t>
      </w:r>
      <w:r w:rsidRPr="00967B9C">
        <w:rPr>
          <w:rFonts w:ascii="Times New Roman" w:hAnsi="Times New Roman"/>
          <w:sz w:val="24"/>
          <w:szCs w:val="24"/>
        </w:rPr>
        <w:t xml:space="preserve">.5. Ja nākamais Pretendents, kurš piedāvājis visizdevīgāko piedāvājumu, ir uzskatāms par vienu tirgus dalībnieku kopā ar sākotnēji izraudzīto Pretendentu, vai nākamais Pretendents atsakās slēgt Līgumu, Pasūtītājs pieņem lēmumu pārtraukt iepirkumu, neizvēloties nevienu piedāvājumu. </w:t>
      </w:r>
    </w:p>
    <w:p w14:paraId="20480640" w14:textId="11C17D03" w:rsidR="00124F0B" w:rsidRPr="00967B9C" w:rsidRDefault="00DA7EF9" w:rsidP="00DA310A">
      <w:pPr>
        <w:pStyle w:val="Style1"/>
        <w:rPr>
          <w:rFonts w:cs="Times New Roman"/>
        </w:rPr>
      </w:pPr>
      <w:r w:rsidRPr="00967B9C">
        <w:rPr>
          <w:rStyle w:val="fontstyle01"/>
          <w:rFonts w:ascii="Times New Roman" w:hAnsi="Times New Roman" w:cs="Times New Roman"/>
        </w:rPr>
        <w:t>1</w:t>
      </w:r>
      <w:r w:rsidR="00000B4D">
        <w:rPr>
          <w:rStyle w:val="fontstyle01"/>
          <w:rFonts w:ascii="Times New Roman" w:hAnsi="Times New Roman" w:cs="Times New Roman"/>
        </w:rPr>
        <w:t>5</w:t>
      </w:r>
      <w:r w:rsidRPr="00967B9C">
        <w:rPr>
          <w:rStyle w:val="fontstyle01"/>
          <w:rFonts w:ascii="Times New Roman" w:hAnsi="Times New Roman" w:cs="Times New Roman"/>
        </w:rPr>
        <w:t>.</w:t>
      </w:r>
      <w:r w:rsidR="008B24B1" w:rsidRPr="00967B9C">
        <w:rPr>
          <w:rStyle w:val="fontstyle01"/>
          <w:rFonts w:ascii="Times New Roman" w:hAnsi="Times New Roman" w:cs="Times New Roman"/>
        </w:rPr>
        <w:t>6</w:t>
      </w:r>
      <w:r w:rsidRPr="00967B9C">
        <w:rPr>
          <w:rStyle w:val="fontstyle01"/>
          <w:rFonts w:ascii="Times New Roman" w:hAnsi="Times New Roman" w:cs="Times New Roman"/>
        </w:rPr>
        <w:t xml:space="preserve">. Komisija iespējami īsākā laikā, bet ne vēlāk kā </w:t>
      </w:r>
      <w:r w:rsidRPr="00967B9C">
        <w:rPr>
          <w:rStyle w:val="fontstyle21"/>
          <w:rFonts w:ascii="Times New Roman" w:hAnsi="Times New Roman" w:cs="Times New Roman"/>
        </w:rPr>
        <w:t xml:space="preserve">10 (desmit) darbdienu </w:t>
      </w:r>
      <w:r w:rsidRPr="00967B9C">
        <w:rPr>
          <w:rStyle w:val="fontstyle01"/>
          <w:rFonts w:ascii="Times New Roman" w:hAnsi="Times New Roman" w:cs="Times New Roman"/>
        </w:rPr>
        <w:t>laikā pēc</w:t>
      </w:r>
      <w:r w:rsidR="00943C81" w:rsidRPr="00967B9C">
        <w:rPr>
          <w:rStyle w:val="fontstyle01"/>
          <w:rFonts w:ascii="Times New Roman" w:hAnsi="Times New Roman" w:cs="Times New Roman"/>
        </w:rPr>
        <w:t xml:space="preserve"> </w:t>
      </w:r>
      <w:r w:rsidRPr="00967B9C">
        <w:rPr>
          <w:rStyle w:val="fontstyle01"/>
          <w:rFonts w:ascii="Times New Roman" w:hAnsi="Times New Roman" w:cs="Times New Roman"/>
        </w:rPr>
        <w:t>iepirkuma līguma noslēgšanas vai iepirkuma procedūras pārtraukšanas iesniedz publicēšanai</w:t>
      </w:r>
      <w:r w:rsidR="00943C81" w:rsidRPr="00967B9C">
        <w:rPr>
          <w:rStyle w:val="fontstyle01"/>
          <w:rFonts w:ascii="Times New Roman" w:hAnsi="Times New Roman" w:cs="Times New Roman"/>
        </w:rPr>
        <w:t xml:space="preserve"> </w:t>
      </w:r>
      <w:r w:rsidRPr="00967B9C">
        <w:rPr>
          <w:rStyle w:val="fontstyle01"/>
          <w:rFonts w:ascii="Times New Roman" w:hAnsi="Times New Roman" w:cs="Times New Roman"/>
        </w:rPr>
        <w:t>paziņojumu par līguma slēgšanas tiesību piešķiršanu.</w:t>
      </w:r>
    </w:p>
    <w:p w14:paraId="46FDEB61" w14:textId="72456260" w:rsidR="00DA7EF9" w:rsidRPr="00967B9C" w:rsidRDefault="00DA7EF9" w:rsidP="00DA310A">
      <w:pPr>
        <w:pStyle w:val="Style1"/>
        <w:rPr>
          <w:rStyle w:val="fontstyle01"/>
          <w:rFonts w:ascii="Times New Roman" w:hAnsi="Times New Roman" w:cs="Times New Roman"/>
        </w:rPr>
      </w:pPr>
      <w:r w:rsidRPr="00967B9C">
        <w:rPr>
          <w:rStyle w:val="fontstyle01"/>
          <w:rFonts w:ascii="Times New Roman" w:hAnsi="Times New Roman" w:cs="Times New Roman"/>
        </w:rPr>
        <w:t>1</w:t>
      </w:r>
      <w:r w:rsidR="00000B4D">
        <w:rPr>
          <w:rStyle w:val="fontstyle01"/>
          <w:rFonts w:ascii="Times New Roman" w:hAnsi="Times New Roman" w:cs="Times New Roman"/>
        </w:rPr>
        <w:t>5</w:t>
      </w:r>
      <w:r w:rsidRPr="00967B9C">
        <w:rPr>
          <w:rStyle w:val="fontstyle01"/>
          <w:rFonts w:ascii="Times New Roman" w:hAnsi="Times New Roman" w:cs="Times New Roman"/>
        </w:rPr>
        <w:t>.</w:t>
      </w:r>
      <w:r w:rsidR="008B24B1" w:rsidRPr="00967B9C">
        <w:rPr>
          <w:rStyle w:val="fontstyle01"/>
          <w:rFonts w:ascii="Times New Roman" w:hAnsi="Times New Roman" w:cs="Times New Roman"/>
        </w:rPr>
        <w:t>7</w:t>
      </w:r>
      <w:r w:rsidRPr="00967B9C">
        <w:rPr>
          <w:rStyle w:val="fontstyle01"/>
          <w:rFonts w:ascii="Times New Roman" w:hAnsi="Times New Roman" w:cs="Times New Roman"/>
        </w:rPr>
        <w:t>. Iepirkuma Līgumus slēdz uz Pretendenta piedāvājuma pamata, atbilstoši Konkursa</w:t>
      </w:r>
      <w:r w:rsidR="00943C81" w:rsidRPr="00967B9C">
        <w:rPr>
          <w:rStyle w:val="fontstyle01"/>
          <w:rFonts w:ascii="Times New Roman" w:hAnsi="Times New Roman" w:cs="Times New Roman"/>
        </w:rPr>
        <w:t xml:space="preserve"> </w:t>
      </w:r>
      <w:r w:rsidRPr="00967B9C">
        <w:rPr>
          <w:rStyle w:val="fontstyle01"/>
          <w:rFonts w:ascii="Times New Roman" w:hAnsi="Times New Roman" w:cs="Times New Roman"/>
        </w:rPr>
        <w:t>Nolikuma 1</w:t>
      </w:r>
      <w:r w:rsidR="00870210" w:rsidRPr="00967B9C">
        <w:rPr>
          <w:rStyle w:val="fontstyle01"/>
          <w:rFonts w:ascii="Times New Roman" w:hAnsi="Times New Roman" w:cs="Times New Roman"/>
        </w:rPr>
        <w:t>0</w:t>
      </w:r>
      <w:r w:rsidRPr="00967B9C">
        <w:rPr>
          <w:rStyle w:val="fontstyle01"/>
          <w:rFonts w:ascii="Times New Roman" w:hAnsi="Times New Roman" w:cs="Times New Roman"/>
        </w:rPr>
        <w:t>. pielikumam “Iepirkumu līguma projekts”.</w:t>
      </w:r>
    </w:p>
    <w:p w14:paraId="4F6092E4" w14:textId="77777777" w:rsidR="00D20D4C" w:rsidRPr="00967B9C" w:rsidRDefault="00D20D4C" w:rsidP="00EC00BC">
      <w:pPr>
        <w:pStyle w:val="Style1"/>
        <w:spacing w:before="120" w:after="120"/>
        <w:rPr>
          <w:rFonts w:cs="Times New Roman"/>
        </w:rPr>
      </w:pPr>
    </w:p>
    <w:p w14:paraId="7C986C5E" w14:textId="25C70474" w:rsidR="00E36807" w:rsidRPr="00967B9C" w:rsidRDefault="00E36807" w:rsidP="00DA310A">
      <w:pPr>
        <w:spacing w:before="120" w:after="120" w:line="240" w:lineRule="auto"/>
        <w:ind w:right="-1"/>
        <w:jc w:val="center"/>
        <w:rPr>
          <w:rFonts w:ascii="Times New Roman" w:eastAsia="Times New Roman" w:hAnsi="Times New Roman"/>
          <w:b/>
          <w:caps/>
          <w:sz w:val="24"/>
          <w:szCs w:val="24"/>
        </w:rPr>
      </w:pPr>
      <w:bookmarkStart w:id="116" w:name="_Hlk188537691"/>
      <w:r w:rsidRPr="00967B9C">
        <w:rPr>
          <w:rFonts w:ascii="Times New Roman" w:eastAsia="Times New Roman" w:hAnsi="Times New Roman"/>
          <w:b/>
          <w:caps/>
          <w:sz w:val="24"/>
          <w:szCs w:val="24"/>
        </w:rPr>
        <w:t>1</w:t>
      </w:r>
      <w:r w:rsidR="00347DF1" w:rsidRPr="00967B9C">
        <w:rPr>
          <w:rFonts w:ascii="Times New Roman" w:eastAsia="Times New Roman" w:hAnsi="Times New Roman"/>
          <w:b/>
          <w:caps/>
          <w:sz w:val="24"/>
          <w:szCs w:val="24"/>
        </w:rPr>
        <w:t>1</w:t>
      </w:r>
      <w:r w:rsidRPr="00967B9C">
        <w:rPr>
          <w:rFonts w:ascii="Times New Roman" w:eastAsia="Times New Roman" w:hAnsi="Times New Roman"/>
          <w:b/>
          <w:caps/>
          <w:sz w:val="24"/>
          <w:szCs w:val="24"/>
        </w:rPr>
        <w:t>.NOLIKUMA PIELIKUMI</w:t>
      </w:r>
    </w:p>
    <w:bookmarkEnd w:id="116"/>
    <w:p w14:paraId="4E40D226" w14:textId="2E719CEC" w:rsidR="00943C81" w:rsidRPr="00967B9C" w:rsidRDefault="00943C81" w:rsidP="00060B99">
      <w:pPr>
        <w:pStyle w:val="Sarakstarindkopa"/>
        <w:numPr>
          <w:ilvl w:val="0"/>
          <w:numId w:val="4"/>
        </w:numPr>
        <w:tabs>
          <w:tab w:val="left" w:pos="426"/>
          <w:tab w:val="left" w:pos="1985"/>
        </w:tabs>
        <w:ind w:left="0" w:firstLine="0"/>
        <w:contextualSpacing w:val="0"/>
        <w:jc w:val="both"/>
        <w:rPr>
          <w:sz w:val="24"/>
          <w:lang w:val="lv-LV"/>
        </w:rPr>
      </w:pPr>
      <w:r w:rsidRPr="00967B9C">
        <w:rPr>
          <w:sz w:val="24"/>
          <w:lang w:val="lv-LV"/>
        </w:rPr>
        <w:t>pielikums</w:t>
      </w:r>
      <w:r w:rsidRPr="00967B9C">
        <w:rPr>
          <w:sz w:val="24"/>
          <w:lang w:val="lv-LV"/>
        </w:rPr>
        <w:tab/>
        <w:t>Pieteikums dalībai iepirkumā</w:t>
      </w:r>
    </w:p>
    <w:p w14:paraId="27CAE169" w14:textId="61871D99" w:rsidR="00943C81" w:rsidRPr="00967B9C" w:rsidRDefault="00943C81" w:rsidP="00060B99">
      <w:pPr>
        <w:numPr>
          <w:ilvl w:val="0"/>
          <w:numId w:val="4"/>
        </w:numPr>
        <w:tabs>
          <w:tab w:val="left" w:pos="426"/>
          <w:tab w:val="left" w:pos="1985"/>
        </w:tabs>
        <w:spacing w:after="0" w:line="240" w:lineRule="auto"/>
        <w:ind w:left="0" w:firstLine="0"/>
        <w:jc w:val="both"/>
        <w:rPr>
          <w:rFonts w:ascii="Times New Roman" w:eastAsia="Times New Roman" w:hAnsi="Times New Roman"/>
          <w:sz w:val="24"/>
          <w:szCs w:val="24"/>
        </w:rPr>
      </w:pPr>
      <w:r w:rsidRPr="00967B9C">
        <w:rPr>
          <w:rFonts w:ascii="Times New Roman" w:eastAsia="Times New Roman" w:hAnsi="Times New Roman"/>
          <w:sz w:val="24"/>
          <w:szCs w:val="24"/>
        </w:rPr>
        <w:t>pielikums</w:t>
      </w:r>
      <w:r w:rsidRPr="00967B9C">
        <w:rPr>
          <w:rFonts w:ascii="Times New Roman" w:eastAsia="Times New Roman" w:hAnsi="Times New Roman"/>
          <w:sz w:val="24"/>
          <w:szCs w:val="24"/>
        </w:rPr>
        <w:tab/>
        <w:t>Apliecinājums par neatkarīgi izstrādāto piedāvājumu</w:t>
      </w:r>
    </w:p>
    <w:p w14:paraId="0A1A44EB" w14:textId="0613761C" w:rsidR="00332170" w:rsidRPr="00967B9C" w:rsidRDefault="00943C81" w:rsidP="007B3A4D">
      <w:pPr>
        <w:numPr>
          <w:ilvl w:val="0"/>
          <w:numId w:val="4"/>
        </w:numPr>
        <w:tabs>
          <w:tab w:val="left" w:pos="426"/>
          <w:tab w:val="left" w:pos="1985"/>
        </w:tabs>
        <w:spacing w:after="0" w:line="240" w:lineRule="auto"/>
        <w:ind w:left="1985" w:hanging="1985"/>
        <w:jc w:val="both"/>
        <w:rPr>
          <w:rFonts w:ascii="Times New Roman" w:eastAsia="Times New Roman" w:hAnsi="Times New Roman"/>
          <w:sz w:val="24"/>
          <w:szCs w:val="24"/>
        </w:rPr>
      </w:pPr>
      <w:r w:rsidRPr="00967B9C">
        <w:rPr>
          <w:rFonts w:ascii="Times New Roman" w:eastAsia="Times New Roman" w:hAnsi="Times New Roman"/>
          <w:sz w:val="24"/>
          <w:szCs w:val="24"/>
        </w:rPr>
        <w:t>pielikums</w:t>
      </w:r>
      <w:r w:rsidRPr="00967B9C">
        <w:rPr>
          <w:rFonts w:ascii="Times New Roman" w:eastAsia="Times New Roman" w:hAnsi="Times New Roman"/>
          <w:sz w:val="24"/>
          <w:szCs w:val="24"/>
        </w:rPr>
        <w:tab/>
      </w:r>
      <w:r w:rsidR="00332170" w:rsidRPr="00967B9C">
        <w:rPr>
          <w:rFonts w:ascii="Times New Roman" w:eastAsia="Times New Roman" w:hAnsi="Times New Roman"/>
          <w:sz w:val="24"/>
          <w:szCs w:val="24"/>
        </w:rPr>
        <w:t>Līguma izpildē iesaistītie apakšuzņēmēji / personas, uz kuru spējām</w:t>
      </w:r>
      <w:r w:rsidR="007B3A4D">
        <w:rPr>
          <w:rFonts w:ascii="Times New Roman" w:eastAsia="Times New Roman" w:hAnsi="Times New Roman"/>
          <w:sz w:val="24"/>
          <w:szCs w:val="24"/>
        </w:rPr>
        <w:t xml:space="preserve">   </w:t>
      </w:r>
      <w:r w:rsidR="00332170" w:rsidRPr="00967B9C">
        <w:rPr>
          <w:rFonts w:ascii="Times New Roman" w:eastAsia="Times New Roman" w:hAnsi="Times New Roman"/>
          <w:sz w:val="24"/>
          <w:szCs w:val="24"/>
        </w:rPr>
        <w:t>pretendents balstās</w:t>
      </w:r>
      <w:r w:rsidR="00332170" w:rsidRPr="00967B9C">
        <w:rPr>
          <w:rFonts w:ascii="Times New Roman" w:eastAsia="Times New Roman" w:hAnsi="Times New Roman"/>
          <w:sz w:val="24"/>
          <w:szCs w:val="24"/>
        </w:rPr>
        <w:tab/>
      </w:r>
    </w:p>
    <w:p w14:paraId="2D363850" w14:textId="5F480393" w:rsidR="00943C81" w:rsidRPr="00967B9C" w:rsidRDefault="00332170" w:rsidP="00060B99">
      <w:pPr>
        <w:numPr>
          <w:ilvl w:val="0"/>
          <w:numId w:val="4"/>
        </w:numPr>
        <w:tabs>
          <w:tab w:val="left" w:pos="426"/>
          <w:tab w:val="left" w:pos="1985"/>
        </w:tabs>
        <w:spacing w:after="0" w:line="240" w:lineRule="auto"/>
        <w:ind w:left="0" w:firstLine="0"/>
        <w:jc w:val="both"/>
        <w:rPr>
          <w:rFonts w:ascii="Times New Roman" w:eastAsia="Times New Roman" w:hAnsi="Times New Roman"/>
          <w:sz w:val="24"/>
          <w:szCs w:val="24"/>
        </w:rPr>
      </w:pPr>
      <w:r w:rsidRPr="00967B9C">
        <w:rPr>
          <w:rFonts w:ascii="Times New Roman" w:eastAsia="Times New Roman" w:hAnsi="Times New Roman"/>
          <w:sz w:val="24"/>
          <w:szCs w:val="24"/>
        </w:rPr>
        <w:t>pielikums</w:t>
      </w:r>
      <w:r w:rsidRPr="00967B9C">
        <w:rPr>
          <w:rFonts w:ascii="Times New Roman" w:eastAsia="Times New Roman" w:hAnsi="Times New Roman"/>
          <w:sz w:val="24"/>
          <w:szCs w:val="24"/>
        </w:rPr>
        <w:tab/>
      </w:r>
      <w:r w:rsidR="00943C81" w:rsidRPr="00967B9C">
        <w:rPr>
          <w:rFonts w:ascii="Times New Roman" w:eastAsia="Times New Roman" w:hAnsi="Times New Roman"/>
          <w:sz w:val="24"/>
          <w:szCs w:val="24"/>
        </w:rPr>
        <w:t>Informācijas veidlapa par piegādātāju apvienības dalībniekiem</w:t>
      </w:r>
    </w:p>
    <w:p w14:paraId="141B0D43" w14:textId="10D93B2A" w:rsidR="00943C81" w:rsidRPr="00967B9C" w:rsidRDefault="00943C81" w:rsidP="00FC7C5E">
      <w:pPr>
        <w:numPr>
          <w:ilvl w:val="0"/>
          <w:numId w:val="4"/>
        </w:numPr>
        <w:tabs>
          <w:tab w:val="left" w:pos="426"/>
          <w:tab w:val="left" w:pos="1985"/>
        </w:tabs>
        <w:spacing w:after="0" w:line="240" w:lineRule="auto"/>
        <w:ind w:left="1985" w:hanging="1985"/>
        <w:jc w:val="both"/>
        <w:rPr>
          <w:rFonts w:ascii="Times New Roman" w:eastAsia="Times New Roman" w:hAnsi="Times New Roman"/>
          <w:sz w:val="24"/>
          <w:szCs w:val="24"/>
        </w:rPr>
      </w:pPr>
      <w:r w:rsidRPr="00967B9C">
        <w:rPr>
          <w:rFonts w:ascii="Times New Roman" w:eastAsia="Times New Roman" w:hAnsi="Times New Roman"/>
          <w:sz w:val="24"/>
          <w:szCs w:val="24"/>
        </w:rPr>
        <w:t>pielikums</w:t>
      </w:r>
      <w:r w:rsidRPr="00967B9C">
        <w:rPr>
          <w:rFonts w:ascii="Times New Roman" w:eastAsia="Times New Roman" w:hAnsi="Times New Roman"/>
          <w:sz w:val="24"/>
          <w:szCs w:val="24"/>
        </w:rPr>
        <w:tab/>
      </w:r>
      <w:r w:rsidR="00332170" w:rsidRPr="00967B9C">
        <w:rPr>
          <w:rFonts w:ascii="Times New Roman" w:eastAsia="Times New Roman" w:hAnsi="Times New Roman"/>
          <w:sz w:val="24"/>
          <w:szCs w:val="24"/>
        </w:rPr>
        <w:t>Apakšuzņēmēja apliecinājums/Personas, uz kuras iespējām pretendents balstās, apliecinājums</w:t>
      </w:r>
    </w:p>
    <w:p w14:paraId="6CD87FA8" w14:textId="0B626923" w:rsidR="00943C81" w:rsidRPr="00967B9C" w:rsidRDefault="00943C81" w:rsidP="00060B99">
      <w:pPr>
        <w:numPr>
          <w:ilvl w:val="0"/>
          <w:numId w:val="4"/>
        </w:numPr>
        <w:tabs>
          <w:tab w:val="left" w:pos="426"/>
          <w:tab w:val="left" w:pos="1985"/>
        </w:tabs>
        <w:spacing w:after="0" w:line="240" w:lineRule="auto"/>
        <w:ind w:left="0" w:firstLine="0"/>
        <w:jc w:val="both"/>
        <w:rPr>
          <w:rFonts w:ascii="Times New Roman" w:eastAsia="Times New Roman" w:hAnsi="Times New Roman"/>
          <w:sz w:val="24"/>
          <w:szCs w:val="24"/>
        </w:rPr>
      </w:pPr>
      <w:r w:rsidRPr="00967B9C">
        <w:rPr>
          <w:rFonts w:ascii="Times New Roman" w:eastAsia="Times New Roman" w:hAnsi="Times New Roman"/>
          <w:sz w:val="24"/>
          <w:szCs w:val="24"/>
        </w:rPr>
        <w:t>pielikums</w:t>
      </w:r>
      <w:r w:rsidRPr="00967B9C">
        <w:rPr>
          <w:rFonts w:ascii="Times New Roman" w:eastAsia="Times New Roman" w:hAnsi="Times New Roman"/>
          <w:sz w:val="24"/>
          <w:szCs w:val="24"/>
        </w:rPr>
        <w:tab/>
      </w:r>
      <w:r w:rsidR="00332170" w:rsidRPr="00967B9C">
        <w:rPr>
          <w:rFonts w:ascii="Times New Roman" w:eastAsia="Times New Roman" w:hAnsi="Times New Roman"/>
          <w:sz w:val="24"/>
          <w:szCs w:val="24"/>
        </w:rPr>
        <w:t xml:space="preserve">Pretendenta </w:t>
      </w:r>
      <w:r w:rsidR="00332170" w:rsidRPr="00967B9C">
        <w:rPr>
          <w:rFonts w:ascii="Times New Roman" w:hAnsi="Times New Roman"/>
          <w:sz w:val="24"/>
        </w:rPr>
        <w:t>un apakšuzņēmēju pieredze līdzīgu darbu veikšanā</w:t>
      </w:r>
    </w:p>
    <w:p w14:paraId="48A63256" w14:textId="39E1D4A3" w:rsidR="00943C81" w:rsidRPr="00967B9C" w:rsidRDefault="00943C81" w:rsidP="00060B99">
      <w:pPr>
        <w:numPr>
          <w:ilvl w:val="0"/>
          <w:numId w:val="4"/>
        </w:numPr>
        <w:tabs>
          <w:tab w:val="left" w:pos="426"/>
          <w:tab w:val="left" w:pos="1985"/>
        </w:tabs>
        <w:spacing w:after="0" w:line="240" w:lineRule="auto"/>
        <w:ind w:left="0" w:firstLine="0"/>
        <w:jc w:val="both"/>
        <w:rPr>
          <w:rFonts w:ascii="Times New Roman" w:eastAsia="Times New Roman" w:hAnsi="Times New Roman"/>
          <w:sz w:val="24"/>
          <w:szCs w:val="24"/>
        </w:rPr>
      </w:pPr>
      <w:r w:rsidRPr="00967B9C">
        <w:rPr>
          <w:rFonts w:ascii="Times New Roman" w:eastAsia="Times New Roman" w:hAnsi="Times New Roman"/>
          <w:sz w:val="24"/>
          <w:szCs w:val="24"/>
        </w:rPr>
        <w:t>pielikums</w:t>
      </w:r>
      <w:r w:rsidRPr="00967B9C">
        <w:rPr>
          <w:rFonts w:ascii="Times New Roman" w:eastAsia="Times New Roman" w:hAnsi="Times New Roman"/>
          <w:sz w:val="24"/>
          <w:szCs w:val="24"/>
        </w:rPr>
        <w:tab/>
      </w:r>
      <w:r w:rsidR="00332170" w:rsidRPr="00967B9C">
        <w:rPr>
          <w:rFonts w:ascii="Times New Roman" w:eastAsia="Times New Roman" w:hAnsi="Times New Roman"/>
          <w:sz w:val="24"/>
          <w:szCs w:val="24"/>
        </w:rPr>
        <w:t>Pretendenta speciālistu saraksts</w:t>
      </w:r>
    </w:p>
    <w:p w14:paraId="2AE5F312" w14:textId="77835C81" w:rsidR="00943C81" w:rsidRPr="00967B9C" w:rsidRDefault="00943C81" w:rsidP="00DA310A">
      <w:pPr>
        <w:numPr>
          <w:ilvl w:val="0"/>
          <w:numId w:val="4"/>
        </w:numPr>
        <w:tabs>
          <w:tab w:val="left" w:pos="426"/>
          <w:tab w:val="left" w:pos="1985"/>
        </w:tabs>
        <w:spacing w:after="0" w:line="240" w:lineRule="auto"/>
        <w:ind w:left="1985" w:hanging="1985"/>
        <w:jc w:val="both"/>
        <w:rPr>
          <w:rFonts w:ascii="Times New Roman" w:eastAsia="Times New Roman" w:hAnsi="Times New Roman"/>
          <w:sz w:val="24"/>
          <w:szCs w:val="24"/>
        </w:rPr>
      </w:pPr>
      <w:r w:rsidRPr="00967B9C">
        <w:rPr>
          <w:rFonts w:ascii="Times New Roman" w:eastAsia="Times New Roman" w:hAnsi="Times New Roman"/>
          <w:sz w:val="24"/>
          <w:szCs w:val="24"/>
        </w:rPr>
        <w:t>pielikums</w:t>
      </w:r>
      <w:r w:rsidRPr="00967B9C">
        <w:rPr>
          <w:rFonts w:ascii="Times New Roman" w:eastAsia="Times New Roman" w:hAnsi="Times New Roman"/>
          <w:sz w:val="24"/>
          <w:szCs w:val="24"/>
        </w:rPr>
        <w:tab/>
      </w:r>
      <w:r w:rsidR="00332170" w:rsidRPr="00967B9C">
        <w:rPr>
          <w:rFonts w:ascii="Times New Roman" w:eastAsia="Times New Roman" w:hAnsi="Times New Roman"/>
          <w:sz w:val="24"/>
          <w:szCs w:val="24"/>
        </w:rPr>
        <w:t>Speciālista apliecinājums</w:t>
      </w:r>
    </w:p>
    <w:p w14:paraId="6613A029" w14:textId="6073646A" w:rsidR="00552469" w:rsidRPr="00967B9C" w:rsidRDefault="00552469" w:rsidP="00552469">
      <w:pPr>
        <w:numPr>
          <w:ilvl w:val="0"/>
          <w:numId w:val="4"/>
        </w:numPr>
        <w:tabs>
          <w:tab w:val="left" w:pos="426"/>
          <w:tab w:val="left" w:pos="1985"/>
        </w:tabs>
        <w:spacing w:after="0" w:line="240" w:lineRule="auto"/>
        <w:ind w:left="0" w:firstLine="0"/>
        <w:jc w:val="both"/>
        <w:rPr>
          <w:rFonts w:ascii="Times New Roman" w:eastAsia="Times New Roman" w:hAnsi="Times New Roman"/>
          <w:sz w:val="24"/>
          <w:szCs w:val="24"/>
        </w:rPr>
      </w:pPr>
      <w:r w:rsidRPr="00967B9C">
        <w:rPr>
          <w:rFonts w:ascii="Times New Roman" w:eastAsia="Times New Roman" w:hAnsi="Times New Roman"/>
          <w:sz w:val="24"/>
          <w:szCs w:val="24"/>
        </w:rPr>
        <w:t>pielikums</w:t>
      </w:r>
      <w:r w:rsidRPr="00967B9C">
        <w:rPr>
          <w:rFonts w:ascii="Times New Roman" w:eastAsia="Times New Roman" w:hAnsi="Times New Roman"/>
          <w:sz w:val="24"/>
          <w:szCs w:val="24"/>
        </w:rPr>
        <w:tab/>
        <w:t>Apliecinājums par objekta apsekošanu</w:t>
      </w:r>
    </w:p>
    <w:p w14:paraId="52AACD9C" w14:textId="660F8053" w:rsidR="00943C81" w:rsidRPr="00967B9C" w:rsidRDefault="00943C81" w:rsidP="002908D3">
      <w:pPr>
        <w:numPr>
          <w:ilvl w:val="0"/>
          <w:numId w:val="4"/>
        </w:numPr>
        <w:tabs>
          <w:tab w:val="left" w:pos="426"/>
          <w:tab w:val="left" w:pos="1985"/>
        </w:tabs>
        <w:spacing w:after="0" w:line="240" w:lineRule="auto"/>
        <w:ind w:left="0" w:firstLine="0"/>
        <w:jc w:val="both"/>
        <w:rPr>
          <w:rFonts w:ascii="Times New Roman" w:eastAsia="Times New Roman" w:hAnsi="Times New Roman"/>
          <w:sz w:val="24"/>
          <w:szCs w:val="24"/>
        </w:rPr>
      </w:pPr>
      <w:r w:rsidRPr="00967B9C">
        <w:rPr>
          <w:rFonts w:ascii="Times New Roman" w:eastAsia="Times New Roman" w:hAnsi="Times New Roman"/>
          <w:sz w:val="24"/>
          <w:szCs w:val="24"/>
        </w:rPr>
        <w:t>pielikums</w:t>
      </w:r>
      <w:r w:rsidRPr="00967B9C">
        <w:rPr>
          <w:rFonts w:ascii="Times New Roman" w:eastAsia="Times New Roman" w:hAnsi="Times New Roman"/>
          <w:sz w:val="24"/>
          <w:szCs w:val="24"/>
        </w:rPr>
        <w:tab/>
        <w:t>Tehniskā specifikācija</w:t>
      </w:r>
      <w:r w:rsidR="002908D3" w:rsidRPr="00967B9C">
        <w:rPr>
          <w:rFonts w:ascii="Times New Roman" w:eastAsia="Times New Roman" w:hAnsi="Times New Roman"/>
          <w:sz w:val="24"/>
          <w:szCs w:val="24"/>
        </w:rPr>
        <w:t xml:space="preserve"> –</w:t>
      </w:r>
      <w:r w:rsidR="00DE7E4A" w:rsidRPr="00967B9C">
        <w:rPr>
          <w:rFonts w:ascii="Times New Roman" w:eastAsia="Times New Roman" w:hAnsi="Times New Roman"/>
          <w:sz w:val="24"/>
          <w:szCs w:val="24"/>
        </w:rPr>
        <w:t xml:space="preserve"> Tehniskais piedāvājums</w:t>
      </w:r>
    </w:p>
    <w:p w14:paraId="4B344774" w14:textId="6C9A41BC" w:rsidR="00943C81" w:rsidRPr="00302B5A" w:rsidRDefault="00943C81" w:rsidP="00302B5A">
      <w:pPr>
        <w:numPr>
          <w:ilvl w:val="0"/>
          <w:numId w:val="4"/>
        </w:numPr>
        <w:tabs>
          <w:tab w:val="left" w:pos="426"/>
          <w:tab w:val="left" w:pos="1985"/>
        </w:tabs>
        <w:spacing w:after="0" w:line="240" w:lineRule="auto"/>
        <w:ind w:left="0" w:firstLine="0"/>
        <w:jc w:val="both"/>
        <w:rPr>
          <w:rFonts w:ascii="Times New Roman" w:eastAsia="Times New Roman" w:hAnsi="Times New Roman"/>
          <w:sz w:val="24"/>
          <w:szCs w:val="24"/>
        </w:rPr>
      </w:pPr>
      <w:r w:rsidRPr="00967B9C">
        <w:rPr>
          <w:rFonts w:ascii="Times New Roman" w:eastAsia="Times New Roman" w:hAnsi="Times New Roman"/>
          <w:sz w:val="24"/>
          <w:szCs w:val="24"/>
        </w:rPr>
        <w:t>pielikums</w:t>
      </w:r>
      <w:r w:rsidRPr="00967B9C">
        <w:rPr>
          <w:rFonts w:ascii="Times New Roman" w:eastAsia="Times New Roman" w:hAnsi="Times New Roman"/>
          <w:sz w:val="24"/>
          <w:szCs w:val="24"/>
        </w:rPr>
        <w:tab/>
        <w:t>Finanšu piedāvājums</w:t>
      </w:r>
    </w:p>
    <w:p w14:paraId="5EE8C202" w14:textId="77777777" w:rsidR="00943C81" w:rsidRPr="00967B9C" w:rsidRDefault="00943C81" w:rsidP="00DA310A">
      <w:pPr>
        <w:tabs>
          <w:tab w:val="left" w:pos="210"/>
        </w:tabs>
        <w:spacing w:before="120" w:after="120"/>
        <w:rPr>
          <w:sz w:val="24"/>
        </w:rPr>
      </w:pPr>
    </w:p>
    <w:p w14:paraId="7DA7CB75" w14:textId="29353BB8" w:rsidR="00870210" w:rsidRPr="00967B9C" w:rsidRDefault="00870210" w:rsidP="00EC00BC">
      <w:pPr>
        <w:spacing w:before="120" w:after="120" w:line="240" w:lineRule="auto"/>
        <w:rPr>
          <w:rFonts w:ascii="Times New Roman" w:eastAsia="Times New Roman" w:hAnsi="Times New Roman"/>
          <w:b/>
          <w:sz w:val="24"/>
          <w:szCs w:val="24"/>
          <w:highlight w:val="cyan"/>
        </w:rPr>
      </w:pPr>
    </w:p>
    <w:p w14:paraId="046355E3" w14:textId="77777777" w:rsidR="00AB345C" w:rsidRPr="00967B9C" w:rsidRDefault="00AB345C">
      <w:pPr>
        <w:spacing w:after="0" w:line="240" w:lineRule="auto"/>
        <w:rPr>
          <w:rFonts w:ascii="Times New Roman" w:eastAsia="Times New Roman" w:hAnsi="Times New Roman"/>
          <w:bCs/>
          <w:iCs/>
          <w:sz w:val="20"/>
          <w:szCs w:val="20"/>
        </w:rPr>
      </w:pPr>
      <w:r w:rsidRPr="00967B9C">
        <w:rPr>
          <w:rFonts w:ascii="Times New Roman" w:eastAsia="Times New Roman" w:hAnsi="Times New Roman"/>
          <w:bCs/>
          <w:iCs/>
          <w:sz w:val="20"/>
          <w:szCs w:val="20"/>
        </w:rPr>
        <w:br w:type="page"/>
      </w:r>
    </w:p>
    <w:p w14:paraId="24FEC3B7" w14:textId="7C38D823" w:rsidR="00E93313" w:rsidRPr="00F54245" w:rsidRDefault="00E93313" w:rsidP="003B098B">
      <w:pPr>
        <w:spacing w:after="0" w:line="240" w:lineRule="auto"/>
        <w:jc w:val="right"/>
        <w:rPr>
          <w:rFonts w:ascii="Times New Roman" w:eastAsia="Times New Roman" w:hAnsi="Times New Roman"/>
          <w:b/>
          <w:iCs/>
          <w:sz w:val="20"/>
          <w:szCs w:val="20"/>
        </w:rPr>
      </w:pPr>
      <w:r w:rsidRPr="00F54245">
        <w:rPr>
          <w:rFonts w:ascii="Times New Roman" w:eastAsia="Times New Roman" w:hAnsi="Times New Roman"/>
          <w:b/>
          <w:iCs/>
          <w:sz w:val="20"/>
          <w:szCs w:val="20"/>
        </w:rPr>
        <w:lastRenderedPageBreak/>
        <w:t>1.pielikums</w:t>
      </w:r>
    </w:p>
    <w:p w14:paraId="6DC890EE" w14:textId="3022C8E2" w:rsidR="004144AF" w:rsidRPr="00967B9C" w:rsidRDefault="00401E0B" w:rsidP="004E39CD">
      <w:pPr>
        <w:spacing w:after="0" w:line="240" w:lineRule="auto"/>
        <w:jc w:val="right"/>
        <w:rPr>
          <w:rFonts w:ascii="Times New Roman" w:hAnsi="Times New Roman"/>
          <w:sz w:val="20"/>
          <w:szCs w:val="20"/>
        </w:rPr>
      </w:pPr>
      <w:r w:rsidRPr="00967B9C">
        <w:rPr>
          <w:rFonts w:ascii="Times New Roman" w:eastAsia="Times New Roman" w:hAnsi="Times New Roman"/>
          <w:bCs/>
          <w:iCs/>
          <w:sz w:val="20"/>
          <w:szCs w:val="20"/>
        </w:rPr>
        <w:t xml:space="preserve">Iepirkuma </w:t>
      </w:r>
      <w:r w:rsidR="00D23FAE" w:rsidRPr="00967B9C">
        <w:rPr>
          <w:rFonts w:ascii="Times New Roman" w:eastAsia="Times New Roman" w:hAnsi="Times New Roman"/>
          <w:bCs/>
          <w:iCs/>
          <w:sz w:val="20"/>
          <w:szCs w:val="20"/>
        </w:rPr>
        <w:t>“</w:t>
      </w:r>
      <w:r w:rsidR="00C0500D">
        <w:rPr>
          <w:rFonts w:ascii="Times New Roman" w:hAnsi="Times New Roman"/>
          <w:b/>
          <w:sz w:val="24"/>
          <w:szCs w:val="24"/>
        </w:rPr>
        <w:t>Jauna šķeldas apkures katla ar aprīkojumu uzstādīšana un palaišana</w:t>
      </w:r>
      <w:r w:rsidR="00D23FAE" w:rsidRPr="00967B9C">
        <w:rPr>
          <w:rFonts w:ascii="Times New Roman" w:eastAsia="Times New Roman" w:hAnsi="Times New Roman"/>
          <w:bCs/>
          <w:iCs/>
          <w:sz w:val="20"/>
          <w:szCs w:val="20"/>
        </w:rPr>
        <w:t>”</w:t>
      </w:r>
    </w:p>
    <w:p w14:paraId="48C94F22" w14:textId="383ED071" w:rsidR="00401E0B" w:rsidRPr="00967B9C" w:rsidRDefault="00401E0B" w:rsidP="003B098B">
      <w:pPr>
        <w:spacing w:after="0" w:line="240" w:lineRule="auto"/>
        <w:jc w:val="right"/>
        <w:rPr>
          <w:rFonts w:ascii="Times New Roman" w:eastAsia="Times New Roman" w:hAnsi="Times New Roman"/>
          <w:bCs/>
          <w:iCs/>
          <w:sz w:val="20"/>
          <w:szCs w:val="20"/>
          <w:highlight w:val="cyan"/>
        </w:rPr>
      </w:pPr>
      <w:r w:rsidRPr="00967B9C">
        <w:rPr>
          <w:rFonts w:ascii="Times New Roman" w:eastAsia="Times New Roman" w:hAnsi="Times New Roman"/>
          <w:bCs/>
          <w:iCs/>
          <w:sz w:val="20"/>
          <w:szCs w:val="20"/>
        </w:rPr>
        <w:t xml:space="preserve">ID Nr. </w:t>
      </w:r>
      <w:r w:rsidR="00C0500D">
        <w:rPr>
          <w:rFonts w:ascii="Times New Roman" w:eastAsia="Times New Roman" w:hAnsi="Times New Roman"/>
          <w:bCs/>
          <w:iCs/>
          <w:sz w:val="20"/>
          <w:szCs w:val="20"/>
        </w:rPr>
        <w:t>RNK</w:t>
      </w:r>
      <w:r w:rsidR="00000B4D">
        <w:rPr>
          <w:rFonts w:ascii="Times New Roman" w:eastAsia="Times New Roman" w:hAnsi="Times New Roman"/>
          <w:bCs/>
          <w:iCs/>
          <w:sz w:val="20"/>
          <w:szCs w:val="20"/>
        </w:rPr>
        <w:t xml:space="preserve"> 4.9/1/2026</w:t>
      </w:r>
      <w:r w:rsidR="004144AF" w:rsidRPr="00967B9C">
        <w:rPr>
          <w:rFonts w:ascii="Times New Roman" w:eastAsia="Times New Roman" w:hAnsi="Times New Roman"/>
          <w:bCs/>
          <w:iCs/>
          <w:sz w:val="20"/>
          <w:szCs w:val="20"/>
        </w:rPr>
        <w:t xml:space="preserve">, </w:t>
      </w:r>
      <w:r w:rsidRPr="00967B9C">
        <w:rPr>
          <w:rFonts w:ascii="Times New Roman" w:eastAsia="Times New Roman" w:hAnsi="Times New Roman"/>
          <w:sz w:val="20"/>
          <w:szCs w:val="20"/>
        </w:rPr>
        <w:t>nolikumam</w:t>
      </w:r>
    </w:p>
    <w:p w14:paraId="6CAC8FDE" w14:textId="77777777" w:rsidR="00E93313" w:rsidRPr="00967B9C" w:rsidRDefault="00E93313" w:rsidP="00B868D1">
      <w:pPr>
        <w:spacing w:after="0" w:line="240" w:lineRule="auto"/>
        <w:ind w:right="-1050"/>
        <w:jc w:val="center"/>
        <w:rPr>
          <w:rFonts w:ascii="Times New Roman" w:eastAsia="Times New Roman" w:hAnsi="Times New Roman"/>
          <w:b/>
          <w:bCs/>
          <w:sz w:val="24"/>
          <w:highlight w:val="cyan"/>
        </w:rPr>
      </w:pPr>
      <w:bookmarkStart w:id="117" w:name="_Toc98233562"/>
    </w:p>
    <w:p w14:paraId="4E94153E" w14:textId="77777777" w:rsidR="00E36807" w:rsidRPr="00967B9C" w:rsidRDefault="00E36807" w:rsidP="00060B99">
      <w:pPr>
        <w:spacing w:before="120" w:after="120" w:line="240" w:lineRule="auto"/>
        <w:ind w:right="-1"/>
        <w:jc w:val="center"/>
        <w:rPr>
          <w:rFonts w:ascii="Times New Roman" w:eastAsia="Times New Roman" w:hAnsi="Times New Roman"/>
          <w:b/>
          <w:bCs/>
          <w:sz w:val="24"/>
          <w:szCs w:val="24"/>
        </w:rPr>
      </w:pPr>
      <w:r w:rsidRPr="00967B9C">
        <w:rPr>
          <w:rFonts w:ascii="Times New Roman" w:eastAsia="Times New Roman" w:hAnsi="Times New Roman"/>
          <w:b/>
          <w:bCs/>
          <w:sz w:val="24"/>
          <w:szCs w:val="24"/>
        </w:rPr>
        <w:t>PIETEIKUMS DALĪBAI IEPIRKUMĀ</w:t>
      </w:r>
    </w:p>
    <w:p w14:paraId="3ECCCC82" w14:textId="77777777" w:rsidR="00025738" w:rsidRPr="00967B9C" w:rsidRDefault="00403E06" w:rsidP="00025738">
      <w:pPr>
        <w:spacing w:before="240" w:after="0" w:line="240" w:lineRule="auto"/>
        <w:jc w:val="center"/>
        <w:rPr>
          <w:rFonts w:ascii="Times New Roman" w:eastAsia="Times New Roman" w:hAnsi="Times New Roman"/>
          <w:iCs/>
          <w:sz w:val="24"/>
          <w:szCs w:val="24"/>
        </w:rPr>
      </w:pPr>
      <w:r w:rsidRPr="00967B9C">
        <w:rPr>
          <w:rFonts w:ascii="Times New Roman" w:eastAsia="Times New Roman" w:hAnsi="Times New Roman"/>
          <w:iCs/>
          <w:sz w:val="24"/>
          <w:szCs w:val="24"/>
        </w:rPr>
        <w:t>Atklātam konkursam</w:t>
      </w:r>
    </w:p>
    <w:p w14:paraId="59B6CF5A" w14:textId="0AC765D2" w:rsidR="00403E06" w:rsidRPr="00967B9C" w:rsidRDefault="00403E06" w:rsidP="00B868D1">
      <w:pPr>
        <w:spacing w:after="0" w:line="240" w:lineRule="auto"/>
        <w:jc w:val="center"/>
        <w:rPr>
          <w:rFonts w:ascii="Times New Roman" w:eastAsia="Times New Roman" w:hAnsi="Times New Roman"/>
          <w:b/>
          <w:color w:val="000000"/>
          <w:sz w:val="24"/>
          <w:szCs w:val="24"/>
          <w:lang w:eastAsia="lv-LV"/>
        </w:rPr>
      </w:pPr>
      <w:r w:rsidRPr="00967B9C">
        <w:rPr>
          <w:rFonts w:ascii="Times New Roman" w:eastAsia="Times New Roman" w:hAnsi="Times New Roman"/>
          <w:b/>
          <w:bCs/>
          <w:iCs/>
          <w:sz w:val="24"/>
          <w:szCs w:val="24"/>
        </w:rPr>
        <w:t xml:space="preserve"> “</w:t>
      </w:r>
      <w:r w:rsidR="00B868D1" w:rsidRPr="00967B9C">
        <w:rPr>
          <w:rFonts w:ascii="Times New Roman" w:eastAsia="Times New Roman" w:hAnsi="Times New Roman"/>
          <w:b/>
          <w:bCs/>
          <w:iCs/>
          <w:sz w:val="24"/>
          <w:szCs w:val="24"/>
        </w:rPr>
        <w:t>Apkures katlu iegāde un uzstādīšana</w:t>
      </w:r>
      <w:r w:rsidRPr="00967B9C">
        <w:rPr>
          <w:rFonts w:ascii="Times New Roman" w:eastAsia="Times New Roman" w:hAnsi="Times New Roman"/>
          <w:b/>
          <w:bCs/>
          <w:iCs/>
          <w:sz w:val="24"/>
          <w:szCs w:val="24"/>
        </w:rPr>
        <w:t xml:space="preserve">” </w:t>
      </w:r>
    </w:p>
    <w:p w14:paraId="553D96DF" w14:textId="2D955877" w:rsidR="00403E06" w:rsidRPr="00FB45C1" w:rsidRDefault="00403E06" w:rsidP="00025738">
      <w:pPr>
        <w:spacing w:after="0" w:line="240" w:lineRule="auto"/>
        <w:jc w:val="center"/>
        <w:rPr>
          <w:rFonts w:ascii="Times New Roman" w:eastAsia="Times New Roman" w:hAnsi="Times New Roman"/>
          <w:b/>
          <w:sz w:val="24"/>
          <w:szCs w:val="24"/>
        </w:rPr>
      </w:pPr>
      <w:r w:rsidRPr="00967B9C">
        <w:rPr>
          <w:rFonts w:ascii="Times New Roman" w:eastAsia="Times New Roman" w:hAnsi="Times New Roman"/>
          <w:bCs/>
          <w:sz w:val="24"/>
          <w:szCs w:val="24"/>
        </w:rPr>
        <w:t xml:space="preserve">identifikācijas Nr. </w:t>
      </w:r>
      <w:r w:rsidR="00C0500D">
        <w:rPr>
          <w:rFonts w:ascii="Times New Roman" w:eastAsia="Times New Roman" w:hAnsi="Times New Roman"/>
          <w:b/>
          <w:sz w:val="24"/>
          <w:szCs w:val="24"/>
        </w:rPr>
        <w:t>RNK</w:t>
      </w:r>
      <w:r w:rsidR="00495378" w:rsidRPr="00FB45C1">
        <w:rPr>
          <w:rFonts w:ascii="Times New Roman" w:eastAsia="Times New Roman" w:hAnsi="Times New Roman"/>
          <w:b/>
          <w:sz w:val="24"/>
          <w:szCs w:val="24"/>
        </w:rPr>
        <w:t xml:space="preserve"> </w:t>
      </w:r>
      <w:r w:rsidR="00000B4D">
        <w:rPr>
          <w:rFonts w:ascii="Times New Roman" w:eastAsia="Times New Roman" w:hAnsi="Times New Roman"/>
          <w:b/>
          <w:sz w:val="24"/>
          <w:szCs w:val="24"/>
        </w:rPr>
        <w:t>4.9/1/2026</w:t>
      </w:r>
    </w:p>
    <w:p w14:paraId="5099ED33" w14:textId="77777777" w:rsidR="00025738" w:rsidRPr="00967B9C" w:rsidRDefault="00025738" w:rsidP="0045343C">
      <w:pPr>
        <w:spacing w:after="0" w:line="240" w:lineRule="auto"/>
        <w:jc w:val="center"/>
        <w:rPr>
          <w:rFonts w:ascii="Times New Roman" w:eastAsia="Times New Roman" w:hAnsi="Times New Roman"/>
          <w:b/>
          <w:sz w:val="24"/>
          <w:szCs w:val="24"/>
        </w:rPr>
      </w:pPr>
    </w:p>
    <w:tbl>
      <w:tblPr>
        <w:tblW w:w="925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3893"/>
        <w:gridCol w:w="2835"/>
        <w:gridCol w:w="1984"/>
      </w:tblGrid>
      <w:tr w:rsidR="00025738" w:rsidRPr="00967B9C" w14:paraId="06343A24" w14:textId="77777777" w:rsidTr="00232F94">
        <w:trPr>
          <w:cantSplit/>
          <w:trHeight w:val="176"/>
        </w:trPr>
        <w:tc>
          <w:tcPr>
            <w:tcW w:w="54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DB168FB" w14:textId="77777777" w:rsidR="00025738" w:rsidRPr="00967B9C" w:rsidRDefault="00025738" w:rsidP="00232F94">
            <w:pPr>
              <w:widowControl w:val="0"/>
              <w:spacing w:after="0" w:line="240" w:lineRule="auto"/>
              <w:jc w:val="both"/>
              <w:rPr>
                <w:rFonts w:ascii="Times New Roman" w:hAnsi="Times New Roman"/>
                <w:b/>
                <w:color w:val="000000"/>
                <w:lang w:bidi="lv-LV"/>
              </w:rPr>
            </w:pPr>
            <w:r w:rsidRPr="00967B9C">
              <w:rPr>
                <w:rFonts w:ascii="Times New Roman" w:eastAsia="Arial Unicode MS" w:hAnsi="Times New Roman"/>
                <w:b/>
                <w:color w:val="000000"/>
                <w:lang w:eastAsia="lv-LV" w:bidi="lv-LV"/>
              </w:rPr>
              <w:t>1.</w:t>
            </w:r>
          </w:p>
        </w:tc>
        <w:tc>
          <w:tcPr>
            <w:tcW w:w="38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A152C25" w14:textId="77777777" w:rsidR="00025738" w:rsidRPr="00967B9C" w:rsidRDefault="00025738" w:rsidP="00232F94">
            <w:pPr>
              <w:widowControl w:val="0"/>
              <w:spacing w:after="0" w:line="240" w:lineRule="auto"/>
              <w:jc w:val="both"/>
              <w:rPr>
                <w:rFonts w:ascii="Times New Roman" w:eastAsia="Arial Unicode MS" w:hAnsi="Times New Roman"/>
                <w:b/>
                <w:color w:val="000000"/>
                <w:lang w:eastAsia="lv-LV" w:bidi="lv-LV"/>
              </w:rPr>
            </w:pPr>
            <w:r w:rsidRPr="00967B9C">
              <w:rPr>
                <w:rFonts w:ascii="Times New Roman" w:eastAsia="Arial Unicode MS" w:hAnsi="Times New Roman"/>
                <w:b/>
                <w:color w:val="000000"/>
                <w:lang w:eastAsia="lv-LV" w:bidi="lv-LV"/>
              </w:rPr>
              <w:t>Nosaukums:</w:t>
            </w:r>
          </w:p>
        </w:tc>
        <w:tc>
          <w:tcPr>
            <w:tcW w:w="4819" w:type="dxa"/>
            <w:gridSpan w:val="2"/>
            <w:tcBorders>
              <w:top w:val="single" w:sz="4" w:space="0" w:color="auto"/>
              <w:left w:val="single" w:sz="4" w:space="0" w:color="auto"/>
              <w:bottom w:val="single" w:sz="4" w:space="0" w:color="auto"/>
              <w:right w:val="single" w:sz="4" w:space="0" w:color="auto"/>
            </w:tcBorders>
          </w:tcPr>
          <w:p w14:paraId="694B3B70" w14:textId="77777777" w:rsidR="00025738" w:rsidRPr="00967B9C" w:rsidRDefault="00025738" w:rsidP="00232F94">
            <w:pPr>
              <w:widowControl w:val="0"/>
              <w:spacing w:after="0" w:line="240" w:lineRule="auto"/>
              <w:jc w:val="both"/>
              <w:rPr>
                <w:rFonts w:ascii="Times New Roman" w:eastAsia="Arial Unicode MS" w:hAnsi="Times New Roman"/>
                <w:b/>
                <w:color w:val="000000"/>
                <w:lang w:eastAsia="lv-LV" w:bidi="lv-LV"/>
              </w:rPr>
            </w:pPr>
          </w:p>
        </w:tc>
      </w:tr>
      <w:tr w:rsidR="00025738" w:rsidRPr="00967B9C" w14:paraId="48CBE8E8" w14:textId="77777777" w:rsidTr="00232F94">
        <w:trPr>
          <w:cantSplit/>
          <w:trHeight w:val="176"/>
        </w:trPr>
        <w:tc>
          <w:tcPr>
            <w:tcW w:w="54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CA7339F" w14:textId="77777777" w:rsidR="00025738" w:rsidRPr="00967B9C" w:rsidRDefault="00025738" w:rsidP="00232F94">
            <w:pPr>
              <w:widowControl w:val="0"/>
              <w:spacing w:after="0" w:line="240" w:lineRule="auto"/>
              <w:jc w:val="both"/>
              <w:rPr>
                <w:rFonts w:ascii="Times New Roman" w:eastAsia="Arial Unicode MS" w:hAnsi="Times New Roman"/>
                <w:b/>
                <w:color w:val="000000"/>
                <w:lang w:eastAsia="lv-LV" w:bidi="lv-LV"/>
              </w:rPr>
            </w:pPr>
            <w:r w:rsidRPr="00967B9C">
              <w:rPr>
                <w:rFonts w:ascii="Times New Roman" w:eastAsia="Arial Unicode MS" w:hAnsi="Times New Roman"/>
                <w:b/>
                <w:color w:val="000000"/>
                <w:lang w:eastAsia="lv-LV" w:bidi="lv-LV"/>
              </w:rPr>
              <w:t>2.</w:t>
            </w:r>
          </w:p>
        </w:tc>
        <w:tc>
          <w:tcPr>
            <w:tcW w:w="38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5742B9C" w14:textId="77777777" w:rsidR="00025738" w:rsidRPr="00967B9C" w:rsidRDefault="00025738" w:rsidP="00232F94">
            <w:pPr>
              <w:widowControl w:val="0"/>
              <w:spacing w:after="0" w:line="240" w:lineRule="auto"/>
              <w:jc w:val="both"/>
              <w:rPr>
                <w:rFonts w:ascii="Times New Roman" w:eastAsia="Arial Unicode MS" w:hAnsi="Times New Roman"/>
                <w:b/>
                <w:color w:val="000000"/>
                <w:lang w:eastAsia="lv-LV" w:bidi="lv-LV"/>
              </w:rPr>
            </w:pPr>
            <w:r w:rsidRPr="00967B9C">
              <w:rPr>
                <w:rFonts w:ascii="Times New Roman" w:eastAsia="Arial Unicode MS" w:hAnsi="Times New Roman"/>
                <w:b/>
                <w:color w:val="000000"/>
                <w:lang w:eastAsia="lv-LV" w:bidi="lv-LV"/>
              </w:rPr>
              <w:t>Reģistrācijas numurs:</w:t>
            </w:r>
          </w:p>
        </w:tc>
        <w:tc>
          <w:tcPr>
            <w:tcW w:w="4819" w:type="dxa"/>
            <w:gridSpan w:val="2"/>
            <w:tcBorders>
              <w:top w:val="single" w:sz="4" w:space="0" w:color="auto"/>
              <w:left w:val="single" w:sz="4" w:space="0" w:color="auto"/>
              <w:bottom w:val="single" w:sz="4" w:space="0" w:color="auto"/>
              <w:right w:val="single" w:sz="4" w:space="0" w:color="auto"/>
            </w:tcBorders>
          </w:tcPr>
          <w:p w14:paraId="64B9D922" w14:textId="77777777" w:rsidR="00025738" w:rsidRPr="00967B9C" w:rsidRDefault="00025738" w:rsidP="00232F94">
            <w:pPr>
              <w:widowControl w:val="0"/>
              <w:spacing w:after="0" w:line="240" w:lineRule="auto"/>
              <w:jc w:val="both"/>
              <w:rPr>
                <w:rFonts w:ascii="Times New Roman" w:eastAsia="Arial Unicode MS" w:hAnsi="Times New Roman"/>
                <w:b/>
                <w:color w:val="000000"/>
                <w:lang w:eastAsia="lv-LV" w:bidi="lv-LV"/>
              </w:rPr>
            </w:pPr>
          </w:p>
        </w:tc>
      </w:tr>
      <w:tr w:rsidR="00025738" w:rsidRPr="00967B9C" w14:paraId="493138C0" w14:textId="77777777" w:rsidTr="00232F94">
        <w:trPr>
          <w:cantSplit/>
          <w:trHeight w:val="176"/>
        </w:trPr>
        <w:tc>
          <w:tcPr>
            <w:tcW w:w="54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1B2FA46" w14:textId="77777777" w:rsidR="00025738" w:rsidRPr="00967B9C" w:rsidRDefault="00025738" w:rsidP="00232F94">
            <w:pPr>
              <w:widowControl w:val="0"/>
              <w:spacing w:after="0" w:line="240" w:lineRule="auto"/>
              <w:jc w:val="both"/>
              <w:rPr>
                <w:rFonts w:ascii="Times New Roman" w:eastAsia="Arial Unicode MS" w:hAnsi="Times New Roman"/>
                <w:b/>
                <w:color w:val="000000"/>
                <w:lang w:eastAsia="lv-LV" w:bidi="lv-LV"/>
              </w:rPr>
            </w:pPr>
            <w:r w:rsidRPr="00967B9C">
              <w:rPr>
                <w:rFonts w:ascii="Times New Roman" w:eastAsia="Arial Unicode MS" w:hAnsi="Times New Roman"/>
                <w:b/>
                <w:color w:val="000000"/>
                <w:lang w:eastAsia="lv-LV" w:bidi="lv-LV"/>
              </w:rPr>
              <w:t>3.</w:t>
            </w:r>
          </w:p>
        </w:tc>
        <w:tc>
          <w:tcPr>
            <w:tcW w:w="38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A384225" w14:textId="77777777" w:rsidR="00025738" w:rsidRPr="00967B9C" w:rsidRDefault="00025738" w:rsidP="00232F94">
            <w:pPr>
              <w:widowControl w:val="0"/>
              <w:spacing w:after="0" w:line="240" w:lineRule="auto"/>
              <w:jc w:val="both"/>
              <w:rPr>
                <w:rFonts w:ascii="Times New Roman" w:eastAsia="Arial Unicode MS" w:hAnsi="Times New Roman"/>
                <w:b/>
                <w:color w:val="000000"/>
                <w:lang w:eastAsia="lv-LV" w:bidi="lv-LV"/>
              </w:rPr>
            </w:pPr>
            <w:r w:rsidRPr="00967B9C">
              <w:rPr>
                <w:rFonts w:ascii="Times New Roman" w:eastAsia="Arial Unicode MS" w:hAnsi="Times New Roman"/>
                <w:b/>
                <w:color w:val="000000"/>
                <w:lang w:eastAsia="lv-LV" w:bidi="lv-LV"/>
              </w:rPr>
              <w:t>Adrese:</w:t>
            </w:r>
          </w:p>
        </w:tc>
        <w:tc>
          <w:tcPr>
            <w:tcW w:w="4819" w:type="dxa"/>
            <w:gridSpan w:val="2"/>
            <w:tcBorders>
              <w:top w:val="single" w:sz="4" w:space="0" w:color="auto"/>
              <w:left w:val="single" w:sz="4" w:space="0" w:color="auto"/>
              <w:bottom w:val="single" w:sz="4" w:space="0" w:color="auto"/>
              <w:right w:val="single" w:sz="4" w:space="0" w:color="auto"/>
            </w:tcBorders>
          </w:tcPr>
          <w:p w14:paraId="3B4E62CD" w14:textId="77777777" w:rsidR="00025738" w:rsidRPr="00967B9C" w:rsidRDefault="00025738" w:rsidP="00232F94">
            <w:pPr>
              <w:widowControl w:val="0"/>
              <w:spacing w:after="0" w:line="240" w:lineRule="auto"/>
              <w:jc w:val="both"/>
              <w:rPr>
                <w:rFonts w:ascii="Times New Roman" w:eastAsia="Arial Unicode MS" w:hAnsi="Times New Roman"/>
                <w:b/>
                <w:color w:val="000000"/>
                <w:lang w:eastAsia="lv-LV" w:bidi="lv-LV"/>
              </w:rPr>
            </w:pPr>
          </w:p>
        </w:tc>
      </w:tr>
      <w:tr w:rsidR="00025738" w:rsidRPr="00967B9C" w14:paraId="289961A7" w14:textId="77777777" w:rsidTr="00232F94">
        <w:trPr>
          <w:cantSplit/>
          <w:trHeight w:val="176"/>
        </w:trPr>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14:paraId="005AF545" w14:textId="77777777" w:rsidR="00025738" w:rsidRPr="00967B9C" w:rsidRDefault="00025738" w:rsidP="00232F94">
            <w:pPr>
              <w:widowControl w:val="0"/>
              <w:spacing w:after="0" w:line="240" w:lineRule="auto"/>
              <w:jc w:val="both"/>
              <w:rPr>
                <w:rFonts w:ascii="Times New Roman" w:eastAsia="Arial Unicode MS" w:hAnsi="Times New Roman"/>
                <w:b/>
                <w:color w:val="000000"/>
                <w:lang w:eastAsia="lv-LV" w:bidi="lv-LV"/>
              </w:rPr>
            </w:pPr>
            <w:r w:rsidRPr="00967B9C">
              <w:rPr>
                <w:rFonts w:ascii="Times New Roman" w:eastAsia="Arial Unicode MS" w:hAnsi="Times New Roman"/>
                <w:b/>
                <w:color w:val="000000"/>
                <w:lang w:eastAsia="lv-LV" w:bidi="lv-LV"/>
              </w:rPr>
              <w:t>4.</w:t>
            </w:r>
          </w:p>
        </w:tc>
        <w:tc>
          <w:tcPr>
            <w:tcW w:w="3893" w:type="dxa"/>
            <w:tcBorders>
              <w:top w:val="single" w:sz="4" w:space="0" w:color="auto"/>
              <w:left w:val="single" w:sz="4" w:space="0" w:color="auto"/>
              <w:bottom w:val="single" w:sz="4" w:space="0" w:color="auto"/>
              <w:right w:val="single" w:sz="4" w:space="0" w:color="auto"/>
            </w:tcBorders>
            <w:shd w:val="clear" w:color="auto" w:fill="F2F2F2"/>
            <w:vAlign w:val="center"/>
          </w:tcPr>
          <w:p w14:paraId="3C801189" w14:textId="77777777" w:rsidR="00025738" w:rsidRPr="00967B9C" w:rsidRDefault="00025738" w:rsidP="00232F94">
            <w:pPr>
              <w:widowControl w:val="0"/>
              <w:spacing w:after="0" w:line="240" w:lineRule="auto"/>
              <w:jc w:val="both"/>
              <w:rPr>
                <w:rFonts w:ascii="Times New Roman" w:eastAsia="Arial Unicode MS" w:hAnsi="Times New Roman"/>
                <w:b/>
                <w:bCs/>
                <w:color w:val="000000"/>
                <w:lang w:eastAsia="lv-LV" w:bidi="lv-LV"/>
              </w:rPr>
            </w:pPr>
            <w:r w:rsidRPr="00967B9C">
              <w:rPr>
                <w:rFonts w:ascii="Times New Roman" w:eastAsia="Arial Unicode MS" w:hAnsi="Times New Roman"/>
                <w:b/>
                <w:bCs/>
                <w:color w:val="000000"/>
                <w:lang w:eastAsia="lv-LV" w:bidi="lv-LV"/>
              </w:rPr>
              <w:t>Kontaktpersona:</w:t>
            </w:r>
          </w:p>
        </w:tc>
        <w:tc>
          <w:tcPr>
            <w:tcW w:w="4819" w:type="dxa"/>
            <w:gridSpan w:val="2"/>
            <w:tcBorders>
              <w:top w:val="single" w:sz="4" w:space="0" w:color="auto"/>
              <w:left w:val="single" w:sz="4" w:space="0" w:color="auto"/>
              <w:bottom w:val="single" w:sz="4" w:space="0" w:color="auto"/>
              <w:right w:val="single" w:sz="4" w:space="0" w:color="auto"/>
            </w:tcBorders>
          </w:tcPr>
          <w:p w14:paraId="182D9AD3" w14:textId="77777777" w:rsidR="00025738" w:rsidRPr="00967B9C" w:rsidRDefault="00025738" w:rsidP="00232F94">
            <w:pPr>
              <w:widowControl w:val="0"/>
              <w:spacing w:after="0" w:line="240" w:lineRule="auto"/>
              <w:jc w:val="both"/>
              <w:rPr>
                <w:rFonts w:ascii="Times New Roman" w:eastAsia="Arial Unicode MS" w:hAnsi="Times New Roman"/>
                <w:b/>
                <w:bCs/>
                <w:color w:val="000000"/>
                <w:lang w:eastAsia="lv-LV" w:bidi="lv-LV"/>
              </w:rPr>
            </w:pPr>
          </w:p>
        </w:tc>
      </w:tr>
      <w:tr w:rsidR="00025738" w:rsidRPr="00967B9C" w14:paraId="5009AC06" w14:textId="77777777" w:rsidTr="00232F94">
        <w:trPr>
          <w:cantSplit/>
          <w:trHeight w:val="176"/>
        </w:trPr>
        <w:tc>
          <w:tcPr>
            <w:tcW w:w="54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F4404B5" w14:textId="77777777" w:rsidR="00025738" w:rsidRPr="00967B9C" w:rsidRDefault="00025738" w:rsidP="00232F94">
            <w:pPr>
              <w:widowControl w:val="0"/>
              <w:spacing w:after="0" w:line="240" w:lineRule="auto"/>
              <w:jc w:val="both"/>
              <w:rPr>
                <w:rFonts w:ascii="Times New Roman" w:eastAsia="Arial Unicode MS" w:hAnsi="Times New Roman"/>
                <w:b/>
                <w:color w:val="000000"/>
                <w:lang w:eastAsia="lv-LV" w:bidi="lv-LV"/>
              </w:rPr>
            </w:pPr>
            <w:r w:rsidRPr="00967B9C">
              <w:rPr>
                <w:rFonts w:ascii="Times New Roman" w:eastAsia="Arial Unicode MS" w:hAnsi="Times New Roman"/>
                <w:b/>
                <w:color w:val="000000"/>
                <w:lang w:eastAsia="lv-LV" w:bidi="lv-LV"/>
              </w:rPr>
              <w:t>5.</w:t>
            </w:r>
          </w:p>
        </w:tc>
        <w:tc>
          <w:tcPr>
            <w:tcW w:w="38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F7560B5" w14:textId="77777777" w:rsidR="00025738" w:rsidRPr="00967B9C" w:rsidRDefault="00025738" w:rsidP="00232F94">
            <w:pPr>
              <w:widowControl w:val="0"/>
              <w:spacing w:after="0" w:line="240" w:lineRule="auto"/>
              <w:jc w:val="both"/>
              <w:rPr>
                <w:rFonts w:ascii="Times New Roman" w:eastAsia="Arial Unicode MS" w:hAnsi="Times New Roman"/>
                <w:b/>
                <w:color w:val="000000"/>
                <w:lang w:eastAsia="lv-LV" w:bidi="lv-LV"/>
              </w:rPr>
            </w:pPr>
            <w:r w:rsidRPr="00967B9C">
              <w:rPr>
                <w:rFonts w:ascii="Times New Roman" w:eastAsia="Arial Unicode MS" w:hAnsi="Times New Roman"/>
                <w:b/>
                <w:color w:val="000000"/>
                <w:lang w:eastAsia="lv-LV" w:bidi="lv-LV"/>
              </w:rPr>
              <w:t>Kontaktpersonas tālrunis:</w:t>
            </w:r>
          </w:p>
        </w:tc>
        <w:tc>
          <w:tcPr>
            <w:tcW w:w="4819" w:type="dxa"/>
            <w:gridSpan w:val="2"/>
            <w:tcBorders>
              <w:top w:val="single" w:sz="4" w:space="0" w:color="auto"/>
              <w:left w:val="single" w:sz="4" w:space="0" w:color="auto"/>
              <w:bottom w:val="single" w:sz="4" w:space="0" w:color="auto"/>
              <w:right w:val="single" w:sz="4" w:space="0" w:color="auto"/>
            </w:tcBorders>
          </w:tcPr>
          <w:p w14:paraId="250BC823" w14:textId="77777777" w:rsidR="00025738" w:rsidRPr="00967B9C" w:rsidRDefault="00025738" w:rsidP="00232F94">
            <w:pPr>
              <w:widowControl w:val="0"/>
              <w:spacing w:after="0" w:line="240" w:lineRule="auto"/>
              <w:jc w:val="both"/>
              <w:rPr>
                <w:rFonts w:ascii="Times New Roman" w:eastAsia="Arial Unicode MS" w:hAnsi="Times New Roman"/>
                <w:b/>
                <w:color w:val="000000"/>
                <w:lang w:eastAsia="lv-LV" w:bidi="lv-LV"/>
              </w:rPr>
            </w:pPr>
          </w:p>
        </w:tc>
      </w:tr>
      <w:tr w:rsidR="00025738" w:rsidRPr="00967B9C" w14:paraId="755D2185" w14:textId="77777777" w:rsidTr="00232F94">
        <w:trPr>
          <w:cantSplit/>
          <w:trHeight w:val="176"/>
        </w:trPr>
        <w:tc>
          <w:tcPr>
            <w:tcW w:w="54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E193CB2" w14:textId="77777777" w:rsidR="00025738" w:rsidRPr="00967B9C" w:rsidRDefault="00025738" w:rsidP="00232F94">
            <w:pPr>
              <w:widowControl w:val="0"/>
              <w:spacing w:after="0" w:line="240" w:lineRule="auto"/>
              <w:jc w:val="both"/>
              <w:rPr>
                <w:rFonts w:ascii="Times New Roman" w:eastAsia="Arial Unicode MS" w:hAnsi="Times New Roman"/>
                <w:b/>
                <w:color w:val="000000"/>
                <w:lang w:eastAsia="lv-LV" w:bidi="lv-LV"/>
              </w:rPr>
            </w:pPr>
            <w:r w:rsidRPr="00967B9C">
              <w:rPr>
                <w:rFonts w:ascii="Times New Roman" w:eastAsia="Arial Unicode MS" w:hAnsi="Times New Roman"/>
                <w:b/>
                <w:color w:val="000000"/>
                <w:lang w:eastAsia="lv-LV" w:bidi="lv-LV"/>
              </w:rPr>
              <w:t>6.</w:t>
            </w:r>
          </w:p>
        </w:tc>
        <w:tc>
          <w:tcPr>
            <w:tcW w:w="38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93A3C53" w14:textId="77777777" w:rsidR="00025738" w:rsidRPr="00967B9C" w:rsidRDefault="00025738" w:rsidP="00232F94">
            <w:pPr>
              <w:widowControl w:val="0"/>
              <w:spacing w:after="0" w:line="240" w:lineRule="auto"/>
              <w:jc w:val="both"/>
              <w:rPr>
                <w:rFonts w:ascii="Times New Roman" w:eastAsia="Arial Unicode MS" w:hAnsi="Times New Roman"/>
                <w:b/>
                <w:color w:val="000000"/>
                <w:lang w:eastAsia="lv-LV" w:bidi="lv-LV"/>
              </w:rPr>
            </w:pPr>
            <w:r w:rsidRPr="00967B9C">
              <w:rPr>
                <w:rFonts w:ascii="Times New Roman" w:eastAsia="Arial Unicode MS" w:hAnsi="Times New Roman"/>
                <w:b/>
                <w:color w:val="000000"/>
                <w:lang w:eastAsia="lv-LV" w:bidi="lv-LV"/>
              </w:rPr>
              <w:t>Kontaktpersonas e-pasta adrese</w:t>
            </w:r>
            <w:r w:rsidRPr="00967B9C">
              <w:rPr>
                <w:rStyle w:val="Vresatsauce"/>
                <w:rFonts w:ascii="Times New Roman" w:eastAsia="Arial Unicode MS" w:hAnsi="Times New Roman"/>
                <w:b/>
                <w:color w:val="000000"/>
                <w:lang w:eastAsia="lv-LV" w:bidi="lv-LV"/>
              </w:rPr>
              <w:footnoteReference w:id="2"/>
            </w:r>
            <w:r w:rsidRPr="00967B9C">
              <w:rPr>
                <w:rFonts w:ascii="Times New Roman" w:eastAsia="Arial Unicode MS" w:hAnsi="Times New Roman"/>
                <w:b/>
                <w:color w:val="000000"/>
                <w:lang w:eastAsia="lv-LV" w:bidi="lv-LV"/>
              </w:rPr>
              <w:t>:</w:t>
            </w:r>
          </w:p>
        </w:tc>
        <w:tc>
          <w:tcPr>
            <w:tcW w:w="4819" w:type="dxa"/>
            <w:gridSpan w:val="2"/>
            <w:tcBorders>
              <w:top w:val="single" w:sz="4" w:space="0" w:color="auto"/>
              <w:left w:val="single" w:sz="4" w:space="0" w:color="auto"/>
              <w:bottom w:val="single" w:sz="4" w:space="0" w:color="auto"/>
              <w:right w:val="single" w:sz="4" w:space="0" w:color="auto"/>
            </w:tcBorders>
          </w:tcPr>
          <w:p w14:paraId="5A2916D0" w14:textId="77777777" w:rsidR="00025738" w:rsidRPr="00967B9C" w:rsidRDefault="00025738" w:rsidP="00232F94">
            <w:pPr>
              <w:widowControl w:val="0"/>
              <w:spacing w:after="0" w:line="240" w:lineRule="auto"/>
              <w:jc w:val="both"/>
              <w:rPr>
                <w:rFonts w:ascii="Times New Roman" w:eastAsia="Arial Unicode MS" w:hAnsi="Times New Roman"/>
                <w:b/>
                <w:color w:val="000000"/>
                <w:lang w:eastAsia="lv-LV" w:bidi="lv-LV"/>
              </w:rPr>
            </w:pPr>
          </w:p>
        </w:tc>
      </w:tr>
      <w:tr w:rsidR="00025738" w:rsidRPr="00967B9C" w14:paraId="7A8ECFBF" w14:textId="77777777" w:rsidTr="00232F94">
        <w:trPr>
          <w:cantSplit/>
          <w:trHeight w:val="176"/>
        </w:trPr>
        <w:tc>
          <w:tcPr>
            <w:tcW w:w="540" w:type="dxa"/>
            <w:vMerge w:val="restart"/>
            <w:tcBorders>
              <w:top w:val="single" w:sz="4" w:space="0" w:color="auto"/>
              <w:left w:val="single" w:sz="4" w:space="0" w:color="auto"/>
              <w:right w:val="single" w:sz="4" w:space="0" w:color="auto"/>
            </w:tcBorders>
            <w:shd w:val="clear" w:color="auto" w:fill="F2F2F2"/>
            <w:vAlign w:val="center"/>
          </w:tcPr>
          <w:p w14:paraId="10DBE41B" w14:textId="77777777" w:rsidR="00025738" w:rsidRPr="00967B9C" w:rsidRDefault="00025738" w:rsidP="00232F94">
            <w:pPr>
              <w:widowControl w:val="0"/>
              <w:spacing w:after="0" w:line="240" w:lineRule="auto"/>
              <w:jc w:val="both"/>
              <w:rPr>
                <w:rFonts w:ascii="Times New Roman" w:eastAsia="Arial Unicode MS" w:hAnsi="Times New Roman"/>
                <w:b/>
                <w:color w:val="000000"/>
                <w:lang w:eastAsia="lv-LV" w:bidi="lv-LV"/>
              </w:rPr>
            </w:pPr>
            <w:r w:rsidRPr="00967B9C">
              <w:rPr>
                <w:rFonts w:ascii="Times New Roman" w:eastAsia="Arial Unicode MS" w:hAnsi="Times New Roman"/>
                <w:b/>
                <w:color w:val="000000"/>
                <w:lang w:eastAsia="lv-LV" w:bidi="lv-LV"/>
              </w:rPr>
              <w:t>7.</w:t>
            </w:r>
          </w:p>
        </w:tc>
        <w:tc>
          <w:tcPr>
            <w:tcW w:w="3893" w:type="dxa"/>
            <w:vMerge w:val="restart"/>
            <w:tcBorders>
              <w:top w:val="single" w:sz="4" w:space="0" w:color="auto"/>
              <w:left w:val="single" w:sz="4" w:space="0" w:color="auto"/>
              <w:right w:val="single" w:sz="4" w:space="0" w:color="auto"/>
            </w:tcBorders>
            <w:shd w:val="clear" w:color="auto" w:fill="F2F2F2"/>
            <w:vAlign w:val="center"/>
          </w:tcPr>
          <w:p w14:paraId="5ECA8BCA" w14:textId="77777777" w:rsidR="00025738" w:rsidRPr="00967B9C" w:rsidRDefault="00025738" w:rsidP="00232F94">
            <w:pPr>
              <w:widowControl w:val="0"/>
              <w:spacing w:after="0" w:line="240" w:lineRule="auto"/>
              <w:jc w:val="both"/>
              <w:rPr>
                <w:rFonts w:ascii="Times New Roman" w:eastAsia="Arial Unicode MS" w:hAnsi="Times New Roman"/>
                <w:b/>
                <w:color w:val="000000"/>
                <w:lang w:eastAsia="lv-LV" w:bidi="lv-LV"/>
              </w:rPr>
            </w:pPr>
            <w:r w:rsidRPr="00967B9C">
              <w:rPr>
                <w:rFonts w:ascii="Times New Roman" w:eastAsia="Arial Unicode MS" w:hAnsi="Times New Roman"/>
                <w:b/>
                <w:color w:val="000000"/>
                <w:lang w:eastAsia="lv-LV" w:bidi="lv-LV"/>
              </w:rPr>
              <w:t>Uzņēmuma statuss (</w:t>
            </w:r>
            <w:r w:rsidRPr="00967B9C">
              <w:rPr>
                <w:rFonts w:ascii="Times New Roman" w:eastAsia="Arial Unicode MS" w:hAnsi="Times New Roman"/>
                <w:b/>
                <w:i/>
                <w:iCs/>
                <w:color w:val="F6952A"/>
                <w:lang w:eastAsia="lv-LV" w:bidi="lv-LV"/>
              </w:rPr>
              <w:t>atzīmējiet ar X</w:t>
            </w:r>
            <w:r w:rsidRPr="00967B9C">
              <w:rPr>
                <w:rFonts w:ascii="Times New Roman" w:eastAsia="Arial Unicode MS" w:hAnsi="Times New Roman"/>
                <w:b/>
                <w:color w:val="000000"/>
                <w:lang w:eastAsia="lv-LV" w:bidi="lv-LV"/>
              </w:rPr>
              <w:t>):</w:t>
            </w:r>
          </w:p>
        </w:tc>
        <w:tc>
          <w:tcPr>
            <w:tcW w:w="2835" w:type="dxa"/>
            <w:tcBorders>
              <w:top w:val="single" w:sz="4" w:space="0" w:color="auto"/>
              <w:left w:val="single" w:sz="4" w:space="0" w:color="auto"/>
              <w:bottom w:val="single" w:sz="4" w:space="0" w:color="auto"/>
              <w:right w:val="single" w:sz="4" w:space="0" w:color="auto"/>
            </w:tcBorders>
            <w:shd w:val="clear" w:color="auto" w:fill="F2F2F2"/>
          </w:tcPr>
          <w:p w14:paraId="1B61B620" w14:textId="77777777" w:rsidR="00025738" w:rsidRPr="00967B9C" w:rsidRDefault="00025738" w:rsidP="00232F94">
            <w:pPr>
              <w:widowControl w:val="0"/>
              <w:spacing w:after="0" w:line="240" w:lineRule="auto"/>
              <w:jc w:val="right"/>
              <w:rPr>
                <w:rFonts w:ascii="Times New Roman" w:eastAsia="Arial Unicode MS" w:hAnsi="Times New Roman"/>
                <w:bCs/>
                <w:color w:val="000000"/>
                <w:lang w:eastAsia="lv-LV" w:bidi="lv-LV"/>
              </w:rPr>
            </w:pPr>
            <w:r w:rsidRPr="00967B9C">
              <w:rPr>
                <w:rFonts w:ascii="Times New Roman" w:eastAsia="Arial Unicode MS" w:hAnsi="Times New Roman"/>
                <w:bCs/>
                <w:color w:val="000000"/>
                <w:lang w:eastAsia="lv-LV" w:bidi="lv-LV"/>
              </w:rPr>
              <w:t>Mikrouzņēmums</w:t>
            </w:r>
            <w:r w:rsidRPr="00967B9C">
              <w:rPr>
                <w:rStyle w:val="Vresatsauce"/>
                <w:rFonts w:ascii="Times New Roman" w:eastAsia="Arial Unicode MS" w:hAnsi="Times New Roman"/>
                <w:bCs/>
                <w:color w:val="000000"/>
                <w:lang w:eastAsia="lv-LV" w:bidi="lv-LV"/>
              </w:rPr>
              <w:footnoteReference w:id="3"/>
            </w:r>
          </w:p>
        </w:tc>
        <w:tc>
          <w:tcPr>
            <w:tcW w:w="1984" w:type="dxa"/>
            <w:tcBorders>
              <w:top w:val="single" w:sz="4" w:space="0" w:color="auto"/>
              <w:left w:val="single" w:sz="4" w:space="0" w:color="auto"/>
              <w:bottom w:val="single" w:sz="4" w:space="0" w:color="auto"/>
              <w:right w:val="single" w:sz="4" w:space="0" w:color="auto"/>
            </w:tcBorders>
          </w:tcPr>
          <w:p w14:paraId="0E94B921" w14:textId="77777777" w:rsidR="00025738" w:rsidRPr="00967B9C" w:rsidRDefault="00025738" w:rsidP="00232F94">
            <w:pPr>
              <w:widowControl w:val="0"/>
              <w:spacing w:after="0" w:line="240" w:lineRule="auto"/>
              <w:jc w:val="both"/>
              <w:rPr>
                <w:rFonts w:ascii="Times New Roman" w:eastAsia="Arial Unicode MS" w:hAnsi="Times New Roman"/>
                <w:b/>
                <w:color w:val="000000"/>
                <w:lang w:eastAsia="lv-LV" w:bidi="lv-LV"/>
              </w:rPr>
            </w:pPr>
          </w:p>
        </w:tc>
      </w:tr>
      <w:tr w:rsidR="00025738" w:rsidRPr="00967B9C" w14:paraId="021A89C2" w14:textId="77777777" w:rsidTr="00232F94">
        <w:trPr>
          <w:cantSplit/>
          <w:trHeight w:val="176"/>
        </w:trPr>
        <w:tc>
          <w:tcPr>
            <w:tcW w:w="540" w:type="dxa"/>
            <w:vMerge/>
            <w:tcBorders>
              <w:left w:val="single" w:sz="4" w:space="0" w:color="auto"/>
              <w:right w:val="single" w:sz="4" w:space="0" w:color="auto"/>
            </w:tcBorders>
            <w:shd w:val="clear" w:color="auto" w:fill="F2F2F2"/>
            <w:vAlign w:val="center"/>
          </w:tcPr>
          <w:p w14:paraId="53C4CB65" w14:textId="77777777" w:rsidR="00025738" w:rsidRPr="00967B9C" w:rsidRDefault="00025738" w:rsidP="00232F94">
            <w:pPr>
              <w:widowControl w:val="0"/>
              <w:spacing w:after="0" w:line="240" w:lineRule="auto"/>
              <w:jc w:val="both"/>
              <w:rPr>
                <w:rFonts w:ascii="Times New Roman" w:eastAsia="Arial Unicode MS" w:hAnsi="Times New Roman"/>
                <w:b/>
                <w:color w:val="000000"/>
                <w:lang w:eastAsia="lv-LV" w:bidi="lv-LV"/>
              </w:rPr>
            </w:pPr>
          </w:p>
        </w:tc>
        <w:tc>
          <w:tcPr>
            <w:tcW w:w="3893" w:type="dxa"/>
            <w:vMerge/>
            <w:tcBorders>
              <w:left w:val="single" w:sz="4" w:space="0" w:color="auto"/>
              <w:right w:val="single" w:sz="4" w:space="0" w:color="auto"/>
            </w:tcBorders>
            <w:shd w:val="clear" w:color="auto" w:fill="F2F2F2"/>
            <w:vAlign w:val="center"/>
          </w:tcPr>
          <w:p w14:paraId="3FBBC905" w14:textId="77777777" w:rsidR="00025738" w:rsidRPr="00967B9C" w:rsidRDefault="00025738" w:rsidP="00232F94">
            <w:pPr>
              <w:widowControl w:val="0"/>
              <w:spacing w:after="0" w:line="240" w:lineRule="auto"/>
              <w:jc w:val="both"/>
              <w:rPr>
                <w:rFonts w:ascii="Times New Roman" w:eastAsia="Arial Unicode MS" w:hAnsi="Times New Roman"/>
                <w:b/>
                <w:color w:val="000000"/>
                <w:lang w:eastAsia="lv-LV" w:bidi="lv-LV"/>
              </w:rPr>
            </w:pPr>
          </w:p>
        </w:tc>
        <w:tc>
          <w:tcPr>
            <w:tcW w:w="2835" w:type="dxa"/>
            <w:tcBorders>
              <w:top w:val="single" w:sz="4" w:space="0" w:color="auto"/>
              <w:left w:val="single" w:sz="4" w:space="0" w:color="auto"/>
              <w:bottom w:val="single" w:sz="4" w:space="0" w:color="auto"/>
              <w:right w:val="single" w:sz="4" w:space="0" w:color="auto"/>
            </w:tcBorders>
            <w:shd w:val="clear" w:color="auto" w:fill="F2F2F2"/>
          </w:tcPr>
          <w:p w14:paraId="221B8ACD" w14:textId="77777777" w:rsidR="00025738" w:rsidRPr="00967B9C" w:rsidRDefault="00025738" w:rsidP="00232F94">
            <w:pPr>
              <w:widowControl w:val="0"/>
              <w:spacing w:after="0" w:line="240" w:lineRule="auto"/>
              <w:jc w:val="right"/>
              <w:rPr>
                <w:rFonts w:ascii="Times New Roman" w:eastAsia="Arial Unicode MS" w:hAnsi="Times New Roman"/>
                <w:bCs/>
                <w:color w:val="000000"/>
                <w:lang w:eastAsia="lv-LV" w:bidi="lv-LV"/>
              </w:rPr>
            </w:pPr>
            <w:r w:rsidRPr="00967B9C">
              <w:rPr>
                <w:rFonts w:ascii="Times New Roman" w:eastAsia="Arial Unicode MS" w:hAnsi="Times New Roman"/>
                <w:bCs/>
                <w:color w:val="000000"/>
                <w:lang w:eastAsia="lv-LV" w:bidi="lv-LV"/>
              </w:rPr>
              <w:t>Mazais uzņēmums</w:t>
            </w:r>
            <w:r w:rsidRPr="00967B9C">
              <w:rPr>
                <w:rStyle w:val="Vresatsauce"/>
                <w:rFonts w:ascii="Times New Roman" w:eastAsia="Arial Unicode MS" w:hAnsi="Times New Roman"/>
                <w:bCs/>
                <w:color w:val="000000"/>
                <w:lang w:eastAsia="lv-LV" w:bidi="lv-LV"/>
              </w:rPr>
              <w:footnoteReference w:id="4"/>
            </w:r>
          </w:p>
        </w:tc>
        <w:tc>
          <w:tcPr>
            <w:tcW w:w="1984" w:type="dxa"/>
            <w:tcBorders>
              <w:top w:val="single" w:sz="4" w:space="0" w:color="auto"/>
              <w:left w:val="single" w:sz="4" w:space="0" w:color="auto"/>
              <w:bottom w:val="single" w:sz="4" w:space="0" w:color="auto"/>
              <w:right w:val="single" w:sz="4" w:space="0" w:color="auto"/>
            </w:tcBorders>
          </w:tcPr>
          <w:p w14:paraId="15A8A6FA" w14:textId="77777777" w:rsidR="00025738" w:rsidRPr="00967B9C" w:rsidRDefault="00025738" w:rsidP="00232F94">
            <w:pPr>
              <w:widowControl w:val="0"/>
              <w:spacing w:after="0" w:line="240" w:lineRule="auto"/>
              <w:jc w:val="both"/>
              <w:rPr>
                <w:rFonts w:ascii="Times New Roman" w:eastAsia="Arial Unicode MS" w:hAnsi="Times New Roman"/>
                <w:b/>
                <w:color w:val="000000"/>
                <w:lang w:eastAsia="lv-LV" w:bidi="lv-LV"/>
              </w:rPr>
            </w:pPr>
          </w:p>
        </w:tc>
      </w:tr>
      <w:tr w:rsidR="00025738" w:rsidRPr="00967B9C" w14:paraId="736104FF" w14:textId="77777777" w:rsidTr="00232F94">
        <w:trPr>
          <w:cantSplit/>
          <w:trHeight w:val="176"/>
        </w:trPr>
        <w:tc>
          <w:tcPr>
            <w:tcW w:w="540" w:type="dxa"/>
            <w:vMerge/>
            <w:tcBorders>
              <w:left w:val="single" w:sz="4" w:space="0" w:color="auto"/>
              <w:bottom w:val="single" w:sz="4" w:space="0" w:color="auto"/>
              <w:right w:val="single" w:sz="4" w:space="0" w:color="auto"/>
            </w:tcBorders>
            <w:shd w:val="clear" w:color="auto" w:fill="F2F2F2"/>
            <w:vAlign w:val="center"/>
          </w:tcPr>
          <w:p w14:paraId="4F238F26" w14:textId="77777777" w:rsidR="00025738" w:rsidRPr="00967B9C" w:rsidRDefault="00025738" w:rsidP="00232F94">
            <w:pPr>
              <w:widowControl w:val="0"/>
              <w:spacing w:after="0" w:line="240" w:lineRule="auto"/>
              <w:jc w:val="both"/>
              <w:rPr>
                <w:rFonts w:ascii="Times New Roman" w:eastAsia="Arial Unicode MS" w:hAnsi="Times New Roman"/>
                <w:b/>
                <w:color w:val="000000"/>
                <w:lang w:eastAsia="lv-LV" w:bidi="lv-LV"/>
              </w:rPr>
            </w:pPr>
          </w:p>
        </w:tc>
        <w:tc>
          <w:tcPr>
            <w:tcW w:w="3893" w:type="dxa"/>
            <w:vMerge/>
            <w:tcBorders>
              <w:left w:val="single" w:sz="4" w:space="0" w:color="auto"/>
              <w:bottom w:val="single" w:sz="4" w:space="0" w:color="auto"/>
              <w:right w:val="single" w:sz="4" w:space="0" w:color="auto"/>
            </w:tcBorders>
            <w:shd w:val="clear" w:color="auto" w:fill="F2F2F2"/>
            <w:vAlign w:val="center"/>
          </w:tcPr>
          <w:p w14:paraId="22377D13" w14:textId="77777777" w:rsidR="00025738" w:rsidRPr="00967B9C" w:rsidRDefault="00025738" w:rsidP="00232F94">
            <w:pPr>
              <w:widowControl w:val="0"/>
              <w:spacing w:after="0" w:line="240" w:lineRule="auto"/>
              <w:jc w:val="both"/>
              <w:rPr>
                <w:rFonts w:ascii="Times New Roman" w:eastAsia="Arial Unicode MS" w:hAnsi="Times New Roman"/>
                <w:b/>
                <w:color w:val="000000"/>
                <w:lang w:eastAsia="lv-LV" w:bidi="lv-LV"/>
              </w:rPr>
            </w:pPr>
          </w:p>
        </w:tc>
        <w:tc>
          <w:tcPr>
            <w:tcW w:w="2835" w:type="dxa"/>
            <w:tcBorders>
              <w:top w:val="single" w:sz="4" w:space="0" w:color="auto"/>
              <w:left w:val="single" w:sz="4" w:space="0" w:color="auto"/>
              <w:bottom w:val="single" w:sz="4" w:space="0" w:color="auto"/>
              <w:right w:val="single" w:sz="4" w:space="0" w:color="auto"/>
            </w:tcBorders>
            <w:shd w:val="clear" w:color="auto" w:fill="F2F2F2"/>
          </w:tcPr>
          <w:p w14:paraId="45C60B55" w14:textId="77777777" w:rsidR="00025738" w:rsidRPr="00967B9C" w:rsidRDefault="00025738" w:rsidP="00232F94">
            <w:pPr>
              <w:widowControl w:val="0"/>
              <w:spacing w:after="0" w:line="240" w:lineRule="auto"/>
              <w:jc w:val="right"/>
              <w:rPr>
                <w:rFonts w:ascii="Times New Roman" w:eastAsia="Arial Unicode MS" w:hAnsi="Times New Roman"/>
                <w:bCs/>
                <w:color w:val="000000"/>
                <w:lang w:eastAsia="lv-LV" w:bidi="lv-LV"/>
              </w:rPr>
            </w:pPr>
            <w:r w:rsidRPr="00967B9C">
              <w:rPr>
                <w:rFonts w:ascii="Times New Roman" w:eastAsia="Arial Unicode MS" w:hAnsi="Times New Roman"/>
                <w:bCs/>
                <w:color w:val="000000"/>
                <w:lang w:eastAsia="lv-LV" w:bidi="lv-LV"/>
              </w:rPr>
              <w:t>Vidējais uzņēmums</w:t>
            </w:r>
            <w:r w:rsidRPr="00967B9C">
              <w:rPr>
                <w:rStyle w:val="Vresatsauce"/>
                <w:rFonts w:ascii="Times New Roman" w:eastAsia="Arial Unicode MS" w:hAnsi="Times New Roman"/>
                <w:bCs/>
                <w:color w:val="000000"/>
                <w:lang w:eastAsia="lv-LV" w:bidi="lv-LV"/>
              </w:rPr>
              <w:footnoteReference w:id="5"/>
            </w:r>
          </w:p>
        </w:tc>
        <w:tc>
          <w:tcPr>
            <w:tcW w:w="1984" w:type="dxa"/>
            <w:tcBorders>
              <w:top w:val="single" w:sz="4" w:space="0" w:color="auto"/>
              <w:left w:val="single" w:sz="4" w:space="0" w:color="auto"/>
              <w:bottom w:val="single" w:sz="4" w:space="0" w:color="auto"/>
              <w:right w:val="single" w:sz="4" w:space="0" w:color="auto"/>
            </w:tcBorders>
          </w:tcPr>
          <w:p w14:paraId="59AD9604" w14:textId="77777777" w:rsidR="00025738" w:rsidRPr="00967B9C" w:rsidRDefault="00025738" w:rsidP="00232F94">
            <w:pPr>
              <w:widowControl w:val="0"/>
              <w:spacing w:after="0" w:line="240" w:lineRule="auto"/>
              <w:jc w:val="both"/>
              <w:rPr>
                <w:rFonts w:ascii="Times New Roman" w:eastAsia="Arial Unicode MS" w:hAnsi="Times New Roman"/>
                <w:b/>
                <w:color w:val="000000"/>
                <w:lang w:eastAsia="lv-LV" w:bidi="lv-LV"/>
              </w:rPr>
            </w:pPr>
          </w:p>
        </w:tc>
      </w:tr>
      <w:tr w:rsidR="00025738" w:rsidRPr="00967B9C" w14:paraId="3DE9E1ED" w14:textId="77777777" w:rsidTr="00232F94">
        <w:trPr>
          <w:cantSplit/>
          <w:trHeight w:val="176"/>
        </w:trPr>
        <w:tc>
          <w:tcPr>
            <w:tcW w:w="540" w:type="dxa"/>
            <w:vMerge w:val="restart"/>
            <w:tcBorders>
              <w:left w:val="single" w:sz="4" w:space="0" w:color="auto"/>
              <w:right w:val="single" w:sz="4" w:space="0" w:color="auto"/>
            </w:tcBorders>
            <w:shd w:val="clear" w:color="auto" w:fill="F2F2F2"/>
            <w:vAlign w:val="center"/>
          </w:tcPr>
          <w:p w14:paraId="6C0999E7" w14:textId="77777777" w:rsidR="00025738" w:rsidRPr="00967B9C" w:rsidRDefault="00025738" w:rsidP="00232F94">
            <w:pPr>
              <w:widowControl w:val="0"/>
              <w:spacing w:after="0" w:line="240" w:lineRule="auto"/>
              <w:jc w:val="both"/>
              <w:rPr>
                <w:rFonts w:ascii="Times New Roman" w:eastAsia="Arial Unicode MS" w:hAnsi="Times New Roman"/>
                <w:b/>
                <w:color w:val="000000"/>
                <w:lang w:eastAsia="lv-LV" w:bidi="lv-LV"/>
              </w:rPr>
            </w:pPr>
            <w:r w:rsidRPr="00967B9C">
              <w:rPr>
                <w:rFonts w:ascii="Times New Roman" w:eastAsia="Arial Unicode MS" w:hAnsi="Times New Roman"/>
                <w:b/>
                <w:color w:val="000000"/>
                <w:lang w:eastAsia="lv-LV" w:bidi="lv-LV"/>
              </w:rPr>
              <w:t>8.</w:t>
            </w:r>
          </w:p>
        </w:tc>
        <w:tc>
          <w:tcPr>
            <w:tcW w:w="3893" w:type="dxa"/>
            <w:vMerge w:val="restart"/>
            <w:tcBorders>
              <w:left w:val="single" w:sz="4" w:space="0" w:color="auto"/>
              <w:right w:val="single" w:sz="4" w:space="0" w:color="auto"/>
            </w:tcBorders>
            <w:shd w:val="clear" w:color="auto" w:fill="F2F2F2"/>
            <w:vAlign w:val="center"/>
          </w:tcPr>
          <w:p w14:paraId="47622914" w14:textId="77777777" w:rsidR="00025738" w:rsidRPr="00967B9C" w:rsidRDefault="00025738" w:rsidP="00232F94">
            <w:pPr>
              <w:widowControl w:val="0"/>
              <w:spacing w:after="0" w:line="240" w:lineRule="auto"/>
              <w:jc w:val="both"/>
              <w:rPr>
                <w:rFonts w:ascii="Times New Roman" w:hAnsi="Times New Roman"/>
                <w:b/>
                <w:bCs/>
                <w:color w:val="F6952A"/>
              </w:rPr>
            </w:pPr>
            <w:bookmarkStart w:id="118" w:name="_Hlk124409053"/>
            <w:r w:rsidRPr="00967B9C">
              <w:rPr>
                <w:rFonts w:ascii="Times New Roman" w:hAnsi="Times New Roman"/>
                <w:b/>
                <w:bCs/>
              </w:rPr>
              <w:t>Personas, kurām kandidātā vai pretendentā ir izšķiroša ietekme uz līdzdalības pamata normatīvo aktu par koncerniem izpratnē* (</w:t>
            </w:r>
            <w:r w:rsidRPr="00967B9C">
              <w:rPr>
                <w:rFonts w:ascii="Times New Roman" w:hAnsi="Times New Roman"/>
                <w:b/>
                <w:bCs/>
                <w:i/>
                <w:iCs/>
                <w:color w:val="F6952A"/>
              </w:rPr>
              <w:t>atzīmējiet atbilstošo ar X</w:t>
            </w:r>
            <w:r w:rsidRPr="00967B9C">
              <w:rPr>
                <w:rFonts w:ascii="Times New Roman" w:hAnsi="Times New Roman"/>
                <w:b/>
                <w:bCs/>
              </w:rPr>
              <w:t>):</w:t>
            </w:r>
            <w:bookmarkEnd w:id="118"/>
          </w:p>
        </w:tc>
        <w:tc>
          <w:tcPr>
            <w:tcW w:w="2835" w:type="dxa"/>
            <w:tcBorders>
              <w:top w:val="single" w:sz="4" w:space="0" w:color="auto"/>
              <w:left w:val="single" w:sz="4" w:space="0" w:color="auto"/>
              <w:bottom w:val="single" w:sz="4" w:space="0" w:color="auto"/>
              <w:right w:val="single" w:sz="4" w:space="0" w:color="auto"/>
            </w:tcBorders>
            <w:shd w:val="clear" w:color="auto" w:fill="F2F2F2"/>
          </w:tcPr>
          <w:p w14:paraId="1BCECF57" w14:textId="77777777" w:rsidR="00025738" w:rsidRPr="00967B9C" w:rsidRDefault="00025738" w:rsidP="00232F94">
            <w:pPr>
              <w:widowControl w:val="0"/>
              <w:spacing w:after="0" w:line="240" w:lineRule="auto"/>
              <w:jc w:val="right"/>
              <w:rPr>
                <w:rFonts w:ascii="Times New Roman" w:hAnsi="Times New Roman"/>
                <w:color w:val="000000"/>
              </w:rPr>
            </w:pPr>
            <w:r w:rsidRPr="00967B9C">
              <w:rPr>
                <w:rFonts w:ascii="Times New Roman" w:hAnsi="Times New Roman"/>
              </w:rPr>
              <w:t>Nav personu, kurām pretendentā ir izšķiroša ietekme</w:t>
            </w:r>
          </w:p>
        </w:tc>
        <w:tc>
          <w:tcPr>
            <w:tcW w:w="1984" w:type="dxa"/>
            <w:tcBorders>
              <w:top w:val="single" w:sz="4" w:space="0" w:color="auto"/>
              <w:left w:val="single" w:sz="4" w:space="0" w:color="auto"/>
              <w:bottom w:val="single" w:sz="4" w:space="0" w:color="auto"/>
              <w:right w:val="single" w:sz="4" w:space="0" w:color="auto"/>
            </w:tcBorders>
          </w:tcPr>
          <w:p w14:paraId="67F505BC" w14:textId="77777777" w:rsidR="00025738" w:rsidRPr="00967B9C" w:rsidRDefault="00025738" w:rsidP="00232F94">
            <w:pPr>
              <w:widowControl w:val="0"/>
              <w:spacing w:after="0" w:line="240" w:lineRule="auto"/>
              <w:jc w:val="both"/>
              <w:rPr>
                <w:rFonts w:ascii="Times New Roman" w:eastAsia="Arial Unicode MS" w:hAnsi="Times New Roman"/>
                <w:b/>
                <w:color w:val="000000"/>
                <w:lang w:eastAsia="lv-LV" w:bidi="lv-LV"/>
              </w:rPr>
            </w:pPr>
          </w:p>
        </w:tc>
      </w:tr>
      <w:tr w:rsidR="00025738" w:rsidRPr="00967B9C" w14:paraId="3F2576EF" w14:textId="77777777" w:rsidTr="00232F94">
        <w:trPr>
          <w:cantSplit/>
          <w:trHeight w:val="176"/>
        </w:trPr>
        <w:tc>
          <w:tcPr>
            <w:tcW w:w="540" w:type="dxa"/>
            <w:vMerge/>
            <w:tcBorders>
              <w:left w:val="single" w:sz="4" w:space="0" w:color="auto"/>
              <w:right w:val="single" w:sz="4" w:space="0" w:color="auto"/>
            </w:tcBorders>
            <w:shd w:val="clear" w:color="auto" w:fill="F2F2F2"/>
            <w:vAlign w:val="center"/>
          </w:tcPr>
          <w:p w14:paraId="508D18C3" w14:textId="77777777" w:rsidR="00025738" w:rsidRPr="00967B9C" w:rsidRDefault="00025738" w:rsidP="00232F94">
            <w:pPr>
              <w:widowControl w:val="0"/>
              <w:spacing w:after="0" w:line="240" w:lineRule="auto"/>
              <w:jc w:val="both"/>
              <w:rPr>
                <w:rFonts w:ascii="Times New Roman" w:eastAsia="Arial Unicode MS" w:hAnsi="Times New Roman"/>
                <w:b/>
                <w:color w:val="000000"/>
                <w:lang w:eastAsia="lv-LV" w:bidi="lv-LV"/>
              </w:rPr>
            </w:pPr>
          </w:p>
        </w:tc>
        <w:tc>
          <w:tcPr>
            <w:tcW w:w="3893" w:type="dxa"/>
            <w:vMerge/>
            <w:tcBorders>
              <w:left w:val="single" w:sz="4" w:space="0" w:color="auto"/>
              <w:right w:val="single" w:sz="4" w:space="0" w:color="auto"/>
            </w:tcBorders>
            <w:shd w:val="clear" w:color="auto" w:fill="F2F2F2"/>
            <w:vAlign w:val="center"/>
          </w:tcPr>
          <w:p w14:paraId="4FFBDE9C" w14:textId="77777777" w:rsidR="00025738" w:rsidRPr="00967B9C" w:rsidRDefault="00025738" w:rsidP="00232F94">
            <w:pPr>
              <w:widowControl w:val="0"/>
              <w:spacing w:after="0" w:line="240" w:lineRule="auto"/>
              <w:jc w:val="both"/>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shd w:val="clear" w:color="auto" w:fill="F2F2F2"/>
          </w:tcPr>
          <w:p w14:paraId="0C97E47C" w14:textId="77777777" w:rsidR="00025738" w:rsidRPr="00967B9C" w:rsidRDefault="00025738" w:rsidP="00232F94">
            <w:pPr>
              <w:widowControl w:val="0"/>
              <w:spacing w:after="0" w:line="240" w:lineRule="auto"/>
              <w:jc w:val="right"/>
              <w:rPr>
                <w:rFonts w:ascii="Times New Roman" w:hAnsi="Times New Roman"/>
              </w:rPr>
            </w:pPr>
            <w:r w:rsidRPr="00967B9C">
              <w:rPr>
                <w:rFonts w:ascii="Times New Roman" w:hAnsi="Times New Roman"/>
              </w:rPr>
              <w:t>Šādām personām ir izšķiroša nozīme (</w:t>
            </w:r>
            <w:r w:rsidRPr="00967B9C">
              <w:rPr>
                <w:rFonts w:ascii="Times New Roman" w:hAnsi="Times New Roman"/>
                <w:i/>
                <w:iCs/>
                <w:color w:val="F6952A"/>
              </w:rPr>
              <w:t>ja ir, tad norādiet tās personas</w:t>
            </w:r>
            <w:r w:rsidRPr="00967B9C">
              <w:rPr>
                <w:rFonts w:ascii="Times New Roman" w:hAnsi="Times New Roman"/>
              </w:rPr>
              <w:t>)</w:t>
            </w:r>
          </w:p>
        </w:tc>
        <w:tc>
          <w:tcPr>
            <w:tcW w:w="1984" w:type="dxa"/>
            <w:tcBorders>
              <w:top w:val="single" w:sz="4" w:space="0" w:color="auto"/>
              <w:left w:val="single" w:sz="4" w:space="0" w:color="auto"/>
              <w:bottom w:val="single" w:sz="4" w:space="0" w:color="auto"/>
              <w:right w:val="single" w:sz="4" w:space="0" w:color="auto"/>
            </w:tcBorders>
          </w:tcPr>
          <w:p w14:paraId="3A252C68" w14:textId="77777777" w:rsidR="00025738" w:rsidRPr="00967B9C" w:rsidRDefault="00025738" w:rsidP="00232F94">
            <w:pPr>
              <w:widowControl w:val="0"/>
              <w:spacing w:after="0" w:line="240" w:lineRule="auto"/>
              <w:jc w:val="both"/>
              <w:rPr>
                <w:rFonts w:ascii="Times New Roman" w:eastAsia="Arial Unicode MS" w:hAnsi="Times New Roman"/>
                <w:b/>
                <w:color w:val="000000"/>
                <w:lang w:eastAsia="lv-LV" w:bidi="lv-LV"/>
              </w:rPr>
            </w:pPr>
          </w:p>
        </w:tc>
      </w:tr>
      <w:tr w:rsidR="00025738" w:rsidRPr="00967B9C" w14:paraId="076FB1F3" w14:textId="77777777" w:rsidTr="00232F94">
        <w:trPr>
          <w:cantSplit/>
          <w:trHeight w:val="176"/>
        </w:trPr>
        <w:tc>
          <w:tcPr>
            <w:tcW w:w="540" w:type="dxa"/>
            <w:vMerge w:val="restart"/>
            <w:tcBorders>
              <w:left w:val="single" w:sz="4" w:space="0" w:color="auto"/>
              <w:right w:val="single" w:sz="4" w:space="0" w:color="auto"/>
            </w:tcBorders>
            <w:shd w:val="clear" w:color="auto" w:fill="F2F2F2"/>
            <w:vAlign w:val="center"/>
          </w:tcPr>
          <w:p w14:paraId="1B5090E8" w14:textId="77777777" w:rsidR="00025738" w:rsidRPr="00967B9C" w:rsidRDefault="00025738" w:rsidP="00232F94">
            <w:pPr>
              <w:widowControl w:val="0"/>
              <w:spacing w:after="0" w:line="240" w:lineRule="auto"/>
              <w:jc w:val="both"/>
              <w:rPr>
                <w:rFonts w:ascii="Times New Roman" w:eastAsia="Arial Unicode MS" w:hAnsi="Times New Roman"/>
                <w:b/>
                <w:color w:val="000000"/>
                <w:lang w:eastAsia="lv-LV" w:bidi="lv-LV"/>
              </w:rPr>
            </w:pPr>
            <w:r w:rsidRPr="00967B9C">
              <w:rPr>
                <w:rFonts w:ascii="Times New Roman" w:eastAsia="Arial Unicode MS" w:hAnsi="Times New Roman"/>
                <w:b/>
                <w:color w:val="000000"/>
                <w:lang w:eastAsia="lv-LV" w:bidi="lv-LV"/>
              </w:rPr>
              <w:t>9.</w:t>
            </w:r>
          </w:p>
        </w:tc>
        <w:tc>
          <w:tcPr>
            <w:tcW w:w="3893" w:type="dxa"/>
            <w:vMerge w:val="restart"/>
            <w:tcBorders>
              <w:left w:val="single" w:sz="4" w:space="0" w:color="auto"/>
              <w:right w:val="single" w:sz="4" w:space="0" w:color="auto"/>
            </w:tcBorders>
            <w:shd w:val="clear" w:color="auto" w:fill="F2F2F2"/>
            <w:vAlign w:val="center"/>
          </w:tcPr>
          <w:p w14:paraId="7CD3E533" w14:textId="77777777" w:rsidR="00025738" w:rsidRPr="00967B9C" w:rsidRDefault="00025738" w:rsidP="00232F94">
            <w:pPr>
              <w:widowControl w:val="0"/>
              <w:spacing w:after="0" w:line="240" w:lineRule="auto"/>
              <w:jc w:val="both"/>
              <w:rPr>
                <w:rFonts w:ascii="Times New Roman" w:eastAsia="Arial Unicode MS" w:hAnsi="Times New Roman"/>
                <w:b/>
                <w:color w:val="000000"/>
                <w:lang w:eastAsia="lv-LV" w:bidi="lv-LV"/>
              </w:rPr>
            </w:pPr>
            <w:r w:rsidRPr="00967B9C">
              <w:rPr>
                <w:rFonts w:ascii="Times New Roman" w:hAnsi="Times New Roman"/>
                <w:b/>
                <w:bCs/>
                <w:i/>
                <w:iCs/>
                <w:color w:val="F6952A"/>
              </w:rPr>
              <w:t>Aizpilda tikai ārvalstu pretendenti</w:t>
            </w:r>
          </w:p>
        </w:tc>
        <w:tc>
          <w:tcPr>
            <w:tcW w:w="2835" w:type="dxa"/>
            <w:tcBorders>
              <w:top w:val="single" w:sz="4" w:space="0" w:color="auto"/>
              <w:left w:val="single" w:sz="4" w:space="0" w:color="auto"/>
              <w:bottom w:val="single" w:sz="4" w:space="0" w:color="auto"/>
              <w:right w:val="single" w:sz="4" w:space="0" w:color="auto"/>
            </w:tcBorders>
            <w:shd w:val="clear" w:color="auto" w:fill="F2F2F2"/>
          </w:tcPr>
          <w:p w14:paraId="680CDC52" w14:textId="77777777" w:rsidR="00025738" w:rsidRPr="00967B9C" w:rsidRDefault="00025738" w:rsidP="00232F94">
            <w:pPr>
              <w:widowControl w:val="0"/>
              <w:spacing w:after="0" w:line="240" w:lineRule="auto"/>
              <w:jc w:val="right"/>
              <w:rPr>
                <w:rFonts w:ascii="Times New Roman" w:eastAsia="Arial Unicode MS" w:hAnsi="Times New Roman"/>
                <w:b/>
                <w:color w:val="000000"/>
                <w:lang w:eastAsia="lv-LV" w:bidi="lv-LV"/>
              </w:rPr>
            </w:pPr>
            <w:r w:rsidRPr="00967B9C">
              <w:rPr>
                <w:rFonts w:ascii="Times New Roman" w:hAnsi="Times New Roman"/>
                <w:color w:val="000000"/>
              </w:rPr>
              <w:t>Pretendents NAV reģistrēts Latvijas Republikas Uzņēmumu reģistrā</w:t>
            </w:r>
          </w:p>
        </w:tc>
        <w:tc>
          <w:tcPr>
            <w:tcW w:w="1984" w:type="dxa"/>
            <w:tcBorders>
              <w:top w:val="single" w:sz="4" w:space="0" w:color="auto"/>
              <w:left w:val="single" w:sz="4" w:space="0" w:color="auto"/>
              <w:bottom w:val="single" w:sz="4" w:space="0" w:color="auto"/>
              <w:right w:val="single" w:sz="4" w:space="0" w:color="auto"/>
            </w:tcBorders>
          </w:tcPr>
          <w:p w14:paraId="506D2D4D" w14:textId="77777777" w:rsidR="00025738" w:rsidRPr="00967B9C" w:rsidRDefault="00025738" w:rsidP="00232F94">
            <w:pPr>
              <w:widowControl w:val="0"/>
              <w:spacing w:after="0" w:line="240" w:lineRule="auto"/>
              <w:jc w:val="both"/>
              <w:rPr>
                <w:rFonts w:ascii="Times New Roman" w:eastAsia="Arial Unicode MS" w:hAnsi="Times New Roman"/>
                <w:b/>
                <w:color w:val="000000"/>
                <w:lang w:eastAsia="lv-LV" w:bidi="lv-LV"/>
              </w:rPr>
            </w:pPr>
          </w:p>
        </w:tc>
      </w:tr>
      <w:tr w:rsidR="00025738" w:rsidRPr="00967B9C" w14:paraId="71EA9C21" w14:textId="77777777" w:rsidTr="00025738">
        <w:trPr>
          <w:cantSplit/>
          <w:trHeight w:val="176"/>
        </w:trPr>
        <w:tc>
          <w:tcPr>
            <w:tcW w:w="540" w:type="dxa"/>
            <w:vMerge/>
            <w:tcBorders>
              <w:left w:val="single" w:sz="4" w:space="0" w:color="auto"/>
              <w:right w:val="single" w:sz="4" w:space="0" w:color="auto"/>
            </w:tcBorders>
            <w:shd w:val="clear" w:color="auto" w:fill="F2F2F2"/>
            <w:vAlign w:val="center"/>
          </w:tcPr>
          <w:p w14:paraId="630A7BFC" w14:textId="77777777" w:rsidR="00025738" w:rsidRPr="00967B9C" w:rsidRDefault="00025738" w:rsidP="00232F94">
            <w:pPr>
              <w:widowControl w:val="0"/>
              <w:spacing w:after="0" w:line="240" w:lineRule="auto"/>
              <w:jc w:val="both"/>
              <w:rPr>
                <w:rFonts w:ascii="Times New Roman" w:eastAsia="Arial Unicode MS" w:hAnsi="Times New Roman"/>
                <w:b/>
                <w:color w:val="000000"/>
                <w:lang w:eastAsia="lv-LV" w:bidi="lv-LV"/>
              </w:rPr>
            </w:pPr>
          </w:p>
        </w:tc>
        <w:tc>
          <w:tcPr>
            <w:tcW w:w="3893" w:type="dxa"/>
            <w:vMerge/>
            <w:tcBorders>
              <w:left w:val="single" w:sz="4" w:space="0" w:color="auto"/>
              <w:right w:val="single" w:sz="4" w:space="0" w:color="auto"/>
            </w:tcBorders>
            <w:shd w:val="clear" w:color="auto" w:fill="F2F2F2"/>
            <w:vAlign w:val="center"/>
          </w:tcPr>
          <w:p w14:paraId="2443620B" w14:textId="77777777" w:rsidR="00025738" w:rsidRPr="00967B9C" w:rsidRDefault="00025738" w:rsidP="00232F94">
            <w:pPr>
              <w:widowControl w:val="0"/>
              <w:spacing w:after="0" w:line="240" w:lineRule="auto"/>
              <w:jc w:val="both"/>
              <w:rPr>
                <w:rFonts w:ascii="Times New Roman" w:hAnsi="Times New Roman"/>
                <w:b/>
                <w:bCs/>
                <w:i/>
                <w:iCs/>
                <w:color w:val="F6952A"/>
              </w:rPr>
            </w:pPr>
          </w:p>
        </w:tc>
        <w:tc>
          <w:tcPr>
            <w:tcW w:w="2835" w:type="dxa"/>
            <w:tcBorders>
              <w:top w:val="single" w:sz="4" w:space="0" w:color="auto"/>
              <w:left w:val="single" w:sz="4" w:space="0" w:color="auto"/>
              <w:bottom w:val="single" w:sz="4" w:space="0" w:color="auto"/>
              <w:right w:val="single" w:sz="4" w:space="0" w:color="auto"/>
            </w:tcBorders>
            <w:shd w:val="clear" w:color="auto" w:fill="F2F2F2"/>
          </w:tcPr>
          <w:p w14:paraId="4814FE43" w14:textId="77777777" w:rsidR="00025738" w:rsidRPr="00967B9C" w:rsidRDefault="00025738" w:rsidP="00232F94">
            <w:pPr>
              <w:widowControl w:val="0"/>
              <w:spacing w:after="0" w:line="240" w:lineRule="auto"/>
              <w:jc w:val="right"/>
              <w:rPr>
                <w:rFonts w:ascii="Times New Roman" w:hAnsi="Times New Roman"/>
              </w:rPr>
            </w:pPr>
            <w:r w:rsidRPr="00967B9C">
              <w:rPr>
                <w:rFonts w:ascii="Times New Roman" w:hAnsi="Times New Roman"/>
              </w:rPr>
              <w:t>Pretendents IR reģistrēts Latvijas Republikas Uzņēmumu reģistrā</w:t>
            </w:r>
          </w:p>
        </w:tc>
        <w:tc>
          <w:tcPr>
            <w:tcW w:w="1984" w:type="dxa"/>
            <w:tcBorders>
              <w:top w:val="single" w:sz="4" w:space="0" w:color="auto"/>
              <w:left w:val="single" w:sz="4" w:space="0" w:color="auto"/>
              <w:bottom w:val="single" w:sz="4" w:space="0" w:color="auto"/>
              <w:right w:val="single" w:sz="4" w:space="0" w:color="auto"/>
            </w:tcBorders>
          </w:tcPr>
          <w:p w14:paraId="686B2801" w14:textId="77777777" w:rsidR="00025738" w:rsidRPr="00967B9C" w:rsidRDefault="00025738" w:rsidP="00232F94">
            <w:pPr>
              <w:widowControl w:val="0"/>
              <w:spacing w:after="0" w:line="240" w:lineRule="auto"/>
              <w:jc w:val="both"/>
              <w:rPr>
                <w:rFonts w:ascii="Times New Roman" w:eastAsia="Arial Unicode MS" w:hAnsi="Times New Roman"/>
                <w:b/>
                <w:color w:val="000000"/>
                <w:lang w:eastAsia="lv-LV" w:bidi="lv-LV"/>
              </w:rPr>
            </w:pPr>
          </w:p>
        </w:tc>
      </w:tr>
      <w:tr w:rsidR="00025738" w:rsidRPr="00967B9C" w14:paraId="5106EBAB" w14:textId="77777777" w:rsidTr="00025738">
        <w:trPr>
          <w:cantSplit/>
          <w:trHeight w:val="176"/>
        </w:trPr>
        <w:tc>
          <w:tcPr>
            <w:tcW w:w="540" w:type="dxa"/>
            <w:tcBorders>
              <w:left w:val="single" w:sz="4" w:space="0" w:color="auto"/>
              <w:bottom w:val="single" w:sz="4" w:space="0" w:color="auto"/>
              <w:right w:val="single" w:sz="4" w:space="0" w:color="auto"/>
            </w:tcBorders>
            <w:shd w:val="clear" w:color="auto" w:fill="F2F2F2"/>
            <w:vAlign w:val="center"/>
          </w:tcPr>
          <w:p w14:paraId="5067A02A" w14:textId="721ED51D" w:rsidR="00025738" w:rsidRPr="00967B9C" w:rsidRDefault="00025738" w:rsidP="00232F94">
            <w:pPr>
              <w:widowControl w:val="0"/>
              <w:spacing w:after="0" w:line="240" w:lineRule="auto"/>
              <w:jc w:val="both"/>
              <w:rPr>
                <w:rFonts w:ascii="Times New Roman" w:eastAsia="Arial Unicode MS" w:hAnsi="Times New Roman"/>
                <w:b/>
                <w:color w:val="000000"/>
                <w:lang w:eastAsia="lv-LV" w:bidi="lv-LV"/>
              </w:rPr>
            </w:pPr>
            <w:r w:rsidRPr="00967B9C">
              <w:rPr>
                <w:rFonts w:ascii="Times New Roman" w:eastAsia="Arial Unicode MS" w:hAnsi="Times New Roman"/>
                <w:b/>
                <w:color w:val="000000"/>
                <w:lang w:eastAsia="lv-LV" w:bidi="lv-LV"/>
              </w:rPr>
              <w:t xml:space="preserve">10. </w:t>
            </w:r>
          </w:p>
        </w:tc>
        <w:tc>
          <w:tcPr>
            <w:tcW w:w="3893" w:type="dxa"/>
            <w:tcBorders>
              <w:left w:val="single" w:sz="4" w:space="0" w:color="auto"/>
              <w:bottom w:val="single" w:sz="4" w:space="0" w:color="auto"/>
              <w:right w:val="single" w:sz="4" w:space="0" w:color="auto"/>
            </w:tcBorders>
            <w:shd w:val="clear" w:color="auto" w:fill="F2F2F2"/>
            <w:vAlign w:val="center"/>
          </w:tcPr>
          <w:p w14:paraId="32784493" w14:textId="7F9721BB" w:rsidR="00025738" w:rsidRPr="00967B9C" w:rsidRDefault="00B868D1" w:rsidP="00232F94">
            <w:pPr>
              <w:widowControl w:val="0"/>
              <w:spacing w:after="0" w:line="240" w:lineRule="auto"/>
              <w:jc w:val="both"/>
              <w:rPr>
                <w:rFonts w:ascii="Times New Roman" w:hAnsi="Times New Roman"/>
                <w:b/>
                <w:bCs/>
                <w:color w:val="F6952A"/>
              </w:rPr>
            </w:pPr>
            <w:r w:rsidRPr="00967B9C">
              <w:rPr>
                <w:rFonts w:ascii="Times New Roman" w:eastAsia="Arial Unicode MS" w:hAnsi="Times New Roman"/>
                <w:b/>
                <w:color w:val="000000"/>
                <w:lang w:eastAsia="lv-LV" w:bidi="lv-LV"/>
              </w:rPr>
              <w:t>Iepirkuma līguma parakstītājs (vārds, uzvārds, amats, juridiskais pamats (statūti, prokūra, pilnvara)):</w:t>
            </w:r>
          </w:p>
        </w:tc>
        <w:tc>
          <w:tcPr>
            <w:tcW w:w="4819" w:type="dxa"/>
            <w:gridSpan w:val="2"/>
            <w:tcBorders>
              <w:top w:val="single" w:sz="4" w:space="0" w:color="auto"/>
              <w:left w:val="single" w:sz="4" w:space="0" w:color="auto"/>
              <w:bottom w:val="single" w:sz="4" w:space="0" w:color="auto"/>
              <w:right w:val="single" w:sz="4" w:space="0" w:color="auto"/>
            </w:tcBorders>
          </w:tcPr>
          <w:p w14:paraId="48005D45" w14:textId="77777777" w:rsidR="00025738" w:rsidRPr="00967B9C" w:rsidRDefault="00025738" w:rsidP="00232F94">
            <w:pPr>
              <w:widowControl w:val="0"/>
              <w:spacing w:after="0" w:line="240" w:lineRule="auto"/>
              <w:jc w:val="both"/>
              <w:rPr>
                <w:rFonts w:ascii="Times New Roman" w:eastAsia="Arial Unicode MS" w:hAnsi="Times New Roman"/>
                <w:b/>
                <w:color w:val="000000"/>
                <w:lang w:eastAsia="lv-LV" w:bidi="lv-LV"/>
              </w:rPr>
            </w:pPr>
          </w:p>
        </w:tc>
      </w:tr>
    </w:tbl>
    <w:p w14:paraId="275470BB" w14:textId="77777777" w:rsidR="00025738" w:rsidRPr="00967B9C" w:rsidRDefault="00025738" w:rsidP="00025738">
      <w:pPr>
        <w:widowControl w:val="0"/>
        <w:spacing w:after="0" w:line="240" w:lineRule="auto"/>
        <w:jc w:val="both"/>
        <w:rPr>
          <w:rFonts w:ascii="Times New Roman" w:eastAsia="Times New Roman" w:hAnsi="Times New Roman"/>
          <w:color w:val="000000"/>
          <w:lang w:eastAsia="lv-LV" w:bidi="lv-LV"/>
        </w:rPr>
      </w:pPr>
      <w:r w:rsidRPr="00967B9C">
        <w:rPr>
          <w:rFonts w:ascii="Times New Roman" w:hAnsi="Times New Roman"/>
          <w:sz w:val="20"/>
          <w:szCs w:val="20"/>
        </w:rPr>
        <w:t>*</w:t>
      </w:r>
      <w:r w:rsidRPr="00967B9C">
        <w:rPr>
          <w:rFonts w:ascii="Times New Roman" w:hAnsi="Times New Roman"/>
          <w:i/>
          <w:iCs/>
          <w:sz w:val="20"/>
          <w:szCs w:val="20"/>
        </w:rPr>
        <w:t xml:space="preserve">Saskaņā ar Koncernu likuma 3. panta pirmo daļu izšķirošā ietekme rodas uz koncerna līguma pamata, kā arī šā panta trešajā daļā noteiktajos gadījumos uz līdzdalības pamata. Koncernu likuma 3. panta trešā daļa nosaka, ka uzņēmumam ir izšķirošā ietekme sabiedrībā uz līdzdalības pamata, ja pastāv vismaz viens no šādiem apstākļiem: 1) uzņēmumam sabiedrībā ir balsstiesību vairākums; 2) uzņēmumam kā sabiedrības dalībniekam ir tiesības iecelt vai atcelt sabiedrības izpildinstitūcijas vai pārraudzības institūcijas locekļu vairākumu; 3) uzņēmums ir sabiedrības dalībnieks un, izmantojot vienīgi savas dalībnieka tiesības, pārskata gada laikā ir iecēlis sabiedrības izpildinstitūcijas vai pārraudzības institūcijas locekļu vairākumu; 4) uzņēmums ir sabiedrības dalībnieks un, pamatojoties uz vienošanos ar citiem dalībniekiem, viens pats kontrolē balsstiesību vairākumu sabiedrībā. </w:t>
      </w:r>
    </w:p>
    <w:p w14:paraId="3D9FEEB4" w14:textId="77777777" w:rsidR="0045343C" w:rsidRPr="00967B9C" w:rsidRDefault="0045343C" w:rsidP="00025738">
      <w:pPr>
        <w:widowControl w:val="0"/>
        <w:spacing w:after="0" w:line="240" w:lineRule="auto"/>
        <w:ind w:firstLine="567"/>
        <w:jc w:val="both"/>
        <w:rPr>
          <w:rFonts w:ascii="Times New Roman" w:hAnsi="Times New Roman"/>
          <w:bCs/>
          <w:sz w:val="24"/>
          <w:szCs w:val="24"/>
        </w:rPr>
      </w:pPr>
    </w:p>
    <w:p w14:paraId="61283EE0" w14:textId="653E8FB6" w:rsidR="00025738" w:rsidRPr="00967B9C" w:rsidRDefault="00025738" w:rsidP="00025738">
      <w:pPr>
        <w:widowControl w:val="0"/>
        <w:spacing w:after="0" w:line="240" w:lineRule="auto"/>
        <w:ind w:firstLine="567"/>
        <w:jc w:val="both"/>
        <w:rPr>
          <w:rFonts w:ascii="Times New Roman" w:hAnsi="Times New Roman"/>
          <w:b/>
          <w:sz w:val="24"/>
          <w:szCs w:val="24"/>
        </w:rPr>
      </w:pPr>
      <w:r w:rsidRPr="00967B9C">
        <w:rPr>
          <w:rFonts w:ascii="Times New Roman" w:hAnsi="Times New Roman"/>
          <w:bCs/>
          <w:sz w:val="24"/>
          <w:szCs w:val="24"/>
        </w:rPr>
        <w:t>Pretendenta [</w:t>
      </w:r>
      <w:r w:rsidRPr="00967B9C">
        <w:rPr>
          <w:rFonts w:ascii="Times New Roman" w:hAnsi="Times New Roman"/>
          <w:bCs/>
          <w:sz w:val="24"/>
          <w:szCs w:val="24"/>
          <w:shd w:val="clear" w:color="auto" w:fill="D0CECE"/>
        </w:rPr>
        <w:t>Pretendenta nosaukums, reģistrācijas numurs</w:t>
      </w:r>
      <w:r w:rsidRPr="00967B9C">
        <w:rPr>
          <w:rFonts w:ascii="Times New Roman" w:hAnsi="Times New Roman"/>
          <w:bCs/>
          <w:sz w:val="24"/>
          <w:szCs w:val="24"/>
        </w:rPr>
        <w:t xml:space="preserve">] vārdā piesaku dalību </w:t>
      </w:r>
      <w:r w:rsidR="00FB45C1">
        <w:rPr>
          <w:rFonts w:ascii="Times New Roman" w:hAnsi="Times New Roman"/>
          <w:bCs/>
          <w:sz w:val="24"/>
          <w:szCs w:val="24"/>
        </w:rPr>
        <w:t>atklāt\a iepirkumā</w:t>
      </w:r>
      <w:r w:rsidRPr="00967B9C">
        <w:rPr>
          <w:rFonts w:ascii="Times New Roman" w:hAnsi="Times New Roman"/>
          <w:bCs/>
          <w:sz w:val="24"/>
          <w:szCs w:val="24"/>
        </w:rPr>
        <w:t xml:space="preserve"> “</w:t>
      </w:r>
      <w:r w:rsidR="00C0500D">
        <w:rPr>
          <w:rFonts w:ascii="Times New Roman" w:hAnsi="Times New Roman"/>
          <w:b/>
          <w:sz w:val="24"/>
          <w:szCs w:val="24"/>
        </w:rPr>
        <w:t>Jauna šķeldas apkures katla ar aprīkojumu uzstādīšana un palaišana</w:t>
      </w:r>
      <w:r w:rsidRPr="00967B9C">
        <w:rPr>
          <w:rFonts w:ascii="Times New Roman" w:hAnsi="Times New Roman"/>
          <w:bCs/>
          <w:sz w:val="24"/>
          <w:szCs w:val="24"/>
        </w:rPr>
        <w:t xml:space="preserve">” (Nr. </w:t>
      </w:r>
      <w:r w:rsidR="00C0500D">
        <w:rPr>
          <w:rFonts w:ascii="Times New Roman" w:hAnsi="Times New Roman"/>
          <w:bCs/>
          <w:sz w:val="24"/>
          <w:szCs w:val="24"/>
        </w:rPr>
        <w:t>RNK</w:t>
      </w:r>
      <w:r w:rsidR="00000B4D">
        <w:rPr>
          <w:rFonts w:ascii="Times New Roman" w:hAnsi="Times New Roman"/>
          <w:bCs/>
          <w:sz w:val="24"/>
          <w:szCs w:val="24"/>
        </w:rPr>
        <w:t>4.9/1/2026</w:t>
      </w:r>
      <w:r w:rsidRPr="00967B9C">
        <w:rPr>
          <w:rFonts w:ascii="Times New Roman" w:hAnsi="Times New Roman"/>
          <w:bCs/>
          <w:sz w:val="24"/>
          <w:szCs w:val="24"/>
        </w:rPr>
        <w:t>)  un apliecinu, ka</w:t>
      </w:r>
      <w:r w:rsidRPr="00967B9C">
        <w:rPr>
          <w:rFonts w:ascii="Times New Roman" w:hAnsi="Times New Roman"/>
          <w:color w:val="000000"/>
          <w:sz w:val="24"/>
          <w:szCs w:val="24"/>
          <w:lang w:eastAsia="lv-LV" w:bidi="lv-LV"/>
        </w:rPr>
        <w:t>:</w:t>
      </w:r>
    </w:p>
    <w:p w14:paraId="6001096A" w14:textId="77777777" w:rsidR="00025738" w:rsidRPr="00967B9C" w:rsidRDefault="00025738">
      <w:pPr>
        <w:widowControl w:val="0"/>
        <w:numPr>
          <w:ilvl w:val="0"/>
          <w:numId w:val="21"/>
        </w:numPr>
        <w:tabs>
          <w:tab w:val="left" w:pos="284"/>
        </w:tabs>
        <w:spacing w:after="0" w:line="240" w:lineRule="auto"/>
        <w:ind w:left="0" w:firstLine="0"/>
        <w:jc w:val="both"/>
        <w:rPr>
          <w:rFonts w:ascii="Times New Roman" w:eastAsia="Times New Roman" w:hAnsi="Times New Roman"/>
          <w:color w:val="000000"/>
          <w:sz w:val="24"/>
          <w:szCs w:val="24"/>
          <w:lang w:eastAsia="lv-LV" w:bidi="lv-LV"/>
        </w:rPr>
      </w:pPr>
      <w:r w:rsidRPr="00967B9C">
        <w:rPr>
          <w:rFonts w:ascii="Times New Roman" w:eastAsia="Times New Roman" w:hAnsi="Times New Roman"/>
          <w:color w:val="000000"/>
          <w:sz w:val="24"/>
          <w:szCs w:val="24"/>
          <w:lang w:eastAsia="lv-LV" w:bidi="lv-LV"/>
        </w:rPr>
        <w:lastRenderedPageBreak/>
        <w:t>pievienotie dokumenti veido šo piedāvājumu;</w:t>
      </w:r>
    </w:p>
    <w:p w14:paraId="22D312E2" w14:textId="77777777" w:rsidR="00025738" w:rsidRPr="00967B9C" w:rsidRDefault="00025738">
      <w:pPr>
        <w:widowControl w:val="0"/>
        <w:numPr>
          <w:ilvl w:val="0"/>
          <w:numId w:val="21"/>
        </w:numPr>
        <w:tabs>
          <w:tab w:val="left" w:pos="284"/>
        </w:tabs>
        <w:spacing w:after="0" w:line="240" w:lineRule="auto"/>
        <w:ind w:left="0" w:firstLine="0"/>
        <w:jc w:val="both"/>
        <w:rPr>
          <w:rFonts w:ascii="Times New Roman" w:eastAsia="Times New Roman" w:hAnsi="Times New Roman"/>
          <w:color w:val="000000"/>
          <w:sz w:val="24"/>
          <w:szCs w:val="24"/>
          <w:lang w:eastAsia="lv-LV" w:bidi="lv-LV"/>
        </w:rPr>
      </w:pPr>
      <w:r w:rsidRPr="00967B9C">
        <w:rPr>
          <w:rFonts w:ascii="Times New Roman" w:eastAsia="Times New Roman" w:hAnsi="Times New Roman"/>
          <w:color w:val="000000"/>
          <w:sz w:val="24"/>
          <w:szCs w:val="24"/>
          <w:lang w:eastAsia="lv-LV" w:bidi="lv-LV"/>
        </w:rPr>
        <w:t>nekādā veidā neesam ieinteresēti nevienā citā piedāvājumā, kas iesniegts šajā Iepirkumā;</w:t>
      </w:r>
    </w:p>
    <w:p w14:paraId="168826BF" w14:textId="18F8ED2F" w:rsidR="00025738" w:rsidRPr="00967B9C" w:rsidRDefault="00025738">
      <w:pPr>
        <w:widowControl w:val="0"/>
        <w:numPr>
          <w:ilvl w:val="0"/>
          <w:numId w:val="21"/>
        </w:numPr>
        <w:tabs>
          <w:tab w:val="left" w:pos="284"/>
        </w:tabs>
        <w:spacing w:after="0" w:line="240" w:lineRule="auto"/>
        <w:ind w:left="0" w:firstLine="0"/>
        <w:jc w:val="both"/>
        <w:rPr>
          <w:rFonts w:ascii="Times New Roman" w:eastAsia="Times New Roman" w:hAnsi="Times New Roman"/>
          <w:color w:val="000000"/>
          <w:sz w:val="24"/>
          <w:szCs w:val="24"/>
          <w:lang w:eastAsia="ar-SA" w:bidi="lv-LV"/>
        </w:rPr>
      </w:pPr>
      <w:r w:rsidRPr="00967B9C">
        <w:rPr>
          <w:rFonts w:ascii="Times New Roman" w:eastAsia="Times New Roman" w:hAnsi="Times New Roman"/>
          <w:color w:val="000000"/>
          <w:sz w:val="24"/>
          <w:szCs w:val="24"/>
          <w:lang w:eastAsia="ar-SA" w:bidi="lv-LV"/>
        </w:rPr>
        <w:t xml:space="preserve">pretendents ir reģistrēts, licencēts un/vai sertificēts atbilstoši attiecīgās valsts normatīvo aktu prasībām, tiesīgs </w:t>
      </w:r>
      <w:r w:rsidR="00C228A3">
        <w:rPr>
          <w:rFonts w:ascii="Times New Roman" w:eastAsia="Times New Roman" w:hAnsi="Times New Roman"/>
          <w:color w:val="000000"/>
          <w:sz w:val="24"/>
          <w:szCs w:val="24"/>
          <w:lang w:eastAsia="ar-SA" w:bidi="lv-LV"/>
        </w:rPr>
        <w:t>veikt</w:t>
      </w:r>
      <w:r w:rsidRPr="00967B9C">
        <w:rPr>
          <w:rFonts w:ascii="Times New Roman" w:eastAsia="Times New Roman" w:hAnsi="Times New Roman"/>
          <w:color w:val="000000"/>
          <w:sz w:val="24"/>
          <w:szCs w:val="24"/>
          <w:lang w:eastAsia="ar-SA" w:bidi="lv-LV"/>
        </w:rPr>
        <w:t xml:space="preserve"> Pasūtītājam nepieciešamos </w:t>
      </w:r>
      <w:r w:rsidR="00C228A3">
        <w:rPr>
          <w:rFonts w:ascii="Times New Roman" w:eastAsia="Times New Roman" w:hAnsi="Times New Roman"/>
          <w:color w:val="000000"/>
          <w:sz w:val="24"/>
          <w:szCs w:val="24"/>
          <w:lang w:eastAsia="ar-SA" w:bidi="lv-LV"/>
        </w:rPr>
        <w:t>darbus</w:t>
      </w:r>
      <w:r w:rsidRPr="00967B9C">
        <w:rPr>
          <w:rFonts w:ascii="Times New Roman" w:eastAsia="Times New Roman" w:hAnsi="Times New Roman"/>
          <w:color w:val="000000"/>
          <w:sz w:val="24"/>
          <w:szCs w:val="24"/>
          <w:lang w:eastAsia="ar-SA" w:bidi="lv-LV"/>
        </w:rPr>
        <w:t>;</w:t>
      </w:r>
    </w:p>
    <w:p w14:paraId="00431B2C" w14:textId="77777777" w:rsidR="00025738" w:rsidRPr="00967B9C" w:rsidRDefault="00025738">
      <w:pPr>
        <w:widowControl w:val="0"/>
        <w:numPr>
          <w:ilvl w:val="0"/>
          <w:numId w:val="22"/>
        </w:numPr>
        <w:tabs>
          <w:tab w:val="left" w:pos="284"/>
        </w:tabs>
        <w:spacing w:after="0" w:line="240" w:lineRule="auto"/>
        <w:ind w:left="0" w:firstLine="0"/>
        <w:jc w:val="both"/>
        <w:rPr>
          <w:rFonts w:ascii="Times New Roman" w:eastAsia="Times New Roman" w:hAnsi="Times New Roman"/>
          <w:color w:val="000000"/>
          <w:sz w:val="24"/>
          <w:szCs w:val="24"/>
          <w:lang w:bidi="lv-LV"/>
        </w:rPr>
      </w:pPr>
      <w:r w:rsidRPr="00967B9C">
        <w:rPr>
          <w:rFonts w:ascii="Times New Roman" w:eastAsia="Times New Roman" w:hAnsi="Times New Roman"/>
          <w:color w:val="000000"/>
          <w:sz w:val="24"/>
          <w:szCs w:val="24"/>
          <w:lang w:eastAsia="lv-LV" w:bidi="lv-LV"/>
        </w:rPr>
        <w:t>Pretendenta pārstāvis ar līgumu saistītu jautājumu risināšanā ir [</w:t>
      </w:r>
      <w:r w:rsidRPr="00967B9C">
        <w:rPr>
          <w:rFonts w:ascii="Times New Roman" w:eastAsia="Times New Roman" w:hAnsi="Times New Roman"/>
          <w:i/>
          <w:iCs/>
          <w:color w:val="000000"/>
          <w:sz w:val="24"/>
          <w:szCs w:val="24"/>
          <w:shd w:val="clear" w:color="auto" w:fill="D9D9D9"/>
          <w:lang w:eastAsia="lv-LV" w:bidi="lv-LV"/>
        </w:rPr>
        <w:t>vārds, uzvārds</w:t>
      </w:r>
      <w:r w:rsidRPr="00967B9C">
        <w:rPr>
          <w:rFonts w:ascii="Times New Roman" w:eastAsia="Times New Roman" w:hAnsi="Times New Roman"/>
          <w:color w:val="000000"/>
          <w:sz w:val="24"/>
          <w:szCs w:val="24"/>
          <w:lang w:eastAsia="lv-LV" w:bidi="lv-LV"/>
        </w:rPr>
        <w:t>]</w:t>
      </w:r>
      <w:r w:rsidRPr="00967B9C">
        <w:rPr>
          <w:rFonts w:ascii="Times New Roman" w:eastAsia="Times New Roman" w:hAnsi="Times New Roman"/>
          <w:i/>
          <w:iCs/>
          <w:color w:val="000000"/>
          <w:sz w:val="24"/>
          <w:szCs w:val="24"/>
          <w:lang w:eastAsia="lv-LV" w:bidi="lv-LV"/>
        </w:rPr>
        <w:t xml:space="preserve">, </w:t>
      </w:r>
      <w:r w:rsidRPr="00967B9C">
        <w:rPr>
          <w:rFonts w:ascii="Times New Roman" w:eastAsia="Times New Roman" w:hAnsi="Times New Roman"/>
          <w:color w:val="000000"/>
          <w:sz w:val="24"/>
          <w:szCs w:val="24"/>
          <w:lang w:eastAsia="lv-LV" w:bidi="lv-LV"/>
        </w:rPr>
        <w:t>[</w:t>
      </w:r>
      <w:r w:rsidRPr="00967B9C">
        <w:rPr>
          <w:rFonts w:ascii="Times New Roman" w:eastAsia="Times New Roman" w:hAnsi="Times New Roman"/>
          <w:i/>
          <w:iCs/>
          <w:color w:val="000000"/>
          <w:sz w:val="24"/>
          <w:szCs w:val="24"/>
          <w:shd w:val="clear" w:color="auto" w:fill="D9D9D9"/>
          <w:lang w:eastAsia="lv-LV" w:bidi="lv-LV"/>
        </w:rPr>
        <w:t>amats</w:t>
      </w:r>
      <w:r w:rsidRPr="00967B9C">
        <w:rPr>
          <w:rFonts w:ascii="Times New Roman" w:eastAsia="Times New Roman" w:hAnsi="Times New Roman"/>
          <w:color w:val="000000"/>
          <w:sz w:val="24"/>
          <w:szCs w:val="24"/>
          <w:lang w:eastAsia="lv-LV" w:bidi="lv-LV"/>
        </w:rPr>
        <w:t>]</w:t>
      </w:r>
      <w:r w:rsidRPr="00967B9C">
        <w:rPr>
          <w:rFonts w:ascii="Times New Roman" w:eastAsia="Times New Roman" w:hAnsi="Times New Roman"/>
          <w:i/>
          <w:iCs/>
          <w:color w:val="000000"/>
          <w:sz w:val="24"/>
          <w:szCs w:val="24"/>
          <w:lang w:eastAsia="lv-LV" w:bidi="lv-LV"/>
        </w:rPr>
        <w:t xml:space="preserve">, </w:t>
      </w:r>
      <w:r w:rsidRPr="00967B9C">
        <w:rPr>
          <w:rFonts w:ascii="Times New Roman" w:eastAsia="Times New Roman" w:hAnsi="Times New Roman"/>
          <w:color w:val="000000"/>
          <w:sz w:val="24"/>
          <w:szCs w:val="24"/>
          <w:lang w:eastAsia="lv-LV" w:bidi="lv-LV"/>
        </w:rPr>
        <w:t>[</w:t>
      </w:r>
      <w:r w:rsidRPr="00967B9C">
        <w:rPr>
          <w:rFonts w:ascii="Times New Roman" w:eastAsia="Times New Roman" w:hAnsi="Times New Roman"/>
          <w:i/>
          <w:iCs/>
          <w:color w:val="000000"/>
          <w:sz w:val="24"/>
          <w:szCs w:val="24"/>
          <w:shd w:val="clear" w:color="auto" w:fill="D9D9D9"/>
          <w:lang w:eastAsia="lv-LV" w:bidi="lv-LV"/>
        </w:rPr>
        <w:t>tālruņa numurs</w:t>
      </w:r>
      <w:r w:rsidRPr="00967B9C">
        <w:rPr>
          <w:rFonts w:ascii="Times New Roman" w:eastAsia="Times New Roman" w:hAnsi="Times New Roman"/>
          <w:color w:val="000000"/>
          <w:sz w:val="24"/>
          <w:szCs w:val="24"/>
          <w:lang w:eastAsia="lv-LV" w:bidi="lv-LV"/>
        </w:rPr>
        <w:t>]</w:t>
      </w:r>
      <w:r w:rsidRPr="00967B9C">
        <w:rPr>
          <w:rFonts w:ascii="Times New Roman" w:eastAsia="Times New Roman" w:hAnsi="Times New Roman"/>
          <w:i/>
          <w:iCs/>
          <w:color w:val="000000"/>
          <w:sz w:val="24"/>
          <w:szCs w:val="24"/>
          <w:lang w:eastAsia="lv-LV" w:bidi="lv-LV"/>
        </w:rPr>
        <w:t xml:space="preserve">, </w:t>
      </w:r>
      <w:r w:rsidRPr="00967B9C">
        <w:rPr>
          <w:rFonts w:ascii="Times New Roman" w:eastAsia="Times New Roman" w:hAnsi="Times New Roman"/>
          <w:color w:val="000000"/>
          <w:sz w:val="24"/>
          <w:szCs w:val="24"/>
          <w:lang w:eastAsia="lv-LV" w:bidi="lv-LV"/>
        </w:rPr>
        <w:t>[</w:t>
      </w:r>
      <w:r w:rsidRPr="00967B9C">
        <w:rPr>
          <w:rFonts w:ascii="Times New Roman" w:eastAsia="Times New Roman" w:hAnsi="Times New Roman"/>
          <w:i/>
          <w:iCs/>
          <w:color w:val="000000"/>
          <w:sz w:val="24"/>
          <w:szCs w:val="24"/>
          <w:shd w:val="clear" w:color="auto" w:fill="D9D9D9"/>
          <w:lang w:eastAsia="lv-LV" w:bidi="lv-LV"/>
        </w:rPr>
        <w:t>e-pasta adrese</w:t>
      </w:r>
      <w:r w:rsidRPr="00967B9C">
        <w:rPr>
          <w:rFonts w:ascii="Times New Roman" w:eastAsia="Times New Roman" w:hAnsi="Times New Roman"/>
          <w:color w:val="000000"/>
          <w:sz w:val="24"/>
          <w:szCs w:val="24"/>
          <w:lang w:eastAsia="lv-LV" w:bidi="lv-LV"/>
        </w:rPr>
        <w:t xml:space="preserve">]; </w:t>
      </w:r>
    </w:p>
    <w:p w14:paraId="297619CA" w14:textId="77777777" w:rsidR="00025738" w:rsidRPr="00967B9C" w:rsidRDefault="00025738">
      <w:pPr>
        <w:widowControl w:val="0"/>
        <w:numPr>
          <w:ilvl w:val="0"/>
          <w:numId w:val="22"/>
        </w:numPr>
        <w:tabs>
          <w:tab w:val="left" w:pos="284"/>
        </w:tabs>
        <w:spacing w:after="0" w:line="240" w:lineRule="auto"/>
        <w:ind w:left="0" w:firstLine="0"/>
        <w:jc w:val="both"/>
        <w:rPr>
          <w:rFonts w:ascii="Times New Roman" w:eastAsia="Times New Roman" w:hAnsi="Times New Roman"/>
          <w:color w:val="000000"/>
          <w:sz w:val="24"/>
          <w:szCs w:val="24"/>
          <w:lang w:eastAsia="ar-SA" w:bidi="lv-LV"/>
        </w:rPr>
      </w:pPr>
      <w:r w:rsidRPr="00967B9C">
        <w:rPr>
          <w:rFonts w:ascii="Times New Roman" w:eastAsia="Times New Roman" w:hAnsi="Times New Roman"/>
          <w:color w:val="000000"/>
          <w:sz w:val="24"/>
          <w:szCs w:val="24"/>
          <w:lang w:eastAsia="ar-SA" w:bidi="lv-LV"/>
        </w:rPr>
        <w:t>esam iepazinušies un pilnībā piekrītam visiem Iepirkuma nolikuma nosacījumiem;</w:t>
      </w:r>
    </w:p>
    <w:p w14:paraId="32C813B5" w14:textId="77777777" w:rsidR="00025738" w:rsidRPr="00967B9C" w:rsidRDefault="00025738">
      <w:pPr>
        <w:widowControl w:val="0"/>
        <w:numPr>
          <w:ilvl w:val="0"/>
          <w:numId w:val="22"/>
        </w:numPr>
        <w:tabs>
          <w:tab w:val="left" w:pos="284"/>
        </w:tabs>
        <w:spacing w:after="0" w:line="240" w:lineRule="auto"/>
        <w:ind w:left="0" w:firstLine="0"/>
        <w:jc w:val="both"/>
        <w:rPr>
          <w:rFonts w:ascii="Times New Roman" w:eastAsia="Times New Roman" w:hAnsi="Times New Roman"/>
          <w:color w:val="000000"/>
          <w:sz w:val="24"/>
          <w:szCs w:val="24"/>
          <w:lang w:eastAsia="ar-SA" w:bidi="lv-LV"/>
        </w:rPr>
      </w:pPr>
      <w:r w:rsidRPr="00967B9C">
        <w:rPr>
          <w:rFonts w:ascii="Times New Roman" w:eastAsia="Times New Roman" w:hAnsi="Times New Roman"/>
          <w:color w:val="000000"/>
          <w:sz w:val="24"/>
          <w:szCs w:val="24"/>
          <w:lang w:eastAsia="ar-SA" w:bidi="lv-LV"/>
        </w:rPr>
        <w:t>šis piedāvājums ir sagatavots individuāli un nav saskaņots ar konkurentiem;</w:t>
      </w:r>
    </w:p>
    <w:p w14:paraId="40A8C6E5" w14:textId="77777777" w:rsidR="00025738" w:rsidRPr="00967B9C" w:rsidRDefault="00025738">
      <w:pPr>
        <w:widowControl w:val="0"/>
        <w:numPr>
          <w:ilvl w:val="0"/>
          <w:numId w:val="22"/>
        </w:numPr>
        <w:tabs>
          <w:tab w:val="left" w:pos="284"/>
        </w:tabs>
        <w:spacing w:after="0" w:line="240" w:lineRule="auto"/>
        <w:ind w:left="0" w:firstLine="0"/>
        <w:jc w:val="both"/>
        <w:rPr>
          <w:rFonts w:ascii="Times New Roman" w:eastAsia="Times New Roman" w:hAnsi="Times New Roman"/>
          <w:color w:val="000000"/>
          <w:sz w:val="24"/>
          <w:szCs w:val="24"/>
          <w:lang w:eastAsia="ar-SA" w:bidi="lv-LV"/>
        </w:rPr>
      </w:pPr>
      <w:r w:rsidRPr="00967B9C">
        <w:rPr>
          <w:rFonts w:ascii="Times New Roman" w:eastAsia="Times New Roman" w:hAnsi="Times New Roman"/>
          <w:color w:val="000000"/>
          <w:sz w:val="24"/>
          <w:szCs w:val="24"/>
          <w:lang w:eastAsia="ar-SA" w:bidi="lv-LV"/>
        </w:rPr>
        <w:t>visas piedāvājumā sniegtās ziņas ir patiesas;</w:t>
      </w:r>
    </w:p>
    <w:p w14:paraId="25E30540" w14:textId="77777777" w:rsidR="00025738" w:rsidRPr="00967B9C" w:rsidRDefault="00025738">
      <w:pPr>
        <w:widowControl w:val="0"/>
        <w:numPr>
          <w:ilvl w:val="0"/>
          <w:numId w:val="22"/>
        </w:numPr>
        <w:tabs>
          <w:tab w:val="left" w:pos="284"/>
        </w:tabs>
        <w:spacing w:after="0" w:line="240" w:lineRule="auto"/>
        <w:ind w:left="0" w:firstLine="0"/>
        <w:jc w:val="both"/>
        <w:rPr>
          <w:rFonts w:ascii="Times New Roman" w:eastAsia="Times New Roman" w:hAnsi="Times New Roman"/>
          <w:color w:val="000000"/>
          <w:sz w:val="24"/>
          <w:szCs w:val="24"/>
          <w:lang w:eastAsia="ar-SA" w:bidi="lv-LV"/>
        </w:rPr>
      </w:pPr>
      <w:r w:rsidRPr="00967B9C">
        <w:rPr>
          <w:rFonts w:ascii="Times New Roman" w:eastAsia="Times New Roman" w:hAnsi="Times New Roman"/>
          <w:color w:val="000000"/>
          <w:sz w:val="24"/>
          <w:szCs w:val="24"/>
          <w:lang w:eastAsia="lv-LV" w:bidi="lv-LV"/>
        </w:rPr>
        <w:t>informācija un personu dati, kas ir iesniegti saistībā ar Iepirkumu,</w:t>
      </w:r>
      <w:r w:rsidRPr="00967B9C">
        <w:rPr>
          <w:rFonts w:ascii="Times New Roman" w:eastAsia="Times New Roman" w:hAnsi="Times New Roman"/>
          <w:b/>
          <w:color w:val="000000"/>
          <w:sz w:val="24"/>
          <w:szCs w:val="24"/>
          <w:lang w:eastAsia="lv-LV" w:bidi="lv-LV"/>
        </w:rPr>
        <w:t xml:space="preserve"> </w:t>
      </w:r>
      <w:r w:rsidRPr="00967B9C">
        <w:rPr>
          <w:rFonts w:ascii="Times New Roman" w:eastAsia="Times New Roman" w:hAnsi="Times New Roman"/>
          <w:color w:val="000000"/>
          <w:sz w:val="24"/>
          <w:szCs w:val="24"/>
          <w:lang w:eastAsia="lv-LV" w:bidi="lv-LV"/>
        </w:rPr>
        <w:t>tiks apstrādāti, ievērojot atbilstošus tehniskos un organizatoriskos pasākumus tādā veidā, ka to apstrādē un uzglabāšanā tiks ievērotas Eiropas Savienības normatīvo aktu prasības un tiks nodrošināta attiecīgo datu subjektu tiesību aizsardzība;</w:t>
      </w:r>
    </w:p>
    <w:p w14:paraId="114D3BB9" w14:textId="77777777" w:rsidR="00025738" w:rsidRPr="00967B9C" w:rsidRDefault="00025738">
      <w:pPr>
        <w:widowControl w:val="0"/>
        <w:numPr>
          <w:ilvl w:val="0"/>
          <w:numId w:val="22"/>
        </w:numPr>
        <w:tabs>
          <w:tab w:val="left" w:pos="284"/>
        </w:tabs>
        <w:spacing w:after="0" w:line="240" w:lineRule="auto"/>
        <w:ind w:left="0" w:firstLine="0"/>
        <w:jc w:val="both"/>
        <w:rPr>
          <w:rFonts w:ascii="Times New Roman" w:eastAsia="Times New Roman" w:hAnsi="Times New Roman"/>
          <w:color w:val="000000"/>
          <w:sz w:val="24"/>
          <w:szCs w:val="24"/>
          <w:lang w:eastAsia="ar-SA" w:bidi="lv-LV"/>
        </w:rPr>
      </w:pPr>
      <w:r w:rsidRPr="00967B9C">
        <w:rPr>
          <w:rFonts w:ascii="Times New Roman" w:eastAsia="Times New Roman" w:hAnsi="Times New Roman"/>
          <w:color w:val="000000"/>
          <w:sz w:val="24"/>
          <w:szCs w:val="24"/>
          <w:lang w:eastAsia="lv-LV" w:bidi="lv-LV"/>
        </w:rPr>
        <w:t>datu subjekti, uz kuriem attiecas Iepirkuma vai līguma izpildes laikā iesniegtie dati, ir informēti un ir devuši savu piekrišanu personas datu iesniegšanai, apstrādei un uzglabāšanai Ludzas novada pašvaldībā saistībā ar konkrēto Iepirkumu</w:t>
      </w:r>
      <w:r w:rsidRPr="00967B9C">
        <w:rPr>
          <w:rFonts w:ascii="Times New Roman" w:eastAsia="Times New Roman" w:hAnsi="Times New Roman"/>
          <w:bCs/>
          <w:color w:val="000000"/>
          <w:sz w:val="24"/>
          <w:szCs w:val="24"/>
          <w:lang w:eastAsia="lv-LV" w:bidi="lv-LV"/>
        </w:rPr>
        <w:t>,</w:t>
      </w:r>
      <w:r w:rsidRPr="00967B9C">
        <w:rPr>
          <w:rFonts w:ascii="Times New Roman" w:eastAsia="Times New Roman" w:hAnsi="Times New Roman"/>
          <w:color w:val="000000"/>
          <w:sz w:val="24"/>
          <w:szCs w:val="24"/>
          <w:lang w:eastAsia="lv-LV" w:bidi="lv-LV"/>
        </w:rPr>
        <w:t xml:space="preserve"> kā arī ir informēti, ka dati netiks nodoti trešajām personām, izņemot, normatīvajos aktos noteiktos gadījumus;</w:t>
      </w:r>
    </w:p>
    <w:p w14:paraId="5AF8E905" w14:textId="669CA4C5" w:rsidR="00025738" w:rsidRPr="00967B9C" w:rsidRDefault="00025738">
      <w:pPr>
        <w:widowControl w:val="0"/>
        <w:numPr>
          <w:ilvl w:val="0"/>
          <w:numId w:val="22"/>
        </w:numPr>
        <w:tabs>
          <w:tab w:val="left" w:pos="284"/>
        </w:tabs>
        <w:spacing w:after="0" w:line="240" w:lineRule="auto"/>
        <w:ind w:left="0" w:firstLine="0"/>
        <w:jc w:val="both"/>
        <w:rPr>
          <w:rFonts w:ascii="Times New Roman" w:hAnsi="Times New Roman"/>
          <w:sz w:val="24"/>
          <w:szCs w:val="24"/>
          <w:lang w:eastAsia="lv-LV"/>
        </w:rPr>
      </w:pPr>
      <w:r w:rsidRPr="00967B9C">
        <w:rPr>
          <w:rFonts w:ascii="Times New Roman" w:eastAsia="Times New Roman" w:hAnsi="Times New Roman"/>
          <w:sz w:val="24"/>
          <w:szCs w:val="24"/>
        </w:rPr>
        <w:t>sagatavojot piedāvājumu iepirkumam, esam ievērojuši pasūtītāja tehnisko specifikāciju (</w:t>
      </w:r>
      <w:r w:rsidRPr="00E030CC">
        <w:rPr>
          <w:rFonts w:ascii="Times New Roman" w:eastAsia="Times New Roman" w:hAnsi="Times New Roman"/>
          <w:sz w:val="24"/>
          <w:szCs w:val="24"/>
        </w:rPr>
        <w:t xml:space="preserve">Nolikuma </w:t>
      </w:r>
      <w:r w:rsidR="00B868D1" w:rsidRPr="00E030CC">
        <w:rPr>
          <w:rFonts w:ascii="Times New Roman" w:eastAsia="Times New Roman" w:hAnsi="Times New Roman"/>
          <w:b/>
          <w:bCs/>
          <w:sz w:val="24"/>
          <w:szCs w:val="24"/>
        </w:rPr>
        <w:t>10</w:t>
      </w:r>
      <w:r w:rsidRPr="00E030CC">
        <w:rPr>
          <w:rFonts w:ascii="Times New Roman" w:eastAsia="Times New Roman" w:hAnsi="Times New Roman"/>
          <w:b/>
          <w:bCs/>
          <w:sz w:val="24"/>
          <w:szCs w:val="24"/>
        </w:rPr>
        <w:t>. pielikums</w:t>
      </w:r>
      <w:r w:rsidRPr="00967B9C">
        <w:rPr>
          <w:rFonts w:ascii="Times New Roman" w:eastAsia="Times New Roman" w:hAnsi="Times New Roman"/>
          <w:sz w:val="24"/>
          <w:szCs w:val="24"/>
        </w:rPr>
        <w:t>);</w:t>
      </w:r>
    </w:p>
    <w:p w14:paraId="7CEFDCD0" w14:textId="2FE09645" w:rsidR="00025738" w:rsidRPr="00967B9C" w:rsidRDefault="00025738">
      <w:pPr>
        <w:widowControl w:val="0"/>
        <w:numPr>
          <w:ilvl w:val="0"/>
          <w:numId w:val="22"/>
        </w:numPr>
        <w:tabs>
          <w:tab w:val="left" w:pos="284"/>
        </w:tabs>
        <w:spacing w:after="0" w:line="240" w:lineRule="auto"/>
        <w:ind w:left="0" w:firstLine="0"/>
        <w:jc w:val="both"/>
        <w:rPr>
          <w:rFonts w:ascii="Times New Roman" w:hAnsi="Times New Roman"/>
          <w:sz w:val="24"/>
          <w:szCs w:val="24"/>
          <w:lang w:eastAsia="lv-LV"/>
        </w:rPr>
      </w:pPr>
      <w:r w:rsidRPr="00967B9C">
        <w:rPr>
          <w:rFonts w:ascii="Times New Roman" w:hAnsi="Times New Roman"/>
          <w:sz w:val="24"/>
          <w:szCs w:val="24"/>
        </w:rPr>
        <w:t xml:space="preserve">piedāvājuma līgumcenā ir iekļautas visas ar šo </w:t>
      </w:r>
      <w:r w:rsidR="00C228A3">
        <w:rPr>
          <w:rFonts w:ascii="Times New Roman" w:hAnsi="Times New Roman"/>
          <w:sz w:val="24"/>
          <w:szCs w:val="24"/>
        </w:rPr>
        <w:t>darbu</w:t>
      </w:r>
      <w:r w:rsidRPr="00967B9C">
        <w:rPr>
          <w:rFonts w:ascii="Times New Roman" w:hAnsi="Times New Roman"/>
          <w:sz w:val="24"/>
          <w:szCs w:val="24"/>
        </w:rPr>
        <w:t xml:space="preserve"> saistītās izmaksas un nav nekādu neskaidrību un pretenziju tagad, kā arī Pretendents atsakās tādas celt visā iepirkuma līguma darbības laikā;</w:t>
      </w:r>
    </w:p>
    <w:p w14:paraId="18F7021D" w14:textId="77777777" w:rsidR="00025738" w:rsidRPr="00967B9C" w:rsidRDefault="00025738">
      <w:pPr>
        <w:widowControl w:val="0"/>
        <w:numPr>
          <w:ilvl w:val="0"/>
          <w:numId w:val="22"/>
        </w:numPr>
        <w:tabs>
          <w:tab w:val="left" w:pos="284"/>
        </w:tabs>
        <w:spacing w:after="0" w:line="240" w:lineRule="auto"/>
        <w:ind w:left="0" w:firstLine="0"/>
        <w:jc w:val="both"/>
        <w:rPr>
          <w:rFonts w:ascii="Times New Roman" w:hAnsi="Times New Roman"/>
          <w:sz w:val="24"/>
          <w:szCs w:val="24"/>
          <w:lang w:eastAsia="lv-LV"/>
        </w:rPr>
      </w:pPr>
      <w:r w:rsidRPr="00967B9C">
        <w:rPr>
          <w:rFonts w:ascii="Times New Roman" w:hAnsi="Times New Roman"/>
          <w:sz w:val="24"/>
          <w:szCs w:val="24"/>
        </w:rPr>
        <w:t>apzināmies un saprotam, ka Pasūtītājs var pieņemt vai noraidīt jebkuru piedāvājumu, kā arī noraidīt visus piedāvājumus jebkurā brīdī līdz uzvarētāja noteikšanai;</w:t>
      </w:r>
    </w:p>
    <w:p w14:paraId="5718D166" w14:textId="77777777" w:rsidR="00025738" w:rsidRPr="00967B9C" w:rsidRDefault="00025738">
      <w:pPr>
        <w:widowControl w:val="0"/>
        <w:numPr>
          <w:ilvl w:val="0"/>
          <w:numId w:val="22"/>
        </w:numPr>
        <w:tabs>
          <w:tab w:val="left" w:pos="284"/>
          <w:tab w:val="left" w:pos="709"/>
        </w:tabs>
        <w:spacing w:after="0" w:line="240" w:lineRule="auto"/>
        <w:ind w:left="0" w:firstLine="0"/>
        <w:jc w:val="both"/>
        <w:rPr>
          <w:rFonts w:ascii="Times New Roman" w:hAnsi="Times New Roman"/>
          <w:sz w:val="24"/>
          <w:szCs w:val="24"/>
        </w:rPr>
      </w:pPr>
      <w:r w:rsidRPr="00967B9C">
        <w:rPr>
          <w:rFonts w:ascii="Times New Roman" w:hAnsi="Times New Roman"/>
          <w:sz w:val="24"/>
          <w:szCs w:val="24"/>
        </w:rPr>
        <w:t>[</w:t>
      </w:r>
      <w:r w:rsidRPr="00967B9C">
        <w:rPr>
          <w:rFonts w:ascii="Times New Roman" w:hAnsi="Times New Roman"/>
          <w:sz w:val="24"/>
          <w:szCs w:val="24"/>
          <w:shd w:val="clear" w:color="auto" w:fill="D9D9D9"/>
        </w:rPr>
        <w:t>pretendenta nosaukums</w:t>
      </w:r>
      <w:r w:rsidRPr="00967B9C">
        <w:rPr>
          <w:rFonts w:ascii="Times New Roman" w:hAnsi="Times New Roman"/>
          <w:sz w:val="24"/>
          <w:szCs w:val="24"/>
        </w:rPr>
        <w:t>] nav saistīts ar iepirkuma dokumentācijas sagatavotāju,  iepirkuma komisijas locekli, komisijas sekretāru vai ekspertu Publisko iepirkumu likuma 25. panta izpratnē;</w:t>
      </w:r>
    </w:p>
    <w:p w14:paraId="6E261F1A" w14:textId="77777777" w:rsidR="00025738" w:rsidRPr="00967B9C" w:rsidRDefault="00025738">
      <w:pPr>
        <w:widowControl w:val="0"/>
        <w:numPr>
          <w:ilvl w:val="0"/>
          <w:numId w:val="22"/>
        </w:numPr>
        <w:tabs>
          <w:tab w:val="left" w:pos="284"/>
          <w:tab w:val="left" w:pos="709"/>
        </w:tabs>
        <w:spacing w:after="0" w:line="240" w:lineRule="auto"/>
        <w:ind w:left="0" w:firstLine="0"/>
        <w:jc w:val="both"/>
        <w:rPr>
          <w:rFonts w:ascii="Times New Roman" w:hAnsi="Times New Roman"/>
          <w:sz w:val="24"/>
          <w:szCs w:val="24"/>
          <w:lang w:eastAsia="lv-LV"/>
        </w:rPr>
      </w:pPr>
      <w:r w:rsidRPr="00967B9C">
        <w:rPr>
          <w:rFonts w:ascii="Times New Roman" w:hAnsi="Times New Roman"/>
          <w:sz w:val="24"/>
          <w:szCs w:val="24"/>
        </w:rPr>
        <w:t>informācija, kas pēc Pretendenta domām ir uzskatāma par komercnoslēpumu vai konfidenciālu informāciju, atrodas Pretendenta piedāvājuma [</w:t>
      </w:r>
      <w:r w:rsidRPr="00967B9C">
        <w:rPr>
          <w:rFonts w:ascii="Times New Roman" w:hAnsi="Times New Roman"/>
          <w:sz w:val="24"/>
          <w:szCs w:val="24"/>
          <w:shd w:val="clear" w:color="auto" w:fill="D9D9D9"/>
        </w:rPr>
        <w:t>noradīt kāds dokuments ir uzskatāms par komercnoslēpumu vai satur konfidenciālo informāciju</w:t>
      </w:r>
      <w:r w:rsidRPr="00967B9C">
        <w:rPr>
          <w:rFonts w:ascii="Times New Roman" w:hAnsi="Times New Roman"/>
          <w:sz w:val="24"/>
          <w:szCs w:val="24"/>
        </w:rPr>
        <w:t>].</w:t>
      </w:r>
    </w:p>
    <w:p w14:paraId="47841B9C" w14:textId="77777777" w:rsidR="00025738" w:rsidRPr="00967B9C" w:rsidRDefault="00025738" w:rsidP="00025738">
      <w:pPr>
        <w:suppressAutoHyphens/>
        <w:autoSpaceDN w:val="0"/>
        <w:spacing w:after="0" w:line="240" w:lineRule="auto"/>
        <w:ind w:right="57" w:firstLine="360"/>
        <w:contextualSpacing/>
        <w:jc w:val="both"/>
        <w:textAlignment w:val="baseline"/>
        <w:rPr>
          <w:rFonts w:ascii="Times New Roman" w:eastAsia="Times New Roman" w:hAnsi="Times New Roman"/>
          <w:sz w:val="24"/>
          <w:szCs w:val="24"/>
        </w:rPr>
      </w:pPr>
    </w:p>
    <w:p w14:paraId="3224108E" w14:textId="77777777" w:rsidR="00025738" w:rsidRPr="00967B9C" w:rsidRDefault="00025738" w:rsidP="00025738">
      <w:pPr>
        <w:autoSpaceDE w:val="0"/>
        <w:autoSpaceDN w:val="0"/>
        <w:adjustRightInd w:val="0"/>
        <w:spacing w:after="0" w:line="240" w:lineRule="auto"/>
        <w:ind w:firstLine="720"/>
        <w:jc w:val="both"/>
        <w:rPr>
          <w:rFonts w:ascii="Times New Roman" w:eastAsia="Times New Roman" w:hAnsi="Times New Roman"/>
          <w:sz w:val="24"/>
          <w:szCs w:val="24"/>
        </w:rPr>
      </w:pPr>
      <w:r w:rsidRPr="00967B9C">
        <w:rPr>
          <w:rFonts w:ascii="Times New Roman" w:eastAsia="Times New Roman" w:hAnsi="Times New Roman"/>
          <w:sz w:val="24"/>
          <w:szCs w:val="24"/>
        </w:rPr>
        <w:t>Apliecinu, ka uz Pretendentu</w:t>
      </w:r>
      <w:r w:rsidRPr="00967B9C">
        <w:rPr>
          <w:rFonts w:ascii="Times New Roman" w:hAnsi="Times New Roman"/>
          <w:b/>
          <w:sz w:val="24"/>
          <w:szCs w:val="24"/>
          <w:lang w:eastAsia="lv-LV"/>
        </w:rPr>
        <w:t xml:space="preserve"> </w:t>
      </w:r>
      <w:r w:rsidRPr="00967B9C">
        <w:rPr>
          <w:rFonts w:ascii="Times New Roman" w:hAnsi="Times New Roman"/>
          <w:bCs/>
          <w:sz w:val="24"/>
          <w:szCs w:val="24"/>
          <w:lang w:eastAsia="lv-LV"/>
        </w:rPr>
        <w:t>Publisko iepirkumu likuma 42. panta otrās daļas 10. punkta izslēgšanas iemesls</w:t>
      </w:r>
      <w:r w:rsidRPr="00967B9C">
        <w:rPr>
          <w:rFonts w:ascii="Times New Roman" w:hAnsi="Times New Roman"/>
          <w:sz w:val="24"/>
          <w:szCs w:val="24"/>
          <w:lang w:eastAsia="lv-LV"/>
        </w:rPr>
        <w:t xml:space="preserve"> (</w:t>
      </w:r>
      <w:r w:rsidRPr="00967B9C">
        <w:rPr>
          <w:rFonts w:ascii="Times New Roman" w:hAnsi="Times New Roman"/>
          <w:bCs/>
          <w:i/>
          <w:color w:val="F6952A"/>
          <w:sz w:val="24"/>
          <w:szCs w:val="24"/>
          <w:lang w:eastAsia="lv-LV"/>
        </w:rPr>
        <w:t>atzīmē atbilstošo</w:t>
      </w:r>
      <w:r w:rsidRPr="00967B9C">
        <w:rPr>
          <w:rFonts w:ascii="Times New Roman" w:hAnsi="Times New Roman"/>
          <w:sz w:val="24"/>
          <w:szCs w:val="24"/>
          <w:lang w:eastAsia="lv-LV"/>
        </w:rPr>
        <w:t>)</w:t>
      </w:r>
      <w:r w:rsidRPr="00967B9C">
        <w:rPr>
          <w:rFonts w:ascii="Times New Roman" w:eastAsia="Times New Roman" w:hAnsi="Times New Roman"/>
          <w:sz w:val="24"/>
          <w:szCs w:val="24"/>
        </w:rPr>
        <w:t>:</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678"/>
      </w:tblGrid>
      <w:tr w:rsidR="00025738" w:rsidRPr="00967B9C" w14:paraId="68AE8154" w14:textId="77777777" w:rsidTr="00232F94">
        <w:trPr>
          <w:trHeight w:val="400"/>
        </w:trPr>
        <w:tc>
          <w:tcPr>
            <w:tcW w:w="4962" w:type="dxa"/>
            <w:tcBorders>
              <w:top w:val="single" w:sz="4" w:space="0" w:color="auto"/>
              <w:left w:val="single" w:sz="4" w:space="0" w:color="auto"/>
              <w:bottom w:val="single" w:sz="4" w:space="0" w:color="auto"/>
              <w:right w:val="single" w:sz="4" w:space="0" w:color="auto"/>
            </w:tcBorders>
            <w:hideMark/>
          </w:tcPr>
          <w:p w14:paraId="2C9BEC1B" w14:textId="4C79B561" w:rsidR="00025738" w:rsidRPr="00967B9C" w:rsidRDefault="00025738" w:rsidP="00232F94">
            <w:pPr>
              <w:autoSpaceDE w:val="0"/>
              <w:autoSpaceDN w:val="0"/>
              <w:adjustRightInd w:val="0"/>
              <w:spacing w:after="0" w:line="240" w:lineRule="auto"/>
              <w:jc w:val="both"/>
              <w:rPr>
                <w:rFonts w:ascii="Times New Roman" w:hAnsi="Times New Roman"/>
                <w:b/>
                <w:sz w:val="24"/>
                <w:szCs w:val="24"/>
                <w:lang w:eastAsia="lv-LV"/>
              </w:rPr>
            </w:pPr>
            <w:r w:rsidRPr="00967B9C">
              <w:rPr>
                <w:rFonts w:ascii="Times New Roman" w:hAnsi="Times New Roman"/>
                <w:noProof/>
              </w:rPr>
              <mc:AlternateContent>
                <mc:Choice Requires="wps">
                  <w:drawing>
                    <wp:anchor distT="0" distB="0" distL="114300" distR="114300" simplePos="0" relativeHeight="251659264" behindDoc="0" locked="0" layoutInCell="1" allowOverlap="1" wp14:anchorId="7D5F53D5" wp14:editId="4EDE97FD">
                      <wp:simplePos x="0" y="0"/>
                      <wp:positionH relativeFrom="column">
                        <wp:posOffset>-14605</wp:posOffset>
                      </wp:positionH>
                      <wp:positionV relativeFrom="paragraph">
                        <wp:posOffset>31750</wp:posOffset>
                      </wp:positionV>
                      <wp:extent cx="139700" cy="146050"/>
                      <wp:effectExtent l="0" t="0" r="12700" b="25400"/>
                      <wp:wrapNone/>
                      <wp:docPr id="1" name="Rectangle 2"/>
                      <wp:cNvGraphicFramePr/>
                      <a:graphic xmlns:a="http://schemas.openxmlformats.org/drawingml/2006/main">
                        <a:graphicData uri="http://schemas.microsoft.com/office/word/2010/wordprocessingShape">
                          <wps:wsp>
                            <wps:cNvSpPr/>
                            <wps:spPr>
                              <a:xfrm>
                                <a:off x="0" y="0"/>
                                <a:ext cx="139700" cy="146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5FBC6" id="Rectangle 2" o:spid="_x0000_s1026" style="position:absolute;margin-left:-1.15pt;margin-top:2.5pt;width:11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" filled="f" strokecolor="black [3213]" strokeweight="1pt"/>
                  </w:pict>
                </mc:Fallback>
              </mc:AlternateContent>
            </w:r>
            <w:r w:rsidRPr="00967B9C">
              <w:rPr>
                <w:rFonts w:ascii="Times New Roman" w:hAnsi="Times New Roman"/>
                <w:b/>
                <w:sz w:val="24"/>
                <w:szCs w:val="24"/>
                <w:lang w:eastAsia="lv-LV"/>
              </w:rPr>
              <w:t xml:space="preserve">      nav attiecināms, </w:t>
            </w:r>
            <w:r w:rsidRPr="00967B9C">
              <w:rPr>
                <w:rFonts w:ascii="Times New Roman" w:hAnsi="Times New Roman"/>
                <w:bCs/>
                <w:sz w:val="24"/>
                <w:szCs w:val="24"/>
                <w:lang w:eastAsia="lv-LV"/>
              </w:rPr>
              <w:t xml:space="preserve">t.i.,  </w:t>
            </w:r>
            <w:r w:rsidRPr="00967B9C">
              <w:rPr>
                <w:rFonts w:ascii="Times New Roman" w:hAnsi="Times New Roman"/>
                <w:bCs/>
                <w:sz w:val="24"/>
              </w:rPr>
              <w:t>pēdējo 36 mēnešu laikā neviens pasūtītājs nav vienpusēji atkāpies no iepirkuma līguma, vispārīgās vienošanās, partnerības iepirkuma līguma vai koncesijas līguma</w:t>
            </w:r>
          </w:p>
        </w:tc>
        <w:tc>
          <w:tcPr>
            <w:tcW w:w="4678" w:type="dxa"/>
            <w:tcBorders>
              <w:top w:val="single" w:sz="4" w:space="0" w:color="auto"/>
              <w:left w:val="single" w:sz="4" w:space="0" w:color="auto"/>
              <w:bottom w:val="single" w:sz="4" w:space="0" w:color="auto"/>
              <w:right w:val="single" w:sz="4" w:space="0" w:color="auto"/>
            </w:tcBorders>
          </w:tcPr>
          <w:p w14:paraId="74BD9D73" w14:textId="37FD18E4" w:rsidR="00025738" w:rsidRPr="00967B9C" w:rsidRDefault="00025738" w:rsidP="00232F94">
            <w:pPr>
              <w:autoSpaceDE w:val="0"/>
              <w:autoSpaceDN w:val="0"/>
              <w:adjustRightInd w:val="0"/>
              <w:spacing w:after="0" w:line="240" w:lineRule="auto"/>
              <w:jc w:val="both"/>
              <w:rPr>
                <w:rFonts w:ascii="Times New Roman" w:hAnsi="Times New Roman"/>
                <w:b/>
                <w:sz w:val="24"/>
                <w:szCs w:val="24"/>
                <w:lang w:eastAsia="lv-LV"/>
              </w:rPr>
            </w:pPr>
            <w:r w:rsidRPr="00967B9C">
              <w:rPr>
                <w:rFonts w:ascii="Times New Roman" w:hAnsi="Times New Roman"/>
                <w:noProof/>
              </w:rPr>
              <mc:AlternateContent>
                <mc:Choice Requires="wps">
                  <w:drawing>
                    <wp:anchor distT="0" distB="0" distL="114300" distR="114300" simplePos="0" relativeHeight="251660288" behindDoc="0" locked="0" layoutInCell="1" allowOverlap="1" wp14:anchorId="4D2009E4" wp14:editId="47CA53C9">
                      <wp:simplePos x="0" y="0"/>
                      <wp:positionH relativeFrom="column">
                        <wp:posOffset>-635</wp:posOffset>
                      </wp:positionH>
                      <wp:positionV relativeFrom="paragraph">
                        <wp:posOffset>36830</wp:posOffset>
                      </wp:positionV>
                      <wp:extent cx="139700" cy="146050"/>
                      <wp:effectExtent l="0" t="0" r="12700" b="25400"/>
                      <wp:wrapNone/>
                      <wp:docPr id="2" name="Rectangle 1"/>
                      <wp:cNvGraphicFramePr/>
                      <a:graphic xmlns:a="http://schemas.openxmlformats.org/drawingml/2006/main">
                        <a:graphicData uri="http://schemas.microsoft.com/office/word/2010/wordprocessingShape">
                          <wps:wsp>
                            <wps:cNvSpPr/>
                            <wps:spPr>
                              <a:xfrm>
                                <a:off x="0" y="0"/>
                                <a:ext cx="139700" cy="146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B1D67" id="Rectangle 1" o:spid="_x0000_s1026" style="position:absolute;margin-left:-.05pt;margin-top:2.9pt;width:11pt;height: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" filled="f" strokecolor="black [3213]" strokeweight="1pt"/>
                  </w:pict>
                </mc:Fallback>
              </mc:AlternateContent>
            </w:r>
            <w:r w:rsidRPr="00967B9C">
              <w:rPr>
                <w:rFonts w:ascii="Times New Roman" w:hAnsi="Times New Roman"/>
                <w:b/>
                <w:sz w:val="24"/>
                <w:szCs w:val="24"/>
                <w:lang w:eastAsia="lv-LV"/>
              </w:rPr>
              <w:t xml:space="preserve">      ir attiecināms</w:t>
            </w:r>
          </w:p>
          <w:p w14:paraId="294E3638" w14:textId="77777777" w:rsidR="00025738" w:rsidRPr="00967B9C" w:rsidRDefault="00025738" w:rsidP="00232F94">
            <w:pPr>
              <w:autoSpaceDE w:val="0"/>
              <w:autoSpaceDN w:val="0"/>
              <w:adjustRightInd w:val="0"/>
              <w:spacing w:after="0" w:line="240" w:lineRule="auto"/>
              <w:jc w:val="both"/>
              <w:rPr>
                <w:rFonts w:ascii="Times New Roman" w:hAnsi="Times New Roman"/>
                <w:b/>
                <w:sz w:val="24"/>
                <w:szCs w:val="24"/>
                <w:lang w:eastAsia="lv-LV"/>
              </w:rPr>
            </w:pPr>
          </w:p>
          <w:p w14:paraId="3882DC7C" w14:textId="77777777" w:rsidR="00025738" w:rsidRPr="00967B9C" w:rsidRDefault="00025738" w:rsidP="00232F94">
            <w:pPr>
              <w:autoSpaceDE w:val="0"/>
              <w:autoSpaceDN w:val="0"/>
              <w:adjustRightInd w:val="0"/>
              <w:spacing w:after="0" w:line="240" w:lineRule="auto"/>
              <w:jc w:val="both"/>
              <w:rPr>
                <w:rFonts w:ascii="Times New Roman" w:hAnsi="Times New Roman"/>
                <w:sz w:val="24"/>
                <w:szCs w:val="24"/>
                <w:lang w:eastAsia="lv-LV"/>
              </w:rPr>
            </w:pPr>
            <w:r w:rsidRPr="00967B9C">
              <w:rPr>
                <w:rFonts w:ascii="Times New Roman" w:hAnsi="Times New Roman"/>
                <w:sz w:val="24"/>
                <w:szCs w:val="24"/>
                <w:lang w:eastAsia="lv-LV"/>
              </w:rPr>
              <w:t xml:space="preserve">Līguma nosaukums: </w:t>
            </w:r>
          </w:p>
          <w:p w14:paraId="0F51483B" w14:textId="77777777" w:rsidR="00025738" w:rsidRPr="00967B9C" w:rsidRDefault="00025738" w:rsidP="00232F94">
            <w:pPr>
              <w:autoSpaceDE w:val="0"/>
              <w:autoSpaceDN w:val="0"/>
              <w:adjustRightInd w:val="0"/>
              <w:spacing w:after="0" w:line="240" w:lineRule="auto"/>
              <w:jc w:val="both"/>
              <w:rPr>
                <w:rFonts w:ascii="Times New Roman" w:hAnsi="Times New Roman"/>
                <w:sz w:val="24"/>
                <w:szCs w:val="24"/>
                <w:lang w:eastAsia="lv-LV"/>
              </w:rPr>
            </w:pPr>
            <w:r w:rsidRPr="00967B9C">
              <w:rPr>
                <w:rFonts w:ascii="Times New Roman" w:hAnsi="Times New Roman"/>
                <w:sz w:val="24"/>
                <w:szCs w:val="24"/>
                <w:lang w:eastAsia="lv-LV"/>
              </w:rPr>
              <w:t>Pasūtītājs:</w:t>
            </w:r>
          </w:p>
          <w:p w14:paraId="3C4CC857" w14:textId="77777777" w:rsidR="00025738" w:rsidRPr="00967B9C" w:rsidRDefault="00025738" w:rsidP="00232F94">
            <w:pPr>
              <w:autoSpaceDE w:val="0"/>
              <w:autoSpaceDN w:val="0"/>
              <w:adjustRightInd w:val="0"/>
              <w:spacing w:after="0" w:line="240" w:lineRule="auto"/>
              <w:jc w:val="both"/>
              <w:rPr>
                <w:rFonts w:ascii="Times New Roman" w:hAnsi="Times New Roman"/>
                <w:sz w:val="24"/>
                <w:szCs w:val="24"/>
                <w:lang w:eastAsia="lv-LV"/>
              </w:rPr>
            </w:pPr>
            <w:r w:rsidRPr="00967B9C">
              <w:rPr>
                <w:rFonts w:ascii="Times New Roman" w:hAnsi="Times New Roman"/>
                <w:sz w:val="24"/>
                <w:szCs w:val="24"/>
                <w:lang w:eastAsia="lv-LV"/>
              </w:rPr>
              <w:t xml:space="preserve">Līguma izbeigšanas datums: </w:t>
            </w:r>
          </w:p>
        </w:tc>
      </w:tr>
    </w:tbl>
    <w:p w14:paraId="09A4578C" w14:textId="77777777" w:rsidR="00025738" w:rsidRPr="00967B9C" w:rsidRDefault="00025738" w:rsidP="00025738">
      <w:pPr>
        <w:widowControl w:val="0"/>
        <w:spacing w:after="0" w:line="240" w:lineRule="auto"/>
        <w:jc w:val="both"/>
        <w:rPr>
          <w:rFonts w:ascii="Times New Roman" w:eastAsia="Times New Roman" w:hAnsi="Times New Roman"/>
          <w:sz w:val="24"/>
          <w:szCs w:val="24"/>
          <w:lang w:eastAsia="lv-LV"/>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5"/>
        <w:gridCol w:w="5105"/>
      </w:tblGrid>
      <w:tr w:rsidR="00025738" w:rsidRPr="00967B9C" w14:paraId="295D71F5" w14:textId="77777777" w:rsidTr="00232F94">
        <w:trPr>
          <w:trHeight w:val="264"/>
        </w:trPr>
        <w:tc>
          <w:tcPr>
            <w:tcW w:w="4535" w:type="dxa"/>
            <w:tcBorders>
              <w:top w:val="single" w:sz="4" w:space="0" w:color="auto"/>
              <w:left w:val="single" w:sz="4" w:space="0" w:color="auto"/>
              <w:bottom w:val="single" w:sz="4" w:space="0" w:color="auto"/>
              <w:right w:val="single" w:sz="4" w:space="0" w:color="auto"/>
            </w:tcBorders>
            <w:shd w:val="clear" w:color="auto" w:fill="F2F2F2"/>
            <w:hideMark/>
          </w:tcPr>
          <w:p w14:paraId="00BF5C25" w14:textId="77777777" w:rsidR="00025738" w:rsidRPr="00967B9C" w:rsidRDefault="00025738" w:rsidP="00232F94">
            <w:pPr>
              <w:widowControl w:val="0"/>
              <w:spacing w:after="0" w:line="256" w:lineRule="auto"/>
              <w:jc w:val="both"/>
              <w:rPr>
                <w:rFonts w:ascii="Times New Roman" w:eastAsia="Times New Roman" w:hAnsi="Times New Roman"/>
                <w:sz w:val="24"/>
                <w:szCs w:val="24"/>
                <w:lang w:eastAsia="ar-SA"/>
              </w:rPr>
            </w:pPr>
            <w:r w:rsidRPr="00967B9C">
              <w:rPr>
                <w:rFonts w:ascii="Times New Roman" w:eastAsia="Times New Roman" w:hAnsi="Times New Roman"/>
                <w:iCs/>
                <w:sz w:val="24"/>
                <w:szCs w:val="24"/>
              </w:rPr>
              <w:t xml:space="preserve">Paraksttiesīgās personas amata nosaukums, vārds un uzvārds </w:t>
            </w:r>
          </w:p>
        </w:tc>
        <w:tc>
          <w:tcPr>
            <w:tcW w:w="5105" w:type="dxa"/>
            <w:tcBorders>
              <w:top w:val="single" w:sz="4" w:space="0" w:color="auto"/>
              <w:left w:val="single" w:sz="4" w:space="0" w:color="auto"/>
              <w:bottom w:val="single" w:sz="4" w:space="0" w:color="auto"/>
              <w:right w:val="single" w:sz="4" w:space="0" w:color="auto"/>
            </w:tcBorders>
            <w:hideMark/>
          </w:tcPr>
          <w:p w14:paraId="483EB974" w14:textId="77777777" w:rsidR="00025738" w:rsidRPr="00967B9C" w:rsidRDefault="00025738" w:rsidP="00232F94">
            <w:pPr>
              <w:widowControl w:val="0"/>
              <w:spacing w:after="0" w:line="256" w:lineRule="auto"/>
              <w:jc w:val="both"/>
              <w:rPr>
                <w:rFonts w:ascii="Times New Roman" w:eastAsia="Times New Roman" w:hAnsi="Times New Roman"/>
                <w:i/>
                <w:iCs/>
                <w:color w:val="ED7D31"/>
                <w:sz w:val="24"/>
                <w:szCs w:val="24"/>
                <w:lang w:eastAsia="lv-LV"/>
              </w:rPr>
            </w:pPr>
          </w:p>
        </w:tc>
      </w:tr>
      <w:tr w:rsidR="00025738" w:rsidRPr="00967B9C" w14:paraId="1B1AE46A" w14:textId="77777777" w:rsidTr="00232F94">
        <w:trPr>
          <w:trHeight w:val="264"/>
        </w:trPr>
        <w:tc>
          <w:tcPr>
            <w:tcW w:w="4535" w:type="dxa"/>
            <w:tcBorders>
              <w:top w:val="single" w:sz="4" w:space="0" w:color="auto"/>
              <w:left w:val="single" w:sz="4" w:space="0" w:color="auto"/>
              <w:bottom w:val="single" w:sz="4" w:space="0" w:color="auto"/>
              <w:right w:val="single" w:sz="4" w:space="0" w:color="auto"/>
            </w:tcBorders>
            <w:shd w:val="clear" w:color="auto" w:fill="F2F2F2"/>
          </w:tcPr>
          <w:p w14:paraId="00E988A4" w14:textId="77777777" w:rsidR="00025738" w:rsidRPr="00967B9C" w:rsidRDefault="00025738" w:rsidP="00232F94">
            <w:pPr>
              <w:widowControl w:val="0"/>
              <w:spacing w:after="0" w:line="256" w:lineRule="auto"/>
              <w:jc w:val="both"/>
              <w:rPr>
                <w:rFonts w:ascii="Times New Roman" w:eastAsia="Times New Roman" w:hAnsi="Times New Roman"/>
                <w:sz w:val="24"/>
                <w:szCs w:val="24"/>
                <w:lang w:eastAsia="lv-LV"/>
              </w:rPr>
            </w:pPr>
            <w:r w:rsidRPr="00967B9C">
              <w:rPr>
                <w:rFonts w:ascii="Times New Roman" w:hAnsi="Times New Roman"/>
                <w:sz w:val="24"/>
                <w:szCs w:val="24"/>
              </w:rPr>
              <w:t>Paraksttiesīgās personas paraksts</w:t>
            </w:r>
            <w:r w:rsidRPr="00967B9C">
              <w:rPr>
                <w:rFonts w:ascii="Times New Roman" w:eastAsia="Times New Roman" w:hAnsi="Times New Roman"/>
                <w:sz w:val="24"/>
                <w:szCs w:val="24"/>
                <w:lang w:eastAsia="lv-LV"/>
              </w:rPr>
              <w:t xml:space="preserve"> </w:t>
            </w:r>
            <w:r w:rsidRPr="00967B9C">
              <w:rPr>
                <w:rFonts w:ascii="Times New Roman" w:hAnsi="Times New Roman"/>
                <w:i/>
                <w:iCs/>
                <w:color w:val="ED7D31"/>
                <w:sz w:val="24"/>
                <w:szCs w:val="24"/>
                <w:lang w:eastAsia="lv-LV"/>
              </w:rPr>
              <w:t>(ja nav parakstīts elektroniski)</w:t>
            </w:r>
          </w:p>
        </w:tc>
        <w:tc>
          <w:tcPr>
            <w:tcW w:w="5105" w:type="dxa"/>
            <w:tcBorders>
              <w:top w:val="single" w:sz="4" w:space="0" w:color="auto"/>
              <w:left w:val="single" w:sz="4" w:space="0" w:color="auto"/>
              <w:bottom w:val="single" w:sz="4" w:space="0" w:color="auto"/>
              <w:right w:val="single" w:sz="4" w:space="0" w:color="auto"/>
            </w:tcBorders>
          </w:tcPr>
          <w:p w14:paraId="1A2BBDBE" w14:textId="77777777" w:rsidR="00025738" w:rsidRPr="00967B9C" w:rsidRDefault="00025738" w:rsidP="00232F94">
            <w:pPr>
              <w:widowControl w:val="0"/>
              <w:spacing w:after="0" w:line="256" w:lineRule="auto"/>
              <w:jc w:val="both"/>
              <w:rPr>
                <w:rFonts w:ascii="Times New Roman" w:eastAsia="Times New Roman" w:hAnsi="Times New Roman"/>
                <w:i/>
                <w:iCs/>
                <w:color w:val="ED7D31"/>
                <w:sz w:val="24"/>
                <w:szCs w:val="24"/>
                <w:lang w:eastAsia="lv-LV"/>
              </w:rPr>
            </w:pPr>
          </w:p>
        </w:tc>
      </w:tr>
      <w:tr w:rsidR="00025738" w:rsidRPr="00967B9C" w14:paraId="7C8A3DB4" w14:textId="77777777" w:rsidTr="00232F94">
        <w:tc>
          <w:tcPr>
            <w:tcW w:w="4535" w:type="dxa"/>
            <w:tcBorders>
              <w:top w:val="single" w:sz="4" w:space="0" w:color="auto"/>
              <w:left w:val="single" w:sz="4" w:space="0" w:color="auto"/>
              <w:bottom w:val="single" w:sz="4" w:space="0" w:color="auto"/>
              <w:right w:val="single" w:sz="4" w:space="0" w:color="auto"/>
            </w:tcBorders>
            <w:shd w:val="clear" w:color="auto" w:fill="F2F2F2"/>
            <w:hideMark/>
          </w:tcPr>
          <w:p w14:paraId="71B972EF" w14:textId="77777777" w:rsidR="00025738" w:rsidRPr="00967B9C" w:rsidRDefault="00025738" w:rsidP="00232F94">
            <w:pPr>
              <w:widowControl w:val="0"/>
              <w:spacing w:after="0" w:line="256" w:lineRule="auto"/>
              <w:jc w:val="both"/>
              <w:rPr>
                <w:rFonts w:ascii="Times New Roman" w:eastAsia="Times New Roman" w:hAnsi="Times New Roman"/>
                <w:sz w:val="24"/>
                <w:szCs w:val="24"/>
                <w:lang w:eastAsia="lv-LV"/>
              </w:rPr>
            </w:pPr>
            <w:r w:rsidRPr="00967B9C">
              <w:rPr>
                <w:rFonts w:ascii="Times New Roman" w:eastAsia="Times New Roman" w:hAnsi="Times New Roman"/>
                <w:sz w:val="24"/>
                <w:szCs w:val="24"/>
                <w:lang w:eastAsia="lv-LV"/>
              </w:rPr>
              <w:t xml:space="preserve">Datums </w:t>
            </w:r>
            <w:r w:rsidRPr="00967B9C">
              <w:rPr>
                <w:rFonts w:ascii="Times New Roman" w:hAnsi="Times New Roman"/>
                <w:i/>
                <w:iCs/>
                <w:color w:val="ED7D31"/>
                <w:sz w:val="24"/>
                <w:szCs w:val="24"/>
                <w:lang w:eastAsia="lv-LV"/>
              </w:rPr>
              <w:t>(ja nav parakstīts elektroniski)</w:t>
            </w:r>
          </w:p>
        </w:tc>
        <w:tc>
          <w:tcPr>
            <w:tcW w:w="5105" w:type="dxa"/>
            <w:tcBorders>
              <w:top w:val="single" w:sz="4" w:space="0" w:color="auto"/>
              <w:left w:val="single" w:sz="4" w:space="0" w:color="auto"/>
              <w:bottom w:val="single" w:sz="4" w:space="0" w:color="auto"/>
              <w:right w:val="single" w:sz="4" w:space="0" w:color="auto"/>
            </w:tcBorders>
          </w:tcPr>
          <w:p w14:paraId="727B3AC3" w14:textId="77777777" w:rsidR="00025738" w:rsidRPr="00967B9C" w:rsidRDefault="00025738" w:rsidP="00232F94">
            <w:pPr>
              <w:widowControl w:val="0"/>
              <w:spacing w:after="0" w:line="256" w:lineRule="auto"/>
              <w:jc w:val="both"/>
              <w:rPr>
                <w:rFonts w:ascii="Times New Roman" w:eastAsia="Times New Roman" w:hAnsi="Times New Roman"/>
                <w:sz w:val="24"/>
                <w:szCs w:val="24"/>
                <w:lang w:eastAsia="lv-LV"/>
              </w:rPr>
            </w:pPr>
          </w:p>
        </w:tc>
      </w:tr>
    </w:tbl>
    <w:p w14:paraId="1D312E06" w14:textId="314434D4" w:rsidR="00BD4071" w:rsidRPr="00967B9C" w:rsidRDefault="00025738" w:rsidP="00025738">
      <w:pPr>
        <w:widowControl w:val="0"/>
        <w:spacing w:after="0" w:line="240" w:lineRule="auto"/>
        <w:jc w:val="both"/>
        <w:rPr>
          <w:rFonts w:ascii="Times New Roman" w:hAnsi="Times New Roman"/>
        </w:rPr>
      </w:pPr>
      <w:r w:rsidRPr="00967B9C">
        <w:rPr>
          <w:rFonts w:ascii="Times New Roman" w:hAnsi="Times New Roman"/>
          <w:i/>
        </w:rPr>
        <w:t>Ja Pretendents piedāvājuma dokumentus paraksta ar Elektronisko iepirkumu sistēmas piedāvāto elektronisko parakstu vai ar drošu elektronisko parakstu un laika zīmogu, Pretendents to norāda attiecīgā dokumenta paraksta vietā. Piemēram, “amats, Vārds, Uzvārds, DOKUMENTS PARAKSTĪTS AR ELEKTRONISKO IEPIRKUMU SISTĒMAS PIEDĀVĀTO ELEKTRONISKO PARAKSTU”.</w:t>
      </w:r>
    </w:p>
    <w:p w14:paraId="6B5B24AC" w14:textId="77777777" w:rsidR="00025738" w:rsidRPr="00967B9C" w:rsidRDefault="00025738">
      <w:pPr>
        <w:spacing w:after="0" w:line="240" w:lineRule="auto"/>
        <w:rPr>
          <w:rFonts w:ascii="Times New Roman" w:eastAsia="Times New Roman" w:hAnsi="Times New Roman"/>
          <w:sz w:val="18"/>
          <w:szCs w:val="18"/>
        </w:rPr>
      </w:pPr>
      <w:r w:rsidRPr="00967B9C">
        <w:rPr>
          <w:rFonts w:ascii="Times New Roman" w:eastAsia="Times New Roman" w:hAnsi="Times New Roman"/>
          <w:sz w:val="18"/>
          <w:szCs w:val="18"/>
        </w:rPr>
        <w:br w:type="page"/>
      </w:r>
    </w:p>
    <w:p w14:paraId="577C6784" w14:textId="20AB6C01" w:rsidR="00E36807" w:rsidRPr="00F54245" w:rsidRDefault="00E36807" w:rsidP="00F54245">
      <w:pPr>
        <w:tabs>
          <w:tab w:val="left" w:pos="5880"/>
        </w:tabs>
        <w:spacing w:after="0" w:line="240" w:lineRule="auto"/>
        <w:jc w:val="right"/>
        <w:rPr>
          <w:rFonts w:ascii="Times New Roman" w:eastAsia="Times New Roman" w:hAnsi="Times New Roman"/>
          <w:b/>
          <w:bCs/>
          <w:sz w:val="18"/>
          <w:szCs w:val="18"/>
        </w:rPr>
      </w:pPr>
      <w:r w:rsidRPr="00F54245">
        <w:rPr>
          <w:rFonts w:ascii="Times New Roman" w:eastAsia="Times New Roman" w:hAnsi="Times New Roman"/>
          <w:b/>
          <w:bCs/>
          <w:sz w:val="18"/>
          <w:szCs w:val="18"/>
        </w:rPr>
        <w:lastRenderedPageBreak/>
        <w:t>2. pielikums</w:t>
      </w:r>
    </w:p>
    <w:p w14:paraId="43839454" w14:textId="53A26413" w:rsidR="009E4285" w:rsidRPr="00967B9C" w:rsidRDefault="009E4285" w:rsidP="00F54245">
      <w:pPr>
        <w:spacing w:after="0" w:line="240" w:lineRule="auto"/>
        <w:jc w:val="right"/>
        <w:rPr>
          <w:rFonts w:ascii="Times New Roman" w:hAnsi="Times New Roman"/>
          <w:sz w:val="20"/>
          <w:szCs w:val="20"/>
        </w:rPr>
      </w:pPr>
      <w:r w:rsidRPr="00967B9C">
        <w:rPr>
          <w:rFonts w:ascii="Times New Roman" w:eastAsia="Times New Roman" w:hAnsi="Times New Roman"/>
          <w:bCs/>
          <w:iCs/>
          <w:sz w:val="20"/>
          <w:szCs w:val="20"/>
        </w:rPr>
        <w:t xml:space="preserve">Iepirkuma </w:t>
      </w:r>
      <w:r w:rsidR="00D23FAE" w:rsidRPr="00967B9C">
        <w:rPr>
          <w:rFonts w:ascii="Times New Roman" w:eastAsia="Times New Roman" w:hAnsi="Times New Roman"/>
          <w:bCs/>
          <w:iCs/>
          <w:sz w:val="20"/>
          <w:szCs w:val="20"/>
        </w:rPr>
        <w:t>“</w:t>
      </w:r>
      <w:r w:rsidR="00C0500D">
        <w:rPr>
          <w:rFonts w:ascii="Times New Roman" w:hAnsi="Times New Roman"/>
          <w:b/>
          <w:sz w:val="24"/>
          <w:szCs w:val="24"/>
        </w:rPr>
        <w:t>Jauna šķeldas apkures katla ar aprīkojumu uzstādīšana un palaišana</w:t>
      </w:r>
      <w:r w:rsidR="00D23FAE" w:rsidRPr="00967B9C">
        <w:rPr>
          <w:rFonts w:ascii="Times New Roman" w:eastAsia="Times New Roman" w:hAnsi="Times New Roman"/>
          <w:bCs/>
          <w:iCs/>
          <w:sz w:val="20"/>
          <w:szCs w:val="20"/>
        </w:rPr>
        <w:t>”</w:t>
      </w:r>
      <w:r w:rsidRPr="00967B9C">
        <w:rPr>
          <w:rFonts w:ascii="Times New Roman" w:eastAsia="Times New Roman" w:hAnsi="Times New Roman"/>
          <w:bCs/>
          <w:iCs/>
          <w:sz w:val="20"/>
          <w:szCs w:val="20"/>
        </w:rPr>
        <w:t>,</w:t>
      </w:r>
    </w:p>
    <w:p w14:paraId="4BD16129" w14:textId="721A135E" w:rsidR="00FE4F05" w:rsidRPr="00967B9C" w:rsidRDefault="00FE4F05" w:rsidP="00F54245">
      <w:pPr>
        <w:spacing w:after="0" w:line="240" w:lineRule="auto"/>
        <w:jc w:val="right"/>
        <w:rPr>
          <w:rFonts w:ascii="Times New Roman" w:eastAsia="Times New Roman" w:hAnsi="Times New Roman"/>
          <w:bCs/>
          <w:iCs/>
          <w:sz w:val="20"/>
          <w:szCs w:val="20"/>
        </w:rPr>
      </w:pPr>
      <w:r w:rsidRPr="00967B9C">
        <w:rPr>
          <w:rFonts w:ascii="Times New Roman" w:eastAsia="Times New Roman" w:hAnsi="Times New Roman"/>
          <w:bCs/>
          <w:iCs/>
          <w:sz w:val="20"/>
          <w:szCs w:val="20"/>
        </w:rPr>
        <w:t xml:space="preserve">ID Nr. </w:t>
      </w:r>
      <w:r w:rsidR="00C0500D">
        <w:rPr>
          <w:rFonts w:ascii="Times New Roman" w:eastAsia="Times New Roman" w:hAnsi="Times New Roman"/>
          <w:bCs/>
          <w:iCs/>
          <w:sz w:val="20"/>
          <w:szCs w:val="20"/>
        </w:rPr>
        <w:t>RNK</w:t>
      </w:r>
      <w:r w:rsidR="00000B4D">
        <w:rPr>
          <w:rFonts w:ascii="Times New Roman" w:eastAsia="Times New Roman" w:hAnsi="Times New Roman"/>
          <w:bCs/>
          <w:iCs/>
          <w:sz w:val="20"/>
          <w:szCs w:val="20"/>
        </w:rPr>
        <w:t>4.9/1/2026</w:t>
      </w:r>
      <w:r w:rsidRPr="00967B9C">
        <w:rPr>
          <w:rFonts w:ascii="Times New Roman" w:eastAsia="Times New Roman" w:hAnsi="Times New Roman"/>
          <w:bCs/>
          <w:iCs/>
          <w:sz w:val="20"/>
          <w:szCs w:val="20"/>
        </w:rPr>
        <w:t xml:space="preserve">, </w:t>
      </w:r>
      <w:r w:rsidRPr="00967B9C">
        <w:rPr>
          <w:rFonts w:ascii="Times New Roman" w:eastAsia="Times New Roman" w:hAnsi="Times New Roman"/>
          <w:sz w:val="20"/>
          <w:szCs w:val="20"/>
        </w:rPr>
        <w:t>nolikumam</w:t>
      </w:r>
    </w:p>
    <w:bookmarkEnd w:id="117"/>
    <w:p w14:paraId="47C79D75" w14:textId="77777777" w:rsidR="00423E82" w:rsidRPr="00967B9C" w:rsidRDefault="00423E82" w:rsidP="00EC00BC">
      <w:pPr>
        <w:spacing w:before="120" w:after="120" w:line="240" w:lineRule="auto"/>
        <w:jc w:val="right"/>
        <w:rPr>
          <w:rFonts w:ascii="Times New Roman" w:hAnsi="Times New Roman"/>
          <w:sz w:val="24"/>
          <w:szCs w:val="24"/>
        </w:rPr>
      </w:pPr>
    </w:p>
    <w:p w14:paraId="5C334F19" w14:textId="77777777" w:rsidR="004260FE" w:rsidRPr="00967B9C" w:rsidRDefault="004260FE" w:rsidP="00EC00BC">
      <w:pPr>
        <w:spacing w:before="120" w:after="120" w:line="240" w:lineRule="auto"/>
        <w:jc w:val="right"/>
        <w:rPr>
          <w:rFonts w:ascii="Times New Roman" w:hAnsi="Times New Roman"/>
          <w:sz w:val="24"/>
          <w:szCs w:val="24"/>
        </w:rPr>
      </w:pPr>
    </w:p>
    <w:p w14:paraId="376E4B79" w14:textId="77777777" w:rsidR="004260FE" w:rsidRPr="00967B9C" w:rsidRDefault="004260FE" w:rsidP="00EC00BC">
      <w:pPr>
        <w:spacing w:before="120" w:after="120" w:line="240" w:lineRule="auto"/>
        <w:jc w:val="center"/>
        <w:rPr>
          <w:rFonts w:ascii="Times New Roman" w:hAnsi="Times New Roman"/>
          <w:b/>
          <w:caps/>
          <w:sz w:val="24"/>
          <w:szCs w:val="24"/>
        </w:rPr>
      </w:pPr>
      <w:r w:rsidRPr="00967B9C">
        <w:rPr>
          <w:rFonts w:ascii="Times New Roman" w:hAnsi="Times New Roman"/>
          <w:b/>
          <w:caps/>
          <w:sz w:val="24"/>
          <w:szCs w:val="24"/>
        </w:rPr>
        <w:t>Apliecinājums par neatkarīgi izstrādātu piedāvājumu</w:t>
      </w:r>
    </w:p>
    <w:p w14:paraId="1D522F2F" w14:textId="77777777" w:rsidR="004260FE" w:rsidRPr="00967B9C" w:rsidRDefault="004260FE" w:rsidP="00EC00BC">
      <w:pPr>
        <w:spacing w:before="120" w:after="120" w:line="240" w:lineRule="auto"/>
        <w:jc w:val="center"/>
        <w:rPr>
          <w:rFonts w:ascii="Times New Roman" w:hAnsi="Times New Roman"/>
          <w:b/>
          <w:sz w:val="24"/>
          <w:szCs w:val="24"/>
        </w:rPr>
      </w:pPr>
    </w:p>
    <w:p w14:paraId="74E8E9D3" w14:textId="77777777" w:rsidR="004260FE" w:rsidRPr="00967B9C" w:rsidRDefault="004260FE" w:rsidP="00423E82">
      <w:pPr>
        <w:pStyle w:val="naisf"/>
        <w:spacing w:before="0" w:beforeAutospacing="0" w:after="0" w:afterAutospacing="0"/>
        <w:ind w:right="423"/>
      </w:pPr>
      <w:r w:rsidRPr="00967B9C">
        <w:t>Ar šo, sniedzot izsmeļošu un patiesu informāciju, ________________________</w:t>
      </w:r>
    </w:p>
    <w:p w14:paraId="265F35FF" w14:textId="77777777" w:rsidR="004260FE" w:rsidRPr="00967B9C" w:rsidRDefault="004260FE" w:rsidP="00423E82">
      <w:pPr>
        <w:pStyle w:val="naisf"/>
        <w:spacing w:before="0" w:beforeAutospacing="0" w:after="0" w:afterAutospacing="0"/>
        <w:ind w:right="423"/>
        <w:jc w:val="right"/>
        <w:rPr>
          <w:i/>
        </w:rPr>
      </w:pPr>
      <w:r w:rsidRPr="00967B9C">
        <w:rPr>
          <w:i/>
        </w:rPr>
        <w:t>Pretendenta nosaukums, reģ. Nr.</w:t>
      </w:r>
    </w:p>
    <w:p w14:paraId="2DA7324F" w14:textId="77777777" w:rsidR="004260FE" w:rsidRPr="00967B9C" w:rsidRDefault="004260FE" w:rsidP="00423E82">
      <w:pPr>
        <w:pStyle w:val="naisf"/>
        <w:spacing w:before="0" w:beforeAutospacing="0" w:after="0" w:afterAutospacing="0"/>
        <w:ind w:right="423"/>
        <w:rPr>
          <w:u w:val="single"/>
        </w:rPr>
      </w:pPr>
      <w:r w:rsidRPr="00967B9C">
        <w:t>(turpmāk – Pretendents) attiecībā uz konkrēto iepirkumu apliecina, ka</w:t>
      </w:r>
    </w:p>
    <w:p w14:paraId="0241BCCC" w14:textId="77777777" w:rsidR="004260FE" w:rsidRPr="00967B9C" w:rsidRDefault="004260FE" w:rsidP="00423E82">
      <w:pPr>
        <w:pStyle w:val="naisf"/>
        <w:spacing w:before="0" w:beforeAutospacing="0" w:after="0" w:afterAutospacing="0"/>
        <w:ind w:right="423"/>
      </w:pPr>
    </w:p>
    <w:p w14:paraId="2EF48526" w14:textId="77777777" w:rsidR="004260FE" w:rsidRPr="00967B9C" w:rsidRDefault="004260FE" w:rsidP="00423E82">
      <w:pPr>
        <w:spacing w:after="0" w:line="240" w:lineRule="auto"/>
        <w:ind w:firstLine="709"/>
        <w:jc w:val="both"/>
        <w:rPr>
          <w:rFonts w:ascii="Times New Roman" w:hAnsi="Times New Roman"/>
          <w:b/>
          <w:bCs/>
          <w:sz w:val="24"/>
          <w:szCs w:val="24"/>
        </w:rPr>
      </w:pPr>
      <w:r w:rsidRPr="00967B9C">
        <w:rPr>
          <w:rFonts w:ascii="Times New Roman" w:hAnsi="Times New Roman"/>
          <w:b/>
          <w:bCs/>
          <w:sz w:val="24"/>
          <w:szCs w:val="24"/>
        </w:rPr>
        <w:t xml:space="preserve">1. </w:t>
      </w:r>
      <w:r w:rsidRPr="00967B9C">
        <w:rPr>
          <w:rFonts w:ascii="Times New Roman" w:hAnsi="Times New Roman"/>
          <w:sz w:val="24"/>
          <w:szCs w:val="24"/>
        </w:rPr>
        <w:t>Pretendents</w:t>
      </w:r>
      <w:r w:rsidRPr="00967B9C">
        <w:rPr>
          <w:rFonts w:ascii="Times New Roman" w:hAnsi="Times New Roman"/>
          <w:bCs/>
          <w:sz w:val="24"/>
          <w:szCs w:val="24"/>
        </w:rPr>
        <w:t xml:space="preserve"> ir iepazinies un piekrīt šī apliecinājuma saturam</w:t>
      </w:r>
      <w:r w:rsidRPr="00967B9C">
        <w:rPr>
          <w:rFonts w:ascii="Times New Roman" w:hAnsi="Times New Roman"/>
          <w:sz w:val="24"/>
          <w:szCs w:val="24"/>
        </w:rPr>
        <w:t>.</w:t>
      </w:r>
    </w:p>
    <w:p w14:paraId="75A4CEA2" w14:textId="77777777" w:rsidR="004260FE" w:rsidRPr="00967B9C" w:rsidRDefault="004260FE" w:rsidP="00423E82">
      <w:pPr>
        <w:spacing w:after="0" w:line="240" w:lineRule="auto"/>
        <w:jc w:val="both"/>
        <w:rPr>
          <w:rFonts w:ascii="Times New Roman" w:hAnsi="Times New Roman"/>
          <w:bCs/>
          <w:sz w:val="24"/>
          <w:szCs w:val="24"/>
        </w:rPr>
      </w:pPr>
    </w:p>
    <w:p w14:paraId="4E9806CD" w14:textId="77777777" w:rsidR="004260FE" w:rsidRPr="00967B9C" w:rsidRDefault="004260FE" w:rsidP="00423E82">
      <w:pPr>
        <w:spacing w:after="0" w:line="240" w:lineRule="auto"/>
        <w:ind w:firstLine="709"/>
        <w:jc w:val="both"/>
        <w:rPr>
          <w:rFonts w:ascii="Times New Roman" w:hAnsi="Times New Roman"/>
          <w:sz w:val="24"/>
          <w:szCs w:val="24"/>
        </w:rPr>
      </w:pPr>
      <w:r w:rsidRPr="00967B9C">
        <w:rPr>
          <w:rFonts w:ascii="Times New Roman" w:hAnsi="Times New Roman"/>
          <w:b/>
          <w:bCs/>
          <w:sz w:val="24"/>
          <w:szCs w:val="24"/>
        </w:rPr>
        <w:t xml:space="preserve">2. </w:t>
      </w:r>
      <w:r w:rsidRPr="00967B9C">
        <w:rPr>
          <w:rFonts w:ascii="Times New Roman" w:hAnsi="Times New Roman"/>
          <w:sz w:val="24"/>
          <w:szCs w:val="24"/>
        </w:rPr>
        <w:t>Pretendents apzinās savu pienākumu šajā apliecinājumā norādīt pilnīgu, izsmeļošu un patiesu informāciju.</w:t>
      </w:r>
    </w:p>
    <w:p w14:paraId="3949BA51" w14:textId="77777777" w:rsidR="004260FE" w:rsidRPr="00967B9C" w:rsidRDefault="004260FE" w:rsidP="00423E82">
      <w:pPr>
        <w:spacing w:after="0" w:line="240" w:lineRule="auto"/>
        <w:jc w:val="both"/>
        <w:rPr>
          <w:rFonts w:ascii="Times New Roman" w:hAnsi="Times New Roman"/>
          <w:bCs/>
          <w:sz w:val="24"/>
          <w:szCs w:val="24"/>
        </w:rPr>
      </w:pPr>
    </w:p>
    <w:p w14:paraId="5C7D9914" w14:textId="77777777" w:rsidR="004260FE" w:rsidRPr="00967B9C" w:rsidRDefault="004260FE" w:rsidP="00423E82">
      <w:pPr>
        <w:spacing w:after="0" w:line="240" w:lineRule="auto"/>
        <w:ind w:firstLine="709"/>
        <w:jc w:val="both"/>
        <w:rPr>
          <w:rFonts w:ascii="Times New Roman" w:hAnsi="Times New Roman"/>
          <w:sz w:val="24"/>
          <w:szCs w:val="24"/>
        </w:rPr>
      </w:pPr>
      <w:r w:rsidRPr="00967B9C">
        <w:rPr>
          <w:rFonts w:ascii="Times New Roman" w:hAnsi="Times New Roman"/>
          <w:b/>
          <w:bCs/>
          <w:sz w:val="24"/>
          <w:szCs w:val="24"/>
        </w:rPr>
        <w:t xml:space="preserve">3. </w:t>
      </w:r>
      <w:r w:rsidRPr="00967B9C">
        <w:rPr>
          <w:rFonts w:ascii="Times New Roman" w:hAnsi="Times New Roman"/>
          <w:sz w:val="24"/>
          <w:szCs w:val="24"/>
        </w:rPr>
        <w:t>Pretendents</w:t>
      </w:r>
      <w:r w:rsidRPr="00967B9C">
        <w:rPr>
          <w:rFonts w:ascii="Times New Roman" w:hAnsi="Times New Roman"/>
          <w:bCs/>
          <w:sz w:val="24"/>
          <w:szCs w:val="24"/>
        </w:rPr>
        <w:t xml:space="preserve"> ir pilnvarojis</w:t>
      </w:r>
      <w:r w:rsidRPr="00967B9C">
        <w:rPr>
          <w:rFonts w:ascii="Times New Roman" w:hAnsi="Times New Roman"/>
          <w:b/>
          <w:bCs/>
          <w:sz w:val="24"/>
          <w:szCs w:val="24"/>
        </w:rPr>
        <w:t xml:space="preserve"> </w:t>
      </w:r>
      <w:r w:rsidRPr="00967B9C">
        <w:rPr>
          <w:rFonts w:ascii="Times New Roman" w:hAnsi="Times New Roman"/>
          <w:bCs/>
          <w:sz w:val="24"/>
          <w:szCs w:val="24"/>
        </w:rPr>
        <w:t xml:space="preserve">katru personu, kuras paraksts atrodas uz iepirkuma piedāvājuma, </w:t>
      </w:r>
      <w:r w:rsidRPr="00967B9C">
        <w:rPr>
          <w:rFonts w:ascii="Times New Roman" w:hAnsi="Times New Roman"/>
          <w:sz w:val="24"/>
          <w:szCs w:val="24"/>
        </w:rPr>
        <w:t>parakstīt šo apliecinājumu Pretendenta vārdā.</w:t>
      </w:r>
    </w:p>
    <w:p w14:paraId="5966846F" w14:textId="77777777" w:rsidR="004260FE" w:rsidRPr="00967B9C" w:rsidRDefault="004260FE" w:rsidP="00423E82">
      <w:pPr>
        <w:spacing w:after="0" w:line="240" w:lineRule="auto"/>
        <w:jc w:val="both"/>
        <w:rPr>
          <w:rFonts w:ascii="Times New Roman" w:hAnsi="Times New Roman"/>
          <w:bCs/>
          <w:sz w:val="24"/>
          <w:szCs w:val="24"/>
        </w:rPr>
      </w:pPr>
    </w:p>
    <w:p w14:paraId="4CF36CF1" w14:textId="77777777" w:rsidR="004260FE" w:rsidRPr="00967B9C" w:rsidRDefault="004260FE" w:rsidP="00423E82">
      <w:pPr>
        <w:spacing w:after="0" w:line="240" w:lineRule="auto"/>
        <w:ind w:firstLine="709"/>
        <w:jc w:val="both"/>
        <w:rPr>
          <w:rFonts w:ascii="Times New Roman" w:hAnsi="Times New Roman"/>
          <w:sz w:val="24"/>
          <w:szCs w:val="24"/>
        </w:rPr>
      </w:pPr>
      <w:r w:rsidRPr="00967B9C">
        <w:rPr>
          <w:rFonts w:ascii="Times New Roman" w:hAnsi="Times New Roman"/>
          <w:b/>
          <w:bCs/>
          <w:sz w:val="24"/>
          <w:szCs w:val="24"/>
        </w:rPr>
        <w:t xml:space="preserve">4. </w:t>
      </w:r>
      <w:r w:rsidRPr="00967B9C">
        <w:rPr>
          <w:rFonts w:ascii="Times New Roman" w:hAnsi="Times New Roman"/>
          <w:bCs/>
          <w:sz w:val="24"/>
          <w:szCs w:val="24"/>
        </w:rPr>
        <w:t>Pretendents informē, ka</w:t>
      </w:r>
      <w:r w:rsidRPr="00967B9C">
        <w:rPr>
          <w:rFonts w:ascii="Times New Roman" w:hAnsi="Times New Roman"/>
          <w:sz w:val="24"/>
          <w:szCs w:val="24"/>
        </w:rPr>
        <w:t xml:space="preserve"> (</w:t>
      </w:r>
      <w:r w:rsidRPr="00967B9C">
        <w:rPr>
          <w:rFonts w:ascii="Times New Roman" w:hAnsi="Times New Roman"/>
          <w:i/>
          <w:sz w:val="24"/>
          <w:szCs w:val="24"/>
        </w:rPr>
        <w:t>pēc vajadzības, atzīmējiet vienu no turpmāk minētajiem</w:t>
      </w:r>
      <w:r w:rsidRPr="00967B9C">
        <w:rPr>
          <w:rFonts w:ascii="Times New Roman" w:hAnsi="Times New Roman"/>
          <w:sz w:val="24"/>
          <w:szCs w:val="24"/>
        </w:rPr>
        <w:t>):</w:t>
      </w:r>
    </w:p>
    <w:tbl>
      <w:tblPr>
        <w:tblW w:w="0" w:type="auto"/>
        <w:tblInd w:w="56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3"/>
        <w:gridCol w:w="8076"/>
      </w:tblGrid>
      <w:tr w:rsidR="004260FE" w:rsidRPr="00967B9C" w14:paraId="526F9A32" w14:textId="77777777" w:rsidTr="000D183A">
        <w:tc>
          <w:tcPr>
            <w:tcW w:w="0" w:type="auto"/>
            <w:tcBorders>
              <w:top w:val="single" w:sz="4" w:space="0" w:color="FFFFFF"/>
              <w:left w:val="single" w:sz="4" w:space="0" w:color="FFFFFF"/>
              <w:bottom w:val="single" w:sz="4" w:space="0" w:color="FFFFFF"/>
              <w:right w:val="single" w:sz="4" w:space="0" w:color="FFFFFF"/>
            </w:tcBorders>
            <w:hideMark/>
          </w:tcPr>
          <w:p w14:paraId="31A7327E" w14:textId="77777777" w:rsidR="004260FE" w:rsidRPr="00967B9C" w:rsidRDefault="004260FE" w:rsidP="00423E82">
            <w:pPr>
              <w:spacing w:after="0" w:line="240" w:lineRule="auto"/>
              <w:jc w:val="both"/>
              <w:rPr>
                <w:rFonts w:ascii="Times New Roman" w:hAnsi="Times New Roman"/>
                <w:sz w:val="24"/>
                <w:szCs w:val="24"/>
              </w:rPr>
            </w:pPr>
            <w:r w:rsidRPr="00967B9C">
              <w:rPr>
                <w:rFonts w:ascii="Segoe UI Symbol" w:eastAsia="MS Gothic" w:hAnsi="Segoe UI Symbol" w:cs="Segoe UI Symbol"/>
                <w:sz w:val="24"/>
                <w:szCs w:val="24"/>
              </w:rPr>
              <w:t>☐</w:t>
            </w:r>
          </w:p>
        </w:tc>
        <w:tc>
          <w:tcPr>
            <w:tcW w:w="0" w:type="auto"/>
            <w:tcBorders>
              <w:top w:val="single" w:sz="4" w:space="0" w:color="FFFFFF"/>
              <w:left w:val="single" w:sz="4" w:space="0" w:color="FFFFFF"/>
              <w:bottom w:val="single" w:sz="4" w:space="0" w:color="FFFFFF"/>
              <w:right w:val="single" w:sz="4" w:space="0" w:color="FFFFFF"/>
            </w:tcBorders>
          </w:tcPr>
          <w:p w14:paraId="7648D68D" w14:textId="77777777" w:rsidR="004260FE" w:rsidRPr="00967B9C" w:rsidRDefault="004260FE" w:rsidP="00423E82">
            <w:pPr>
              <w:spacing w:after="0" w:line="240" w:lineRule="auto"/>
              <w:jc w:val="both"/>
              <w:rPr>
                <w:rFonts w:ascii="Times New Roman" w:hAnsi="Times New Roman"/>
                <w:sz w:val="24"/>
                <w:szCs w:val="24"/>
              </w:rPr>
            </w:pPr>
            <w:r w:rsidRPr="00967B9C">
              <w:rPr>
                <w:rFonts w:ascii="Times New Roman" w:hAnsi="Times New Roman"/>
                <w:sz w:val="24"/>
                <w:szCs w:val="24"/>
              </w:rPr>
              <w:t>4.1. ir iesniedzis piedāvājumu neatkarīgi no konkurentiem</w:t>
            </w:r>
            <w:r w:rsidRPr="00967B9C">
              <w:rPr>
                <w:rStyle w:val="Vresatsauce"/>
                <w:rFonts w:ascii="Times New Roman" w:hAnsi="Times New Roman"/>
                <w:sz w:val="24"/>
                <w:szCs w:val="24"/>
              </w:rPr>
              <w:footnoteReference w:id="6"/>
            </w:r>
            <w:r w:rsidRPr="00967B9C">
              <w:rPr>
                <w:rFonts w:ascii="Times New Roman" w:hAnsi="Times New Roman"/>
                <w:sz w:val="24"/>
                <w:szCs w:val="24"/>
              </w:rPr>
              <w:t xml:space="preserve"> un bez konsultācijām, līgumiem vai vienošanām, vai cita veida saziņas ar konkurentiem;</w:t>
            </w:r>
          </w:p>
          <w:p w14:paraId="635BC3B3" w14:textId="77777777" w:rsidR="004260FE" w:rsidRPr="00967B9C" w:rsidRDefault="004260FE" w:rsidP="00423E82">
            <w:pPr>
              <w:spacing w:after="0" w:line="240" w:lineRule="auto"/>
              <w:jc w:val="both"/>
              <w:rPr>
                <w:rFonts w:ascii="Times New Roman" w:hAnsi="Times New Roman"/>
                <w:sz w:val="24"/>
                <w:szCs w:val="24"/>
              </w:rPr>
            </w:pPr>
          </w:p>
        </w:tc>
      </w:tr>
      <w:tr w:rsidR="004260FE" w:rsidRPr="00967B9C" w14:paraId="002F9B5D" w14:textId="77777777" w:rsidTr="000D183A">
        <w:tc>
          <w:tcPr>
            <w:tcW w:w="0" w:type="auto"/>
            <w:tcBorders>
              <w:top w:val="single" w:sz="4" w:space="0" w:color="FFFFFF"/>
              <w:left w:val="single" w:sz="4" w:space="0" w:color="FFFFFF"/>
              <w:bottom w:val="single" w:sz="4" w:space="0" w:color="FFFFFF"/>
              <w:right w:val="single" w:sz="4" w:space="0" w:color="FFFFFF"/>
            </w:tcBorders>
            <w:hideMark/>
          </w:tcPr>
          <w:p w14:paraId="1E7B46C9" w14:textId="77777777" w:rsidR="004260FE" w:rsidRPr="00967B9C" w:rsidRDefault="004260FE" w:rsidP="00423E82">
            <w:pPr>
              <w:spacing w:after="0" w:line="240" w:lineRule="auto"/>
              <w:jc w:val="both"/>
              <w:rPr>
                <w:rFonts w:ascii="Times New Roman" w:hAnsi="Times New Roman"/>
                <w:sz w:val="24"/>
                <w:szCs w:val="24"/>
              </w:rPr>
            </w:pPr>
            <w:r w:rsidRPr="00967B9C">
              <w:rPr>
                <w:rFonts w:ascii="Segoe UI Symbol" w:eastAsia="MS Gothic" w:hAnsi="Segoe UI Symbol" w:cs="Segoe UI Symbol"/>
                <w:sz w:val="24"/>
                <w:szCs w:val="24"/>
              </w:rPr>
              <w:t>☐</w:t>
            </w:r>
          </w:p>
        </w:tc>
        <w:tc>
          <w:tcPr>
            <w:tcW w:w="0" w:type="auto"/>
            <w:tcBorders>
              <w:top w:val="single" w:sz="4" w:space="0" w:color="FFFFFF"/>
              <w:left w:val="single" w:sz="4" w:space="0" w:color="FFFFFF"/>
              <w:bottom w:val="single" w:sz="4" w:space="0" w:color="FFFFFF"/>
              <w:right w:val="single" w:sz="4" w:space="0" w:color="FFFFFF"/>
            </w:tcBorders>
            <w:hideMark/>
          </w:tcPr>
          <w:p w14:paraId="7A573F98" w14:textId="77777777" w:rsidR="004260FE" w:rsidRPr="00967B9C" w:rsidRDefault="004260FE" w:rsidP="00423E82">
            <w:pPr>
              <w:spacing w:after="0" w:line="240" w:lineRule="auto"/>
              <w:jc w:val="both"/>
              <w:rPr>
                <w:rFonts w:ascii="Times New Roman" w:hAnsi="Times New Roman"/>
                <w:sz w:val="24"/>
                <w:szCs w:val="24"/>
              </w:rPr>
            </w:pPr>
            <w:r w:rsidRPr="00967B9C">
              <w:rPr>
                <w:rFonts w:ascii="Times New Roman" w:hAnsi="Times New Roman"/>
                <w:sz w:val="24"/>
                <w:szCs w:val="24"/>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3D67FD0D" w14:textId="77777777" w:rsidR="004260FE" w:rsidRPr="00967B9C" w:rsidRDefault="004260FE" w:rsidP="00423E82">
      <w:pPr>
        <w:spacing w:after="0" w:line="240" w:lineRule="auto"/>
        <w:jc w:val="both"/>
        <w:rPr>
          <w:rFonts w:ascii="Times New Roman" w:eastAsia="Times New Roman" w:hAnsi="Times New Roman"/>
          <w:sz w:val="24"/>
          <w:szCs w:val="24"/>
        </w:rPr>
      </w:pPr>
    </w:p>
    <w:p w14:paraId="5963B364" w14:textId="77777777" w:rsidR="004260FE" w:rsidRPr="00967B9C" w:rsidRDefault="004260FE" w:rsidP="00423E82">
      <w:pPr>
        <w:spacing w:after="0" w:line="240" w:lineRule="auto"/>
        <w:ind w:firstLine="720"/>
        <w:jc w:val="both"/>
        <w:rPr>
          <w:rFonts w:ascii="Times New Roman" w:hAnsi="Times New Roman"/>
          <w:sz w:val="24"/>
          <w:szCs w:val="24"/>
        </w:rPr>
      </w:pPr>
      <w:r w:rsidRPr="00967B9C">
        <w:rPr>
          <w:rFonts w:ascii="Times New Roman" w:hAnsi="Times New Roman"/>
          <w:b/>
          <w:bCs/>
          <w:sz w:val="24"/>
          <w:szCs w:val="24"/>
        </w:rPr>
        <w:t xml:space="preserve">5. </w:t>
      </w:r>
      <w:r w:rsidRPr="00967B9C">
        <w:rPr>
          <w:rFonts w:ascii="Times New Roman" w:hAnsi="Times New Roman"/>
          <w:bCs/>
          <w:sz w:val="24"/>
          <w:szCs w:val="24"/>
        </w:rPr>
        <w:t>P</w:t>
      </w:r>
      <w:r w:rsidRPr="00967B9C">
        <w:rPr>
          <w:rFonts w:ascii="Times New Roman" w:hAnsi="Times New Roman"/>
          <w:sz w:val="24"/>
          <w:szCs w:val="24"/>
        </w:rPr>
        <w:t>retendentam, izņemot gadījumu, kad pretendents šādu saziņu ir paziņojis saskaņā ar šī apliecinājuma 4.2. apakšpunktu, ne ar vienu konkurentu nav bijusi saziņa attiecībā uz:</w:t>
      </w:r>
    </w:p>
    <w:p w14:paraId="60E5D91F" w14:textId="77777777" w:rsidR="004260FE" w:rsidRPr="00967B9C" w:rsidRDefault="004260FE" w:rsidP="00423E82">
      <w:pPr>
        <w:spacing w:after="0" w:line="240" w:lineRule="auto"/>
        <w:ind w:left="720" w:hanging="11"/>
        <w:jc w:val="both"/>
        <w:rPr>
          <w:rFonts w:ascii="Times New Roman" w:hAnsi="Times New Roman"/>
          <w:sz w:val="24"/>
          <w:szCs w:val="24"/>
        </w:rPr>
      </w:pPr>
      <w:r w:rsidRPr="00967B9C">
        <w:rPr>
          <w:rFonts w:ascii="Times New Roman" w:hAnsi="Times New Roman"/>
          <w:sz w:val="24"/>
          <w:szCs w:val="24"/>
        </w:rPr>
        <w:t>5.1. cenām;</w:t>
      </w:r>
    </w:p>
    <w:p w14:paraId="6CC75346" w14:textId="77777777" w:rsidR="004260FE" w:rsidRPr="00967B9C" w:rsidRDefault="004260FE" w:rsidP="00423E82">
      <w:pPr>
        <w:spacing w:after="0" w:line="240" w:lineRule="auto"/>
        <w:ind w:left="720" w:hanging="11"/>
        <w:jc w:val="both"/>
        <w:rPr>
          <w:rFonts w:ascii="Times New Roman" w:hAnsi="Times New Roman"/>
          <w:sz w:val="24"/>
          <w:szCs w:val="24"/>
        </w:rPr>
      </w:pPr>
      <w:r w:rsidRPr="00967B9C">
        <w:rPr>
          <w:rFonts w:ascii="Times New Roman" w:hAnsi="Times New Roman"/>
          <w:sz w:val="24"/>
          <w:szCs w:val="24"/>
        </w:rPr>
        <w:t>5.2. cenas aprēķināšanas metodēm, faktoriem (apstākļiem) vai formulām;</w:t>
      </w:r>
    </w:p>
    <w:p w14:paraId="35D29C8A" w14:textId="77777777" w:rsidR="004260FE" w:rsidRPr="00967B9C" w:rsidRDefault="004260FE" w:rsidP="00423E82">
      <w:pPr>
        <w:spacing w:after="0" w:line="240" w:lineRule="auto"/>
        <w:ind w:left="720" w:hanging="11"/>
        <w:jc w:val="both"/>
        <w:rPr>
          <w:rFonts w:ascii="Times New Roman" w:hAnsi="Times New Roman"/>
          <w:sz w:val="24"/>
          <w:szCs w:val="24"/>
        </w:rPr>
      </w:pPr>
      <w:r w:rsidRPr="00967B9C">
        <w:rPr>
          <w:rFonts w:ascii="Times New Roman" w:hAnsi="Times New Roman"/>
          <w:sz w:val="24"/>
          <w:szCs w:val="24"/>
        </w:rPr>
        <w:t>5.3. nodomu vai lēmumu piedalīties vai nepiedalīties iepirkumā (iesniegt vai neiesniegt piedāvājumu); vai</w:t>
      </w:r>
    </w:p>
    <w:p w14:paraId="6BCC3A90" w14:textId="77777777" w:rsidR="004260FE" w:rsidRPr="00967B9C" w:rsidRDefault="004260FE" w:rsidP="00423E82">
      <w:pPr>
        <w:spacing w:after="0" w:line="240" w:lineRule="auto"/>
        <w:ind w:left="720" w:hanging="11"/>
        <w:jc w:val="both"/>
        <w:rPr>
          <w:rFonts w:ascii="Times New Roman" w:hAnsi="Times New Roman"/>
          <w:sz w:val="24"/>
          <w:szCs w:val="24"/>
        </w:rPr>
      </w:pPr>
      <w:r w:rsidRPr="00967B9C">
        <w:rPr>
          <w:rFonts w:ascii="Times New Roman" w:hAnsi="Times New Roman"/>
          <w:sz w:val="24"/>
          <w:szCs w:val="24"/>
        </w:rPr>
        <w:t xml:space="preserve">5.4. tādu piedāvājuma iesniegšanu, kas neatbilst iepirkuma prasībām; </w:t>
      </w:r>
    </w:p>
    <w:p w14:paraId="14EF9DC0" w14:textId="77777777" w:rsidR="004260FE" w:rsidRPr="00967B9C" w:rsidRDefault="004260FE" w:rsidP="00423E82">
      <w:pPr>
        <w:spacing w:after="0" w:line="240" w:lineRule="auto"/>
        <w:ind w:left="720" w:hanging="11"/>
        <w:jc w:val="both"/>
        <w:rPr>
          <w:rFonts w:ascii="Times New Roman" w:hAnsi="Times New Roman"/>
          <w:sz w:val="24"/>
          <w:szCs w:val="24"/>
        </w:rPr>
      </w:pPr>
      <w:r w:rsidRPr="00967B9C">
        <w:rPr>
          <w:rFonts w:ascii="Times New Roman" w:hAnsi="Times New Roman"/>
          <w:sz w:val="24"/>
          <w:szCs w:val="24"/>
        </w:rPr>
        <w:t>5.5. kvalitāti, apjomu, specifikāciju, izpildes, piegādes vai citiem nosacījumiem, kas risināmi neatkarīgi no konkurentiem, tiem produktiem vai pakalpojumiem, uz ko attiecas šis iepirkums.</w:t>
      </w:r>
    </w:p>
    <w:p w14:paraId="478396E8" w14:textId="77777777" w:rsidR="004260FE" w:rsidRPr="00967B9C" w:rsidRDefault="004260FE" w:rsidP="00423E82">
      <w:pPr>
        <w:tabs>
          <w:tab w:val="left" w:pos="1170"/>
        </w:tabs>
        <w:spacing w:after="0" w:line="240" w:lineRule="auto"/>
        <w:jc w:val="both"/>
        <w:rPr>
          <w:rFonts w:ascii="Times New Roman" w:hAnsi="Times New Roman"/>
          <w:sz w:val="24"/>
          <w:szCs w:val="24"/>
        </w:rPr>
      </w:pPr>
    </w:p>
    <w:p w14:paraId="1E41190D" w14:textId="77777777" w:rsidR="004260FE" w:rsidRPr="00967B9C" w:rsidRDefault="004260FE" w:rsidP="00423E82">
      <w:pPr>
        <w:spacing w:after="0" w:line="240" w:lineRule="auto"/>
        <w:ind w:firstLine="709"/>
        <w:jc w:val="both"/>
        <w:rPr>
          <w:rFonts w:ascii="Times New Roman" w:hAnsi="Times New Roman"/>
          <w:sz w:val="24"/>
          <w:szCs w:val="24"/>
        </w:rPr>
      </w:pPr>
      <w:r w:rsidRPr="00967B9C">
        <w:rPr>
          <w:rFonts w:ascii="Times New Roman" w:hAnsi="Times New Roman"/>
          <w:b/>
          <w:sz w:val="24"/>
          <w:szCs w:val="24"/>
        </w:rPr>
        <w:t>6.</w:t>
      </w:r>
      <w:r w:rsidRPr="00967B9C">
        <w:rPr>
          <w:rFonts w:ascii="Times New Roman" w:hAnsi="Times New Roman"/>
          <w:sz w:val="24"/>
          <w:szCs w:val="24"/>
        </w:rPr>
        <w:t xml:space="preserve"> </w:t>
      </w:r>
      <w:r w:rsidRPr="00967B9C">
        <w:rPr>
          <w:rFonts w:ascii="Times New Roman" w:hAnsi="Times New Roman"/>
          <w:bCs/>
          <w:sz w:val="24"/>
          <w:szCs w:val="24"/>
        </w:rPr>
        <w:t>Pretendents</w:t>
      </w:r>
      <w:r w:rsidRPr="00967B9C">
        <w:rPr>
          <w:rFonts w:ascii="Times New Roman" w:hAnsi="Times New Roman"/>
          <w:b/>
          <w:bCs/>
          <w:sz w:val="24"/>
          <w:szCs w:val="24"/>
        </w:rPr>
        <w:t xml:space="preserve"> </w:t>
      </w:r>
      <w:r w:rsidRPr="00967B9C">
        <w:rPr>
          <w:rFonts w:ascii="Times New Roman" w:hAnsi="Times New Roman"/>
          <w:bCs/>
          <w:sz w:val="24"/>
          <w:szCs w:val="24"/>
        </w:rPr>
        <w:t xml:space="preserve">nav </w:t>
      </w:r>
      <w:r w:rsidRPr="00967B9C">
        <w:rPr>
          <w:rFonts w:ascii="Times New Roman" w:hAnsi="Times New Roman"/>
          <w:sz w:val="24"/>
          <w:szCs w:val="24"/>
        </w:rPr>
        <w:t>apzināti, tieši vai netieši</w:t>
      </w:r>
      <w:r w:rsidRPr="00967B9C">
        <w:rPr>
          <w:rFonts w:ascii="Times New Roman" w:hAnsi="Times New Roman"/>
          <w:bCs/>
          <w:sz w:val="24"/>
          <w:szCs w:val="24"/>
        </w:rPr>
        <w:t xml:space="preserve"> atklājis un neatklās piedāvājuma noteikumus</w:t>
      </w:r>
      <w:r w:rsidRPr="00967B9C">
        <w:rPr>
          <w:rFonts w:ascii="Times New Roman" w:hAnsi="Times New Roman"/>
          <w:sz w:val="24"/>
          <w:szCs w:val="24"/>
        </w:rPr>
        <w:t xml:space="preserve"> nevienam konkurentam pirms oficiālā piedāvājumu atvēršanas datuma un laika vai līguma slēgšanas tiesību piešķiršanas, vai arī tas ir īpaši atklāts saskaņā šī apliecinājuma ar 4.2. apakšpunktu.</w:t>
      </w:r>
    </w:p>
    <w:p w14:paraId="426AC83C" w14:textId="77777777" w:rsidR="004260FE" w:rsidRPr="00967B9C" w:rsidRDefault="004260FE" w:rsidP="00423E82">
      <w:pPr>
        <w:spacing w:after="0" w:line="240" w:lineRule="auto"/>
        <w:jc w:val="both"/>
        <w:rPr>
          <w:rFonts w:ascii="Times New Roman" w:hAnsi="Times New Roman"/>
          <w:sz w:val="24"/>
          <w:szCs w:val="24"/>
        </w:rPr>
      </w:pPr>
    </w:p>
    <w:p w14:paraId="15908EB3" w14:textId="77777777" w:rsidR="004260FE" w:rsidRPr="00967B9C" w:rsidRDefault="004260FE" w:rsidP="00423E82">
      <w:pPr>
        <w:spacing w:after="0" w:line="240" w:lineRule="auto"/>
        <w:ind w:firstLine="709"/>
        <w:jc w:val="both"/>
        <w:rPr>
          <w:rFonts w:ascii="Times New Roman" w:hAnsi="Times New Roman"/>
          <w:snapToGrid w:val="0"/>
          <w:sz w:val="24"/>
          <w:szCs w:val="24"/>
          <w:lang w:eastAsia="ru-RU"/>
        </w:rPr>
      </w:pPr>
      <w:r w:rsidRPr="00967B9C">
        <w:rPr>
          <w:rFonts w:ascii="Times New Roman" w:hAnsi="Times New Roman"/>
          <w:b/>
          <w:sz w:val="24"/>
          <w:szCs w:val="24"/>
        </w:rPr>
        <w:lastRenderedPageBreak/>
        <w:t xml:space="preserve">7. </w:t>
      </w:r>
      <w:r w:rsidRPr="00967B9C">
        <w:rPr>
          <w:rFonts w:ascii="Times New Roman" w:hAnsi="Times New Roman"/>
          <w:sz w:val="24"/>
          <w:szCs w:val="24"/>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iepirkumā. </w:t>
      </w:r>
      <w:r w:rsidRPr="00967B9C">
        <w:rPr>
          <w:rFonts w:ascii="Times New Roman" w:hAnsi="Times New Roman"/>
          <w:snapToGrid w:val="0"/>
          <w:sz w:val="24"/>
          <w:szCs w:val="24"/>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65BF27E4" w14:textId="77777777" w:rsidR="004260FE" w:rsidRPr="00967B9C" w:rsidRDefault="004260FE" w:rsidP="00423E82">
      <w:pPr>
        <w:spacing w:after="0" w:line="240" w:lineRule="auto"/>
        <w:ind w:firstLine="709"/>
        <w:jc w:val="both"/>
        <w:rPr>
          <w:rFonts w:ascii="Times New Roman" w:hAnsi="Times New Roman"/>
          <w:snapToGrid w:val="0"/>
          <w:sz w:val="24"/>
          <w:szCs w:val="24"/>
          <w:lang w:eastAsia="ru-RU"/>
        </w:rPr>
      </w:pPr>
    </w:p>
    <w:p w14:paraId="716A3EE0" w14:textId="77777777" w:rsidR="004260FE" w:rsidRPr="00967B9C" w:rsidRDefault="004260FE" w:rsidP="00EC00BC">
      <w:pPr>
        <w:spacing w:before="120" w:after="120" w:line="240" w:lineRule="auto"/>
        <w:rPr>
          <w:rFonts w:ascii="Times New Roman" w:hAnsi="Times New Roman"/>
          <w:snapToGrid w:val="0"/>
          <w:sz w:val="24"/>
          <w:szCs w:val="24"/>
          <w:lang w:eastAsia="ru-RU"/>
        </w:rPr>
      </w:pPr>
      <w:r w:rsidRPr="00967B9C">
        <w:rPr>
          <w:rFonts w:ascii="Times New Roman" w:hAnsi="Times New Roman"/>
          <w:snapToGrid w:val="0"/>
          <w:sz w:val="24"/>
          <w:szCs w:val="24"/>
          <w:lang w:eastAsia="ru-RU"/>
        </w:rPr>
        <w:t>Datums______________</w:t>
      </w:r>
    </w:p>
    <w:tbl>
      <w:tblPr>
        <w:tblW w:w="8190" w:type="dxa"/>
        <w:tblLayout w:type="fixed"/>
        <w:tblLook w:val="04A0" w:firstRow="1" w:lastRow="0" w:firstColumn="1" w:lastColumn="0" w:noHBand="0" w:noVBand="1"/>
      </w:tblPr>
      <w:tblGrid>
        <w:gridCol w:w="2215"/>
        <w:gridCol w:w="3991"/>
        <w:gridCol w:w="1984"/>
      </w:tblGrid>
      <w:tr w:rsidR="004260FE" w:rsidRPr="00967B9C" w14:paraId="73E43819" w14:textId="77777777" w:rsidTr="000D183A">
        <w:tc>
          <w:tcPr>
            <w:tcW w:w="2214" w:type="dxa"/>
          </w:tcPr>
          <w:p w14:paraId="13FB0A8B" w14:textId="77777777" w:rsidR="004260FE" w:rsidRPr="00967B9C" w:rsidRDefault="004260FE" w:rsidP="00EC00BC">
            <w:pPr>
              <w:spacing w:before="120" w:after="120" w:line="240" w:lineRule="auto"/>
              <w:rPr>
                <w:rFonts w:ascii="Times New Roman" w:hAnsi="Times New Roman"/>
                <w:sz w:val="24"/>
                <w:szCs w:val="24"/>
              </w:rPr>
            </w:pPr>
          </w:p>
        </w:tc>
        <w:tc>
          <w:tcPr>
            <w:tcW w:w="3990" w:type="dxa"/>
          </w:tcPr>
          <w:p w14:paraId="20D03104" w14:textId="77777777" w:rsidR="004260FE" w:rsidRPr="00967B9C" w:rsidRDefault="004260FE" w:rsidP="00EC00BC">
            <w:pPr>
              <w:spacing w:before="120" w:after="120" w:line="240" w:lineRule="auto"/>
              <w:rPr>
                <w:rFonts w:ascii="Times New Roman" w:hAnsi="Times New Roman"/>
                <w:sz w:val="24"/>
                <w:szCs w:val="24"/>
              </w:rPr>
            </w:pPr>
          </w:p>
        </w:tc>
        <w:tc>
          <w:tcPr>
            <w:tcW w:w="1984" w:type="dxa"/>
            <w:tcBorders>
              <w:top w:val="single" w:sz="4" w:space="0" w:color="auto"/>
              <w:left w:val="nil"/>
              <w:bottom w:val="nil"/>
              <w:right w:val="nil"/>
            </w:tcBorders>
            <w:hideMark/>
          </w:tcPr>
          <w:p w14:paraId="6DF53AF8" w14:textId="77777777" w:rsidR="004260FE" w:rsidRPr="00967B9C" w:rsidRDefault="004260FE" w:rsidP="00EC00BC">
            <w:pPr>
              <w:spacing w:before="120" w:after="120" w:line="240" w:lineRule="auto"/>
              <w:jc w:val="center"/>
              <w:rPr>
                <w:rFonts w:ascii="Times New Roman" w:hAnsi="Times New Roman"/>
                <w:snapToGrid w:val="0"/>
                <w:sz w:val="24"/>
                <w:szCs w:val="24"/>
                <w:lang w:eastAsia="ru-RU"/>
              </w:rPr>
            </w:pPr>
            <w:r w:rsidRPr="00967B9C">
              <w:rPr>
                <w:rFonts w:ascii="Times New Roman" w:hAnsi="Times New Roman"/>
                <w:snapToGrid w:val="0"/>
                <w:sz w:val="24"/>
                <w:szCs w:val="24"/>
                <w:lang w:eastAsia="ru-RU"/>
              </w:rPr>
              <w:t>Paraksts</w:t>
            </w:r>
          </w:p>
        </w:tc>
      </w:tr>
    </w:tbl>
    <w:p w14:paraId="2DDBB69E" w14:textId="77777777" w:rsidR="004260FE" w:rsidRPr="00967B9C" w:rsidRDefault="004260FE" w:rsidP="00EC00BC">
      <w:pPr>
        <w:spacing w:before="120" w:after="120" w:line="240" w:lineRule="auto"/>
        <w:jc w:val="both"/>
        <w:rPr>
          <w:rFonts w:ascii="Times New Roman" w:hAnsi="Times New Roman"/>
          <w:b/>
          <w:i/>
          <w:sz w:val="24"/>
          <w:szCs w:val="24"/>
        </w:rPr>
      </w:pPr>
    </w:p>
    <w:p w14:paraId="3F261C2D" w14:textId="3EE4BB30" w:rsidR="004260FE" w:rsidRPr="00967B9C" w:rsidRDefault="004260FE" w:rsidP="0045343C">
      <w:pPr>
        <w:spacing w:before="120" w:after="120" w:line="240" w:lineRule="auto"/>
        <w:jc w:val="both"/>
        <w:rPr>
          <w:rFonts w:ascii="Times New Roman" w:hAnsi="Times New Roman"/>
          <w:b/>
          <w:i/>
          <w:sz w:val="24"/>
          <w:szCs w:val="24"/>
        </w:rPr>
      </w:pPr>
      <w:r w:rsidRPr="00967B9C">
        <w:rPr>
          <w:rFonts w:ascii="Times New Roman" w:hAnsi="Times New Roman"/>
          <w:b/>
          <w:i/>
          <w:sz w:val="24"/>
          <w:szCs w:val="24"/>
        </w:rPr>
        <w:t>Piezīme: Pretendents atbilstoši situācijai aizpilda tukšās vietas šajā formā, kā arī aizpilda pielikumu vai izmanto to kā apliecinājuma paraugu.</w:t>
      </w:r>
    </w:p>
    <w:p w14:paraId="3413BD4B" w14:textId="77777777" w:rsidR="004260FE" w:rsidRPr="00967B9C" w:rsidRDefault="004260FE" w:rsidP="00EC00BC">
      <w:pPr>
        <w:spacing w:before="120" w:after="120" w:line="240" w:lineRule="auto"/>
        <w:jc w:val="right"/>
        <w:rPr>
          <w:rFonts w:ascii="Times New Roman" w:hAnsi="Times New Roman"/>
          <w:sz w:val="24"/>
          <w:szCs w:val="24"/>
        </w:rPr>
      </w:pPr>
      <w:r w:rsidRPr="00967B9C">
        <w:rPr>
          <w:rFonts w:ascii="Times New Roman" w:hAnsi="Times New Roman"/>
          <w:sz w:val="24"/>
          <w:szCs w:val="24"/>
        </w:rPr>
        <w:t>Pielikums</w:t>
      </w:r>
    </w:p>
    <w:p w14:paraId="7451C301" w14:textId="77777777" w:rsidR="004260FE" w:rsidRPr="00967B9C" w:rsidRDefault="004260FE" w:rsidP="00EC00BC">
      <w:pPr>
        <w:spacing w:before="120" w:after="120" w:line="240" w:lineRule="auto"/>
        <w:rPr>
          <w:rFonts w:ascii="Times New Roman" w:hAnsi="Times New Roman"/>
          <w:b/>
          <w:sz w:val="24"/>
          <w:szCs w:val="24"/>
        </w:rPr>
      </w:pPr>
      <w:r w:rsidRPr="00967B9C">
        <w:rPr>
          <w:rFonts w:ascii="Times New Roman" w:hAnsi="Times New Roman"/>
          <w:b/>
          <w:sz w:val="24"/>
          <w:szCs w:val="24"/>
        </w:rPr>
        <w:t>Informācija par Pretendenta saziņu ar konkurentiem saistībā ar konkrēto iepirkumu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251"/>
        <w:gridCol w:w="4141"/>
      </w:tblGrid>
      <w:tr w:rsidR="004260FE" w:rsidRPr="00967B9C" w14:paraId="09E513D1" w14:textId="77777777" w:rsidTr="00905624">
        <w:tc>
          <w:tcPr>
            <w:tcW w:w="675" w:type="dxa"/>
            <w:tcBorders>
              <w:top w:val="single" w:sz="4" w:space="0" w:color="auto"/>
              <w:left w:val="single" w:sz="4" w:space="0" w:color="auto"/>
              <w:bottom w:val="single" w:sz="4" w:space="0" w:color="auto"/>
              <w:right w:val="single" w:sz="4" w:space="0" w:color="auto"/>
            </w:tcBorders>
            <w:hideMark/>
          </w:tcPr>
          <w:p w14:paraId="7FB2F89E" w14:textId="77777777" w:rsidR="004260FE" w:rsidRPr="00967B9C" w:rsidRDefault="004260FE" w:rsidP="00025738">
            <w:pPr>
              <w:spacing w:after="0" w:line="240" w:lineRule="auto"/>
              <w:jc w:val="center"/>
              <w:rPr>
                <w:rFonts w:ascii="Times New Roman" w:hAnsi="Times New Roman"/>
                <w:b/>
                <w:sz w:val="24"/>
                <w:szCs w:val="24"/>
              </w:rPr>
            </w:pPr>
            <w:r w:rsidRPr="00967B9C">
              <w:rPr>
                <w:rFonts w:ascii="Times New Roman" w:hAnsi="Times New Roman"/>
                <w:b/>
                <w:sz w:val="24"/>
                <w:szCs w:val="24"/>
              </w:rPr>
              <w:t>Nr.</w:t>
            </w:r>
          </w:p>
        </w:tc>
        <w:tc>
          <w:tcPr>
            <w:tcW w:w="4251" w:type="dxa"/>
            <w:tcBorders>
              <w:top w:val="single" w:sz="4" w:space="0" w:color="auto"/>
              <w:left w:val="single" w:sz="4" w:space="0" w:color="auto"/>
              <w:bottom w:val="single" w:sz="4" w:space="0" w:color="auto"/>
              <w:right w:val="single" w:sz="4" w:space="0" w:color="auto"/>
            </w:tcBorders>
            <w:hideMark/>
          </w:tcPr>
          <w:p w14:paraId="0FF8BDF6" w14:textId="77777777" w:rsidR="004260FE" w:rsidRPr="00967B9C" w:rsidRDefault="004260FE" w:rsidP="00025738">
            <w:pPr>
              <w:spacing w:after="0" w:line="240" w:lineRule="auto"/>
              <w:jc w:val="center"/>
              <w:rPr>
                <w:rFonts w:ascii="Times New Roman" w:hAnsi="Times New Roman"/>
                <w:b/>
                <w:sz w:val="24"/>
                <w:szCs w:val="24"/>
              </w:rPr>
            </w:pPr>
            <w:r w:rsidRPr="00967B9C">
              <w:rPr>
                <w:rFonts w:ascii="Times New Roman" w:hAnsi="Times New Roman"/>
                <w:b/>
                <w:sz w:val="24"/>
                <w:szCs w:val="24"/>
              </w:rPr>
              <w:t>Uzņēmums – konkurents, ar kuru ir bijusi saziņa</w:t>
            </w:r>
          </w:p>
        </w:tc>
        <w:tc>
          <w:tcPr>
            <w:tcW w:w="4141" w:type="dxa"/>
            <w:tcBorders>
              <w:top w:val="single" w:sz="4" w:space="0" w:color="auto"/>
              <w:left w:val="single" w:sz="4" w:space="0" w:color="auto"/>
              <w:bottom w:val="single" w:sz="4" w:space="0" w:color="auto"/>
              <w:right w:val="single" w:sz="4" w:space="0" w:color="auto"/>
            </w:tcBorders>
            <w:hideMark/>
          </w:tcPr>
          <w:p w14:paraId="549C43E2" w14:textId="77777777" w:rsidR="004260FE" w:rsidRPr="00967B9C" w:rsidRDefault="004260FE" w:rsidP="00025738">
            <w:pPr>
              <w:spacing w:after="0" w:line="240" w:lineRule="auto"/>
              <w:jc w:val="center"/>
              <w:rPr>
                <w:rFonts w:ascii="Times New Roman" w:hAnsi="Times New Roman"/>
                <w:b/>
                <w:sz w:val="24"/>
                <w:szCs w:val="24"/>
              </w:rPr>
            </w:pPr>
            <w:r w:rsidRPr="00967B9C">
              <w:rPr>
                <w:rFonts w:ascii="Times New Roman" w:hAnsi="Times New Roman"/>
                <w:b/>
                <w:sz w:val="24"/>
                <w:szCs w:val="24"/>
              </w:rPr>
              <w:t>Saziņas veids, mērķis, raksturs un saturs</w:t>
            </w:r>
          </w:p>
        </w:tc>
      </w:tr>
      <w:tr w:rsidR="004260FE" w:rsidRPr="00967B9C" w14:paraId="7ACF276F" w14:textId="77777777" w:rsidTr="00905624">
        <w:trPr>
          <w:trHeight w:val="259"/>
        </w:trPr>
        <w:tc>
          <w:tcPr>
            <w:tcW w:w="675" w:type="dxa"/>
            <w:tcBorders>
              <w:top w:val="single" w:sz="4" w:space="0" w:color="auto"/>
              <w:left w:val="single" w:sz="4" w:space="0" w:color="auto"/>
              <w:bottom w:val="single" w:sz="4" w:space="0" w:color="auto"/>
              <w:right w:val="single" w:sz="4" w:space="0" w:color="auto"/>
            </w:tcBorders>
          </w:tcPr>
          <w:p w14:paraId="3435DCD1" w14:textId="77777777" w:rsidR="004260FE" w:rsidRPr="00967B9C" w:rsidRDefault="004260FE" w:rsidP="00025738">
            <w:pPr>
              <w:spacing w:after="0" w:line="240" w:lineRule="auto"/>
              <w:jc w:val="center"/>
              <w:rPr>
                <w:rFonts w:ascii="Times New Roman" w:hAnsi="Times New Roman"/>
                <w:sz w:val="24"/>
                <w:szCs w:val="24"/>
              </w:rPr>
            </w:pPr>
          </w:p>
        </w:tc>
        <w:tc>
          <w:tcPr>
            <w:tcW w:w="4251" w:type="dxa"/>
            <w:tcBorders>
              <w:top w:val="single" w:sz="4" w:space="0" w:color="auto"/>
              <w:left w:val="single" w:sz="4" w:space="0" w:color="auto"/>
              <w:bottom w:val="single" w:sz="4" w:space="0" w:color="auto"/>
              <w:right w:val="single" w:sz="4" w:space="0" w:color="auto"/>
            </w:tcBorders>
            <w:hideMark/>
          </w:tcPr>
          <w:p w14:paraId="116517FE" w14:textId="77777777" w:rsidR="004260FE" w:rsidRPr="00967B9C" w:rsidRDefault="004260FE" w:rsidP="00025738">
            <w:pPr>
              <w:spacing w:after="0" w:line="240" w:lineRule="auto"/>
              <w:jc w:val="center"/>
              <w:rPr>
                <w:rFonts w:ascii="Times New Roman" w:hAnsi="Times New Roman"/>
                <w:sz w:val="24"/>
                <w:szCs w:val="24"/>
              </w:rPr>
            </w:pPr>
            <w:r w:rsidRPr="00967B9C">
              <w:rPr>
                <w:rFonts w:ascii="Times New Roman" w:hAnsi="Times New Roman"/>
                <w:sz w:val="24"/>
                <w:szCs w:val="24"/>
              </w:rPr>
              <w:t>[Komersanta nosaukums, reģ. Nr.]</w:t>
            </w:r>
          </w:p>
        </w:tc>
        <w:tc>
          <w:tcPr>
            <w:tcW w:w="4141" w:type="dxa"/>
            <w:tcBorders>
              <w:top w:val="single" w:sz="4" w:space="0" w:color="auto"/>
              <w:left w:val="single" w:sz="4" w:space="0" w:color="auto"/>
              <w:bottom w:val="single" w:sz="4" w:space="0" w:color="auto"/>
              <w:right w:val="single" w:sz="4" w:space="0" w:color="auto"/>
            </w:tcBorders>
          </w:tcPr>
          <w:p w14:paraId="6E562B7C" w14:textId="77777777" w:rsidR="004260FE" w:rsidRPr="00967B9C" w:rsidRDefault="004260FE" w:rsidP="00025738">
            <w:pPr>
              <w:spacing w:after="0" w:line="240" w:lineRule="auto"/>
              <w:jc w:val="center"/>
              <w:rPr>
                <w:rFonts w:ascii="Times New Roman" w:hAnsi="Times New Roman"/>
                <w:sz w:val="24"/>
                <w:szCs w:val="24"/>
              </w:rPr>
            </w:pPr>
          </w:p>
        </w:tc>
      </w:tr>
      <w:tr w:rsidR="004260FE" w:rsidRPr="00967B9C" w14:paraId="6A5D249C" w14:textId="77777777" w:rsidTr="00905624">
        <w:tc>
          <w:tcPr>
            <w:tcW w:w="675" w:type="dxa"/>
            <w:tcBorders>
              <w:top w:val="single" w:sz="4" w:space="0" w:color="auto"/>
              <w:left w:val="single" w:sz="4" w:space="0" w:color="auto"/>
              <w:bottom w:val="single" w:sz="4" w:space="0" w:color="auto"/>
              <w:right w:val="single" w:sz="4" w:space="0" w:color="auto"/>
            </w:tcBorders>
          </w:tcPr>
          <w:p w14:paraId="7828C309" w14:textId="77777777" w:rsidR="004260FE" w:rsidRPr="00967B9C" w:rsidRDefault="004260FE" w:rsidP="00025738">
            <w:pPr>
              <w:spacing w:after="0" w:line="240" w:lineRule="auto"/>
              <w:jc w:val="center"/>
              <w:rPr>
                <w:rFonts w:ascii="Times New Roman" w:hAnsi="Times New Roman"/>
                <w:sz w:val="24"/>
                <w:szCs w:val="24"/>
              </w:rPr>
            </w:pPr>
          </w:p>
        </w:tc>
        <w:tc>
          <w:tcPr>
            <w:tcW w:w="4251" w:type="dxa"/>
            <w:tcBorders>
              <w:top w:val="single" w:sz="4" w:space="0" w:color="auto"/>
              <w:left w:val="single" w:sz="4" w:space="0" w:color="auto"/>
              <w:bottom w:val="single" w:sz="4" w:space="0" w:color="auto"/>
              <w:right w:val="single" w:sz="4" w:space="0" w:color="auto"/>
            </w:tcBorders>
          </w:tcPr>
          <w:p w14:paraId="4ECF17E5" w14:textId="77777777" w:rsidR="004260FE" w:rsidRPr="00967B9C" w:rsidRDefault="004260FE" w:rsidP="00025738">
            <w:pPr>
              <w:spacing w:after="0" w:line="240" w:lineRule="auto"/>
              <w:jc w:val="center"/>
              <w:rPr>
                <w:rFonts w:ascii="Times New Roman" w:hAnsi="Times New Roman"/>
                <w:sz w:val="24"/>
                <w:szCs w:val="24"/>
              </w:rPr>
            </w:pPr>
          </w:p>
        </w:tc>
        <w:tc>
          <w:tcPr>
            <w:tcW w:w="4141" w:type="dxa"/>
            <w:tcBorders>
              <w:top w:val="single" w:sz="4" w:space="0" w:color="auto"/>
              <w:left w:val="single" w:sz="4" w:space="0" w:color="auto"/>
              <w:bottom w:val="single" w:sz="4" w:space="0" w:color="auto"/>
              <w:right w:val="single" w:sz="4" w:space="0" w:color="auto"/>
            </w:tcBorders>
          </w:tcPr>
          <w:p w14:paraId="79D48E1F" w14:textId="77777777" w:rsidR="004260FE" w:rsidRPr="00967B9C" w:rsidRDefault="004260FE" w:rsidP="00025738">
            <w:pPr>
              <w:spacing w:after="0" w:line="240" w:lineRule="auto"/>
              <w:jc w:val="center"/>
              <w:rPr>
                <w:rFonts w:ascii="Times New Roman" w:hAnsi="Times New Roman"/>
                <w:sz w:val="24"/>
                <w:szCs w:val="24"/>
              </w:rPr>
            </w:pPr>
          </w:p>
        </w:tc>
      </w:tr>
    </w:tbl>
    <w:p w14:paraId="12525D80" w14:textId="77777777" w:rsidR="004260FE" w:rsidRPr="00967B9C" w:rsidRDefault="004260FE" w:rsidP="00EC00BC">
      <w:pPr>
        <w:spacing w:before="120" w:after="120" w:line="240" w:lineRule="auto"/>
        <w:rPr>
          <w:rFonts w:ascii="Times New Roman" w:eastAsia="Times New Roman" w:hAnsi="Times New Roman"/>
          <w:snapToGrid w:val="0"/>
          <w:sz w:val="24"/>
          <w:szCs w:val="24"/>
          <w:lang w:eastAsia="ru-RU"/>
        </w:rPr>
      </w:pPr>
    </w:p>
    <w:p w14:paraId="7CD9AF65" w14:textId="0EEE5090" w:rsidR="004260FE" w:rsidRPr="00967B9C" w:rsidRDefault="004260FE" w:rsidP="00EC00BC">
      <w:pPr>
        <w:spacing w:before="120" w:after="120" w:line="240" w:lineRule="auto"/>
        <w:rPr>
          <w:rFonts w:ascii="Times New Roman" w:hAnsi="Times New Roman"/>
          <w:snapToGrid w:val="0"/>
          <w:sz w:val="24"/>
          <w:szCs w:val="24"/>
          <w:lang w:eastAsia="ru-RU"/>
        </w:rPr>
      </w:pPr>
      <w:r w:rsidRPr="00967B9C">
        <w:rPr>
          <w:rFonts w:ascii="Times New Roman" w:hAnsi="Times New Roman"/>
          <w:snapToGrid w:val="0"/>
          <w:sz w:val="24"/>
          <w:szCs w:val="24"/>
          <w:lang w:eastAsia="ru-RU"/>
        </w:rPr>
        <w:t>Datums</w:t>
      </w:r>
      <w:r w:rsidR="00423E82" w:rsidRPr="00967B9C">
        <w:rPr>
          <w:rFonts w:ascii="Times New Roman" w:hAnsi="Times New Roman"/>
          <w:snapToGrid w:val="0"/>
          <w:sz w:val="24"/>
          <w:szCs w:val="24"/>
          <w:lang w:eastAsia="ru-RU"/>
        </w:rPr>
        <w:t xml:space="preserve"> </w:t>
      </w:r>
      <w:r w:rsidRPr="00967B9C">
        <w:rPr>
          <w:rFonts w:ascii="Times New Roman" w:hAnsi="Times New Roman"/>
          <w:snapToGrid w:val="0"/>
          <w:sz w:val="24"/>
          <w:szCs w:val="24"/>
          <w:lang w:eastAsia="ru-RU"/>
        </w:rPr>
        <w:t>______________</w:t>
      </w:r>
    </w:p>
    <w:p w14:paraId="13B2CF11" w14:textId="4DBE7892" w:rsidR="00E547E8" w:rsidRPr="00967B9C" w:rsidRDefault="00E547E8" w:rsidP="00EC00BC">
      <w:pPr>
        <w:tabs>
          <w:tab w:val="left" w:pos="5812"/>
          <w:tab w:val="left" w:pos="12616"/>
          <w:tab w:val="left" w:pos="14317"/>
          <w:tab w:val="left" w:pos="14459"/>
        </w:tabs>
        <w:spacing w:before="120" w:after="120" w:line="240" w:lineRule="auto"/>
        <w:ind w:right="4"/>
        <w:jc w:val="right"/>
        <w:rPr>
          <w:rFonts w:ascii="Times New Roman" w:eastAsia="Times New Roman" w:hAnsi="Times New Roman"/>
          <w:sz w:val="18"/>
          <w:szCs w:val="18"/>
          <w:highlight w:val="cyan"/>
        </w:rPr>
      </w:pPr>
    </w:p>
    <w:p w14:paraId="1F245820" w14:textId="50558A5B" w:rsidR="00E547E8" w:rsidRPr="00967B9C" w:rsidRDefault="00E547E8" w:rsidP="00EC00BC">
      <w:pPr>
        <w:tabs>
          <w:tab w:val="left" w:pos="5812"/>
          <w:tab w:val="left" w:pos="12616"/>
          <w:tab w:val="left" w:pos="14317"/>
          <w:tab w:val="left" w:pos="14459"/>
        </w:tabs>
        <w:spacing w:before="120" w:after="120" w:line="240" w:lineRule="auto"/>
        <w:ind w:right="4"/>
        <w:jc w:val="right"/>
        <w:rPr>
          <w:rFonts w:ascii="Times New Roman" w:eastAsia="Times New Roman" w:hAnsi="Times New Roman"/>
          <w:sz w:val="18"/>
          <w:szCs w:val="18"/>
          <w:highlight w:val="cyan"/>
        </w:rPr>
      </w:pPr>
    </w:p>
    <w:p w14:paraId="4E03E7CA" w14:textId="06E00701" w:rsidR="009E4285" w:rsidRPr="00967B9C" w:rsidRDefault="009E4285" w:rsidP="00EC00BC">
      <w:pPr>
        <w:tabs>
          <w:tab w:val="left" w:pos="5812"/>
          <w:tab w:val="left" w:pos="12616"/>
          <w:tab w:val="left" w:pos="14317"/>
          <w:tab w:val="left" w:pos="14459"/>
        </w:tabs>
        <w:spacing w:before="120" w:after="120" w:line="240" w:lineRule="auto"/>
        <w:ind w:right="4"/>
        <w:jc w:val="right"/>
        <w:rPr>
          <w:rFonts w:ascii="Times New Roman" w:eastAsia="Times New Roman" w:hAnsi="Times New Roman"/>
          <w:sz w:val="18"/>
          <w:szCs w:val="18"/>
          <w:highlight w:val="cyan"/>
        </w:rPr>
      </w:pPr>
    </w:p>
    <w:p w14:paraId="5B7963F0" w14:textId="5AFBDF54" w:rsidR="009E4285" w:rsidRPr="00967B9C" w:rsidRDefault="009E4285" w:rsidP="00EC00BC">
      <w:pPr>
        <w:tabs>
          <w:tab w:val="left" w:pos="5812"/>
          <w:tab w:val="left" w:pos="12616"/>
          <w:tab w:val="left" w:pos="14317"/>
          <w:tab w:val="left" w:pos="14459"/>
        </w:tabs>
        <w:spacing w:before="120" w:after="120" w:line="240" w:lineRule="auto"/>
        <w:ind w:right="4"/>
        <w:jc w:val="right"/>
        <w:rPr>
          <w:rFonts w:ascii="Times New Roman" w:eastAsia="Times New Roman" w:hAnsi="Times New Roman"/>
          <w:sz w:val="18"/>
          <w:szCs w:val="18"/>
          <w:highlight w:val="cyan"/>
        </w:rPr>
      </w:pPr>
    </w:p>
    <w:p w14:paraId="0BB37DFF" w14:textId="77777777" w:rsidR="009E4285" w:rsidRPr="00967B9C" w:rsidRDefault="009E4285" w:rsidP="00EC00BC">
      <w:pPr>
        <w:tabs>
          <w:tab w:val="left" w:pos="5812"/>
          <w:tab w:val="left" w:pos="12616"/>
          <w:tab w:val="left" w:pos="14317"/>
          <w:tab w:val="left" w:pos="14459"/>
        </w:tabs>
        <w:spacing w:before="120" w:after="120" w:line="240" w:lineRule="auto"/>
        <w:ind w:right="4"/>
        <w:jc w:val="right"/>
        <w:rPr>
          <w:rFonts w:ascii="Times New Roman" w:eastAsia="Times New Roman" w:hAnsi="Times New Roman"/>
          <w:sz w:val="18"/>
          <w:szCs w:val="18"/>
          <w:highlight w:val="cyan"/>
        </w:rPr>
      </w:pPr>
    </w:p>
    <w:p w14:paraId="77F1B51A" w14:textId="0EBDA30E" w:rsidR="00E547E8" w:rsidRPr="00967B9C" w:rsidRDefault="00E547E8" w:rsidP="00EC00BC">
      <w:pPr>
        <w:tabs>
          <w:tab w:val="left" w:pos="5812"/>
          <w:tab w:val="left" w:pos="12616"/>
          <w:tab w:val="left" w:pos="14317"/>
          <w:tab w:val="left" w:pos="14459"/>
        </w:tabs>
        <w:spacing w:before="120" w:after="120" w:line="240" w:lineRule="auto"/>
        <w:ind w:right="4"/>
        <w:jc w:val="right"/>
        <w:rPr>
          <w:rFonts w:ascii="Times New Roman" w:eastAsia="Times New Roman" w:hAnsi="Times New Roman"/>
          <w:sz w:val="18"/>
          <w:szCs w:val="18"/>
          <w:highlight w:val="cyan"/>
        </w:rPr>
      </w:pPr>
    </w:p>
    <w:p w14:paraId="1C250643" w14:textId="536DF854" w:rsidR="00E547E8" w:rsidRPr="00967B9C" w:rsidRDefault="00E547E8" w:rsidP="00EC00BC">
      <w:pPr>
        <w:tabs>
          <w:tab w:val="left" w:pos="5812"/>
          <w:tab w:val="left" w:pos="12616"/>
          <w:tab w:val="left" w:pos="14317"/>
          <w:tab w:val="left" w:pos="14459"/>
        </w:tabs>
        <w:spacing w:before="120" w:after="120" w:line="240" w:lineRule="auto"/>
        <w:ind w:right="4"/>
        <w:jc w:val="right"/>
        <w:rPr>
          <w:rFonts w:ascii="Times New Roman" w:eastAsia="Times New Roman" w:hAnsi="Times New Roman"/>
          <w:sz w:val="18"/>
          <w:szCs w:val="18"/>
          <w:highlight w:val="cyan"/>
        </w:rPr>
      </w:pPr>
    </w:p>
    <w:p w14:paraId="3CDC8D00" w14:textId="741A14B6" w:rsidR="00E547E8" w:rsidRPr="00967B9C" w:rsidRDefault="00E547E8" w:rsidP="00EC00BC">
      <w:pPr>
        <w:tabs>
          <w:tab w:val="left" w:pos="5812"/>
          <w:tab w:val="left" w:pos="12616"/>
          <w:tab w:val="left" w:pos="14317"/>
          <w:tab w:val="left" w:pos="14459"/>
        </w:tabs>
        <w:spacing w:before="120" w:after="120" w:line="240" w:lineRule="auto"/>
        <w:ind w:right="4"/>
        <w:jc w:val="right"/>
        <w:rPr>
          <w:rFonts w:ascii="Times New Roman" w:eastAsia="Times New Roman" w:hAnsi="Times New Roman"/>
          <w:sz w:val="18"/>
          <w:szCs w:val="18"/>
          <w:highlight w:val="cyan"/>
        </w:rPr>
      </w:pPr>
    </w:p>
    <w:p w14:paraId="2799708C" w14:textId="447F6A06" w:rsidR="00E547E8" w:rsidRPr="00967B9C" w:rsidRDefault="00E547E8" w:rsidP="00EC00BC">
      <w:pPr>
        <w:tabs>
          <w:tab w:val="left" w:pos="5812"/>
          <w:tab w:val="left" w:pos="12616"/>
          <w:tab w:val="left" w:pos="14317"/>
          <w:tab w:val="left" w:pos="14459"/>
        </w:tabs>
        <w:spacing w:before="120" w:after="120" w:line="240" w:lineRule="auto"/>
        <w:ind w:right="4"/>
        <w:jc w:val="right"/>
        <w:rPr>
          <w:rFonts w:ascii="Times New Roman" w:eastAsia="Times New Roman" w:hAnsi="Times New Roman"/>
          <w:sz w:val="18"/>
          <w:szCs w:val="18"/>
          <w:highlight w:val="cyan"/>
        </w:rPr>
      </w:pPr>
    </w:p>
    <w:p w14:paraId="671346BD" w14:textId="77777777" w:rsidR="00E547E8" w:rsidRPr="00967B9C" w:rsidRDefault="00E547E8" w:rsidP="00EC00BC">
      <w:pPr>
        <w:tabs>
          <w:tab w:val="left" w:pos="5812"/>
          <w:tab w:val="left" w:pos="12616"/>
          <w:tab w:val="left" w:pos="14317"/>
          <w:tab w:val="left" w:pos="14459"/>
        </w:tabs>
        <w:spacing w:before="120" w:after="120" w:line="240" w:lineRule="auto"/>
        <w:ind w:right="4"/>
        <w:jc w:val="right"/>
        <w:rPr>
          <w:rFonts w:ascii="Times New Roman" w:eastAsia="Times New Roman" w:hAnsi="Times New Roman"/>
          <w:sz w:val="18"/>
          <w:szCs w:val="18"/>
          <w:highlight w:val="cyan"/>
        </w:rPr>
      </w:pPr>
    </w:p>
    <w:p w14:paraId="4C93261A" w14:textId="442989C3" w:rsidR="004260FE" w:rsidRPr="00967B9C" w:rsidRDefault="004260FE" w:rsidP="00EC00BC">
      <w:pPr>
        <w:tabs>
          <w:tab w:val="left" w:pos="5812"/>
          <w:tab w:val="left" w:pos="12616"/>
          <w:tab w:val="left" w:pos="14317"/>
          <w:tab w:val="left" w:pos="14459"/>
        </w:tabs>
        <w:spacing w:before="120" w:after="120" w:line="240" w:lineRule="auto"/>
        <w:ind w:right="4"/>
        <w:jc w:val="right"/>
        <w:rPr>
          <w:rFonts w:ascii="Times New Roman" w:eastAsia="Times New Roman" w:hAnsi="Times New Roman"/>
          <w:sz w:val="18"/>
          <w:szCs w:val="18"/>
          <w:highlight w:val="cyan"/>
        </w:rPr>
      </w:pPr>
    </w:p>
    <w:p w14:paraId="57A7AD49" w14:textId="77777777" w:rsidR="007E4767" w:rsidRPr="00967B9C" w:rsidRDefault="007E4767" w:rsidP="00EC00BC">
      <w:pPr>
        <w:tabs>
          <w:tab w:val="left" w:pos="5812"/>
          <w:tab w:val="left" w:pos="12616"/>
          <w:tab w:val="left" w:pos="14317"/>
          <w:tab w:val="left" w:pos="14459"/>
        </w:tabs>
        <w:spacing w:before="120" w:after="120" w:line="240" w:lineRule="auto"/>
        <w:ind w:right="4"/>
        <w:rPr>
          <w:rFonts w:ascii="Times New Roman" w:eastAsia="Times New Roman" w:hAnsi="Times New Roman"/>
          <w:sz w:val="18"/>
          <w:szCs w:val="18"/>
          <w:highlight w:val="cyan"/>
        </w:rPr>
      </w:pPr>
    </w:p>
    <w:p w14:paraId="68A602EC" w14:textId="77777777" w:rsidR="00423E82" w:rsidRPr="00967B9C" w:rsidRDefault="00423E82">
      <w:pPr>
        <w:spacing w:after="0" w:line="240" w:lineRule="auto"/>
        <w:rPr>
          <w:rFonts w:ascii="Times New Roman" w:eastAsia="Times New Roman" w:hAnsi="Times New Roman"/>
          <w:sz w:val="18"/>
          <w:szCs w:val="18"/>
        </w:rPr>
      </w:pPr>
      <w:r w:rsidRPr="00967B9C">
        <w:rPr>
          <w:rFonts w:ascii="Times New Roman" w:eastAsia="Times New Roman" w:hAnsi="Times New Roman"/>
          <w:sz w:val="18"/>
          <w:szCs w:val="18"/>
        </w:rPr>
        <w:br w:type="page"/>
      </w:r>
    </w:p>
    <w:p w14:paraId="2C23E440" w14:textId="6C597836" w:rsidR="003E60C5" w:rsidRPr="00F54245" w:rsidRDefault="003E60C5" w:rsidP="00423E82">
      <w:pPr>
        <w:tabs>
          <w:tab w:val="left" w:pos="5812"/>
          <w:tab w:val="left" w:pos="12616"/>
          <w:tab w:val="left" w:pos="14317"/>
          <w:tab w:val="left" w:pos="14459"/>
        </w:tabs>
        <w:spacing w:after="0" w:line="240" w:lineRule="auto"/>
        <w:ind w:right="4"/>
        <w:jc w:val="right"/>
        <w:rPr>
          <w:rFonts w:ascii="Times New Roman" w:eastAsia="Times New Roman" w:hAnsi="Times New Roman"/>
          <w:b/>
          <w:bCs/>
          <w:sz w:val="18"/>
          <w:szCs w:val="18"/>
        </w:rPr>
      </w:pPr>
      <w:r w:rsidRPr="00F54245">
        <w:rPr>
          <w:rFonts w:ascii="Times New Roman" w:eastAsia="Times New Roman" w:hAnsi="Times New Roman"/>
          <w:b/>
          <w:bCs/>
          <w:sz w:val="18"/>
          <w:szCs w:val="18"/>
        </w:rPr>
        <w:lastRenderedPageBreak/>
        <w:t>3.pielikums</w:t>
      </w:r>
    </w:p>
    <w:p w14:paraId="04D80ACD" w14:textId="741C871B" w:rsidR="009E4285" w:rsidRPr="00967B9C" w:rsidRDefault="009E4285" w:rsidP="004E39CD">
      <w:pPr>
        <w:spacing w:after="0" w:line="240" w:lineRule="auto"/>
        <w:jc w:val="right"/>
        <w:rPr>
          <w:rFonts w:ascii="Times New Roman" w:hAnsi="Times New Roman"/>
          <w:sz w:val="20"/>
          <w:szCs w:val="20"/>
        </w:rPr>
      </w:pPr>
      <w:r w:rsidRPr="00967B9C">
        <w:rPr>
          <w:rFonts w:ascii="Times New Roman" w:eastAsia="Times New Roman" w:hAnsi="Times New Roman"/>
          <w:bCs/>
          <w:iCs/>
          <w:sz w:val="20"/>
          <w:szCs w:val="20"/>
        </w:rPr>
        <w:t xml:space="preserve">Iepirkuma </w:t>
      </w:r>
      <w:r w:rsidR="00D23FAE" w:rsidRPr="00967B9C">
        <w:rPr>
          <w:rFonts w:ascii="Times New Roman" w:eastAsia="Times New Roman" w:hAnsi="Times New Roman"/>
          <w:bCs/>
          <w:iCs/>
          <w:sz w:val="20"/>
          <w:szCs w:val="20"/>
        </w:rPr>
        <w:t>“</w:t>
      </w:r>
      <w:r w:rsidR="00C0500D">
        <w:rPr>
          <w:rFonts w:ascii="Times New Roman" w:hAnsi="Times New Roman"/>
          <w:b/>
          <w:sz w:val="24"/>
          <w:szCs w:val="24"/>
        </w:rPr>
        <w:t>Jauna šķeldas apkures katla ar aprīkojumu uzstādīšana un palaišana</w:t>
      </w:r>
      <w:r w:rsidR="00D23FAE" w:rsidRPr="00967B9C">
        <w:rPr>
          <w:rFonts w:ascii="Times New Roman" w:eastAsia="Times New Roman" w:hAnsi="Times New Roman"/>
          <w:bCs/>
          <w:iCs/>
          <w:sz w:val="20"/>
          <w:szCs w:val="20"/>
        </w:rPr>
        <w:t>”</w:t>
      </w:r>
      <w:r w:rsidRPr="00967B9C">
        <w:rPr>
          <w:rFonts w:ascii="Times New Roman" w:eastAsia="Times New Roman" w:hAnsi="Times New Roman"/>
          <w:bCs/>
          <w:iCs/>
          <w:sz w:val="20"/>
          <w:szCs w:val="20"/>
        </w:rPr>
        <w:t>,</w:t>
      </w:r>
    </w:p>
    <w:p w14:paraId="4BEBF6E6" w14:textId="05A7604C" w:rsidR="00FE4F05" w:rsidRPr="00967B9C" w:rsidRDefault="00FE4F05" w:rsidP="00423E82">
      <w:pPr>
        <w:spacing w:after="0" w:line="240" w:lineRule="auto"/>
        <w:jc w:val="right"/>
        <w:rPr>
          <w:rFonts w:ascii="Times New Roman" w:eastAsia="Times New Roman" w:hAnsi="Times New Roman"/>
          <w:bCs/>
          <w:iCs/>
          <w:sz w:val="20"/>
          <w:szCs w:val="20"/>
        </w:rPr>
      </w:pPr>
      <w:r w:rsidRPr="00967B9C">
        <w:rPr>
          <w:rFonts w:ascii="Times New Roman" w:eastAsia="Times New Roman" w:hAnsi="Times New Roman"/>
          <w:bCs/>
          <w:iCs/>
          <w:sz w:val="20"/>
          <w:szCs w:val="20"/>
        </w:rPr>
        <w:t xml:space="preserve">ID Nr. </w:t>
      </w:r>
      <w:r w:rsidR="00C0500D">
        <w:rPr>
          <w:rFonts w:ascii="Times New Roman" w:eastAsia="Times New Roman" w:hAnsi="Times New Roman"/>
          <w:bCs/>
          <w:iCs/>
          <w:sz w:val="20"/>
          <w:szCs w:val="20"/>
        </w:rPr>
        <w:t>RNK</w:t>
      </w:r>
      <w:r w:rsidR="00000B4D">
        <w:rPr>
          <w:rFonts w:ascii="Times New Roman" w:eastAsia="Times New Roman" w:hAnsi="Times New Roman"/>
          <w:bCs/>
          <w:iCs/>
          <w:sz w:val="20"/>
          <w:szCs w:val="20"/>
        </w:rPr>
        <w:t>4.9/1/2026</w:t>
      </w:r>
      <w:r w:rsidRPr="00967B9C">
        <w:rPr>
          <w:rFonts w:ascii="Times New Roman" w:eastAsia="Times New Roman" w:hAnsi="Times New Roman"/>
          <w:bCs/>
          <w:iCs/>
          <w:sz w:val="20"/>
          <w:szCs w:val="20"/>
        </w:rPr>
        <w:t xml:space="preserve">, </w:t>
      </w:r>
      <w:r w:rsidRPr="00967B9C">
        <w:rPr>
          <w:rFonts w:ascii="Times New Roman" w:eastAsia="Times New Roman" w:hAnsi="Times New Roman"/>
          <w:sz w:val="20"/>
          <w:szCs w:val="20"/>
        </w:rPr>
        <w:t>nolikumam</w:t>
      </w:r>
    </w:p>
    <w:p w14:paraId="2EA3B480" w14:textId="77777777" w:rsidR="00423E82" w:rsidRPr="00967B9C" w:rsidRDefault="00423E82" w:rsidP="00EC00BC">
      <w:pPr>
        <w:spacing w:before="120" w:after="120" w:line="240" w:lineRule="auto"/>
        <w:jc w:val="center"/>
        <w:rPr>
          <w:rFonts w:ascii="Times New Roman" w:hAnsi="Times New Roman"/>
          <w:b/>
          <w:bCs/>
          <w:sz w:val="24"/>
          <w:szCs w:val="24"/>
        </w:rPr>
      </w:pPr>
      <w:bookmarkStart w:id="119" w:name="_Toc69403596"/>
      <w:bookmarkStart w:id="120" w:name="_Toc69657212"/>
      <w:bookmarkStart w:id="121" w:name="_Toc69657439"/>
      <w:bookmarkStart w:id="122" w:name="_Toc96684113"/>
      <w:bookmarkStart w:id="123" w:name="_Hlk69382710"/>
    </w:p>
    <w:bookmarkEnd w:id="119"/>
    <w:bookmarkEnd w:id="120"/>
    <w:bookmarkEnd w:id="121"/>
    <w:bookmarkEnd w:id="122"/>
    <w:bookmarkEnd w:id="123"/>
    <w:p w14:paraId="51C74F29" w14:textId="04A097D7" w:rsidR="00025738" w:rsidRPr="00967B9C" w:rsidRDefault="00025738" w:rsidP="00025738">
      <w:pPr>
        <w:spacing w:before="120" w:after="120" w:line="240" w:lineRule="auto"/>
        <w:jc w:val="center"/>
        <w:rPr>
          <w:rFonts w:ascii="Times New Roman" w:hAnsi="Times New Roman"/>
          <w:b/>
          <w:bCs/>
          <w:caps/>
          <w:sz w:val="24"/>
          <w:szCs w:val="24"/>
        </w:rPr>
      </w:pPr>
      <w:r w:rsidRPr="00967B9C">
        <w:rPr>
          <w:rFonts w:ascii="Times New Roman" w:hAnsi="Times New Roman"/>
          <w:b/>
          <w:bCs/>
          <w:caps/>
          <w:sz w:val="24"/>
          <w:szCs w:val="24"/>
        </w:rPr>
        <w:t>LĪGUMA IZPILDĒ IESAISTĪTIE APAKŠUZŅĒMĒJI UN PERSONAS, UZ KURU SPĒJĀM PRETENDENTS BALSTĀS</w:t>
      </w:r>
    </w:p>
    <w:p w14:paraId="04613811" w14:textId="77777777" w:rsidR="00025738" w:rsidRPr="00967B9C" w:rsidRDefault="00025738" w:rsidP="00025738">
      <w:pPr>
        <w:widowControl w:val="0"/>
        <w:spacing w:after="0" w:line="240" w:lineRule="auto"/>
        <w:jc w:val="both"/>
        <w:rPr>
          <w:rFonts w:ascii="Times New Roman" w:eastAsia="Times New Roman" w:hAnsi="Times New Roman"/>
          <w:sz w:val="20"/>
          <w:szCs w:val="20"/>
          <w:lang w:eastAsia="lv-LV"/>
        </w:rPr>
      </w:pPr>
      <w:r w:rsidRPr="00967B9C">
        <w:rPr>
          <w:rFonts w:ascii="Times New Roman" w:eastAsia="Times New Roman" w:hAnsi="Times New Roman"/>
          <w:i/>
          <w:iCs/>
          <w:color w:val="F6952A"/>
          <w:sz w:val="20"/>
          <w:szCs w:val="20"/>
          <w:lang w:eastAsia="lv-LV"/>
        </w:rPr>
        <w:t xml:space="preserve">Šo pielikumu Pretendents aizpilda un iesniedz tikai tādā gadījumā, ja tas plāno piesaistīt apakšuzņēmēju(-s) vai balstās uz kādas personas spējām. </w:t>
      </w:r>
      <w:r w:rsidRPr="00967B9C">
        <w:rPr>
          <w:rFonts w:ascii="Times New Roman" w:hAnsi="Times New Roman"/>
          <w:i/>
          <w:iCs/>
          <w:color w:val="F6952A"/>
          <w:sz w:val="20"/>
          <w:szCs w:val="20"/>
        </w:rPr>
        <w:t xml:space="preserve">Pretendents, lai apliecinātu profesionālo pieredzi vai Pasūtītāja prasībām atbilstoša personāla pieejamību, var balstīties uz citu personu iespējām tikai tad, </w:t>
      </w:r>
      <w:r w:rsidRPr="00967B9C">
        <w:rPr>
          <w:rFonts w:ascii="Times New Roman" w:hAnsi="Times New Roman"/>
          <w:b/>
          <w:bCs/>
          <w:i/>
          <w:iCs/>
          <w:color w:val="F6952A"/>
          <w:sz w:val="20"/>
          <w:szCs w:val="20"/>
        </w:rPr>
        <w:t>ja šīs personas veiks darbus, kuru izpildei attiecīgās spējas ir nepieciešamas</w:t>
      </w:r>
      <w:r w:rsidRPr="00967B9C">
        <w:rPr>
          <w:rFonts w:ascii="Times New Roman" w:hAnsi="Times New Roman"/>
          <w:i/>
          <w:iCs/>
          <w:color w:val="F6952A"/>
          <w:sz w:val="20"/>
          <w:szCs w:val="20"/>
        </w:rPr>
        <w:t>.</w:t>
      </w:r>
      <w:r w:rsidRPr="00967B9C">
        <w:rPr>
          <w:rFonts w:ascii="Times New Roman" w:eastAsia="Times New Roman" w:hAnsi="Times New Roman"/>
          <w:i/>
          <w:iCs/>
          <w:color w:val="F6952A"/>
          <w:sz w:val="20"/>
          <w:szCs w:val="20"/>
          <w:lang w:eastAsia="lv-LV"/>
        </w:rPr>
        <w:t xml:space="preserve"> </w:t>
      </w:r>
      <w:r w:rsidRPr="00967B9C">
        <w:rPr>
          <w:rFonts w:ascii="Times New Roman" w:eastAsia="Times New Roman" w:hAnsi="Times New Roman"/>
          <w:sz w:val="20"/>
          <w:szCs w:val="20"/>
          <w:lang w:eastAsia="lv-LV"/>
        </w:rPr>
        <w:t xml:space="preserve">      </w:t>
      </w:r>
    </w:p>
    <w:p w14:paraId="20B09029" w14:textId="77777777" w:rsidR="00025738" w:rsidRPr="00967B9C" w:rsidRDefault="00025738" w:rsidP="00025738">
      <w:pPr>
        <w:spacing w:after="0" w:line="240" w:lineRule="auto"/>
        <w:contextualSpacing/>
        <w:jc w:val="both"/>
        <w:rPr>
          <w:rFonts w:ascii="Times New Roman" w:eastAsia="Arial Unicode MS" w:hAnsi="Times New Roman"/>
          <w:color w:val="000000"/>
          <w:sz w:val="24"/>
          <w:szCs w:val="24"/>
          <w:lang w:eastAsia="lv-LV" w:bidi="lv-LV"/>
        </w:rPr>
      </w:pPr>
    </w:p>
    <w:p w14:paraId="30974046" w14:textId="77777777" w:rsidR="00025738" w:rsidRPr="00967B9C" w:rsidRDefault="00025738">
      <w:pPr>
        <w:numPr>
          <w:ilvl w:val="0"/>
          <w:numId w:val="23"/>
        </w:numPr>
        <w:tabs>
          <w:tab w:val="left" w:pos="284"/>
        </w:tabs>
        <w:spacing w:after="0" w:line="240" w:lineRule="auto"/>
        <w:ind w:left="0" w:firstLine="0"/>
        <w:contextualSpacing/>
        <w:jc w:val="both"/>
        <w:rPr>
          <w:rFonts w:ascii="Times New Roman" w:eastAsia="Arial Unicode MS" w:hAnsi="Times New Roman"/>
          <w:b/>
          <w:bCs/>
          <w:color w:val="000000"/>
          <w:sz w:val="24"/>
          <w:szCs w:val="24"/>
          <w:lang w:eastAsia="lv-LV" w:bidi="lv-LV"/>
        </w:rPr>
      </w:pPr>
      <w:r w:rsidRPr="00967B9C">
        <w:rPr>
          <w:rFonts w:ascii="Times New Roman" w:eastAsia="Arial Unicode MS" w:hAnsi="Times New Roman"/>
          <w:b/>
          <w:bCs/>
          <w:color w:val="000000"/>
          <w:sz w:val="24"/>
          <w:szCs w:val="24"/>
          <w:lang w:eastAsia="lv-LV" w:bidi="lv-LV"/>
        </w:rPr>
        <w:t xml:space="preserve">Informācija par apakšuzņēmējiem </w:t>
      </w:r>
    </w:p>
    <w:p w14:paraId="78F05595" w14:textId="2BA56F03" w:rsidR="00025738" w:rsidRPr="00967B9C" w:rsidRDefault="00025738">
      <w:pPr>
        <w:numPr>
          <w:ilvl w:val="1"/>
          <w:numId w:val="23"/>
        </w:numPr>
        <w:tabs>
          <w:tab w:val="left" w:pos="426"/>
        </w:tabs>
        <w:spacing w:after="0" w:line="240" w:lineRule="auto"/>
        <w:ind w:left="0" w:firstLine="0"/>
        <w:contextualSpacing/>
        <w:jc w:val="both"/>
        <w:rPr>
          <w:rFonts w:ascii="Times New Roman" w:eastAsia="Arial Unicode MS" w:hAnsi="Times New Roman"/>
          <w:color w:val="000000"/>
          <w:sz w:val="24"/>
          <w:szCs w:val="24"/>
          <w:lang w:eastAsia="lv-LV" w:bidi="lv-LV"/>
        </w:rPr>
      </w:pPr>
      <w:r w:rsidRPr="00967B9C">
        <w:rPr>
          <w:rFonts w:ascii="Times New Roman" w:eastAsia="Arial Unicode MS" w:hAnsi="Times New Roman"/>
          <w:color w:val="000000"/>
          <w:sz w:val="24"/>
          <w:szCs w:val="24"/>
          <w:lang w:eastAsia="lv-LV" w:bidi="lv-LV"/>
        </w:rPr>
        <w:t>Pretendents norāda visus paredzamos apakšuzņēmējus</w:t>
      </w:r>
      <w:r w:rsidRPr="00967B9C">
        <w:rPr>
          <w:rFonts w:ascii="Times New Roman" w:eastAsia="Arial Unicode MS" w:hAnsi="Times New Roman"/>
          <w:color w:val="000000"/>
          <w:sz w:val="24"/>
          <w:szCs w:val="24"/>
          <w:vertAlign w:val="superscript"/>
          <w:lang w:eastAsia="lv-LV" w:bidi="lv-LV"/>
        </w:rPr>
        <w:footnoteReference w:id="7"/>
      </w:r>
      <w:r w:rsidRPr="00967B9C">
        <w:rPr>
          <w:rFonts w:ascii="Times New Roman" w:eastAsia="Arial Unicode MS" w:hAnsi="Times New Roman"/>
          <w:color w:val="000000"/>
          <w:sz w:val="24"/>
          <w:szCs w:val="24"/>
          <w:lang w:eastAsia="lv-LV" w:bidi="lv-LV"/>
        </w:rPr>
        <w:t xml:space="preserve">, kuru veicamo darbu vērtība ir vismaz 10 000 </w:t>
      </w:r>
      <w:r w:rsidRPr="00967B9C">
        <w:rPr>
          <w:rFonts w:ascii="Times New Roman" w:eastAsia="Arial Unicode MS" w:hAnsi="Times New Roman"/>
          <w:i/>
          <w:iCs/>
          <w:color w:val="000000"/>
          <w:sz w:val="24"/>
          <w:szCs w:val="24"/>
          <w:lang w:eastAsia="lv-LV" w:bidi="lv-LV"/>
        </w:rPr>
        <w:t>euro</w:t>
      </w:r>
      <w:r w:rsidRPr="00967B9C">
        <w:rPr>
          <w:rFonts w:ascii="Times New Roman" w:eastAsia="Arial Unicode MS" w:hAnsi="Times New Roman"/>
          <w:color w:val="000000"/>
          <w:sz w:val="24"/>
          <w:szCs w:val="24"/>
          <w:lang w:eastAsia="lv-LV" w:bidi="lv-LV"/>
        </w:rPr>
        <w:t xml:space="preserve"> no kopējās Līguma vērtības, kurus plānots piesaistīt līguma izpildē un tās Iepirkuma līguma daļas, kuras nodos izpildei apakšuzņēmējiem</w:t>
      </w:r>
      <w:r w:rsidRPr="00967B9C">
        <w:rPr>
          <w:rFonts w:ascii="Times New Roman" w:eastAsia="Arial Unicode MS" w:hAnsi="Times New Roman"/>
          <w:i/>
          <w:color w:val="000000"/>
          <w:sz w:val="24"/>
          <w:szCs w:val="24"/>
          <w:lang w:eastAsia="lv-LV" w:bidi="lv-LV"/>
        </w:rPr>
        <w:t>.</w:t>
      </w:r>
      <w:r w:rsidRPr="00967B9C">
        <w:rPr>
          <w:rFonts w:ascii="Times New Roman" w:eastAsia="Arial Unicode MS" w:hAnsi="Times New Roman"/>
          <w:color w:val="000000"/>
          <w:sz w:val="24"/>
          <w:szCs w:val="24"/>
          <w:lang w:eastAsia="lv-LV" w:bidi="lv-LV"/>
        </w:rPr>
        <w:t xml:space="preserve">  </w:t>
      </w:r>
      <w:r w:rsidRPr="00967B9C">
        <w:rPr>
          <w:rFonts w:ascii="Times New Roman" w:eastAsia="Arial Unicode MS" w:hAnsi="Times New Roman"/>
          <w:color w:val="000000"/>
          <w:lang w:eastAsia="lv-LV" w:bidi="lv-LV"/>
        </w:rPr>
        <w:t xml:space="preserve">                                                                                                                                                   </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2551"/>
        <w:gridCol w:w="2417"/>
      </w:tblGrid>
      <w:tr w:rsidR="00025738" w:rsidRPr="00967B9C" w14:paraId="21F457FB" w14:textId="77777777" w:rsidTr="00E811F2">
        <w:trPr>
          <w:cantSplit/>
          <w:trHeight w:val="587"/>
          <w:jc w:val="center"/>
        </w:trPr>
        <w:tc>
          <w:tcPr>
            <w:tcW w:w="4248" w:type="dxa"/>
            <w:vMerge w:val="restart"/>
            <w:tcBorders>
              <w:top w:val="single" w:sz="4" w:space="0" w:color="auto"/>
              <w:left w:val="single" w:sz="4" w:space="0" w:color="auto"/>
              <w:right w:val="single" w:sz="4" w:space="0" w:color="auto"/>
            </w:tcBorders>
            <w:shd w:val="clear" w:color="auto" w:fill="F2F2F2"/>
            <w:vAlign w:val="center"/>
            <w:hideMark/>
          </w:tcPr>
          <w:p w14:paraId="37102E24" w14:textId="77777777" w:rsidR="00025738" w:rsidRPr="00967B9C" w:rsidRDefault="00025738" w:rsidP="00905624">
            <w:pPr>
              <w:spacing w:after="0" w:line="259" w:lineRule="auto"/>
              <w:jc w:val="center"/>
              <w:rPr>
                <w:rFonts w:ascii="Times New Roman" w:hAnsi="Times New Roman"/>
                <w:b/>
                <w:bCs/>
              </w:rPr>
            </w:pPr>
            <w:r w:rsidRPr="00967B9C">
              <w:rPr>
                <w:rFonts w:ascii="Times New Roman" w:hAnsi="Times New Roman"/>
                <w:b/>
                <w:bCs/>
                <w:sz w:val="20"/>
                <w:szCs w:val="20"/>
              </w:rPr>
              <w:t>Apakšuzņēmēja nosaukums, reģistrācijas numurs, juridiskā adrese un kontaktpersona, telefona Nr., e-pasta adrese</w:t>
            </w:r>
          </w:p>
        </w:tc>
        <w:tc>
          <w:tcPr>
            <w:tcW w:w="496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2C6DC0C" w14:textId="77777777" w:rsidR="00025738" w:rsidRPr="00967B9C" w:rsidRDefault="00025738" w:rsidP="00905624">
            <w:pPr>
              <w:spacing w:after="0" w:line="259" w:lineRule="auto"/>
              <w:jc w:val="center"/>
              <w:rPr>
                <w:rFonts w:ascii="Times New Roman" w:hAnsi="Times New Roman"/>
                <w:b/>
                <w:bCs/>
              </w:rPr>
            </w:pPr>
            <w:r w:rsidRPr="00967B9C">
              <w:rPr>
                <w:rFonts w:ascii="Times New Roman" w:hAnsi="Times New Roman"/>
                <w:b/>
                <w:bCs/>
              </w:rPr>
              <w:t>Nododamie pakalpojumi/ speciālisti / resursu</w:t>
            </w:r>
          </w:p>
        </w:tc>
      </w:tr>
      <w:tr w:rsidR="00025738" w:rsidRPr="00967B9C" w14:paraId="07F57E36" w14:textId="77777777" w:rsidTr="00E811F2">
        <w:trPr>
          <w:cantSplit/>
          <w:trHeight w:val="371"/>
          <w:jc w:val="center"/>
        </w:trPr>
        <w:tc>
          <w:tcPr>
            <w:tcW w:w="4248" w:type="dxa"/>
            <w:vMerge/>
            <w:tcBorders>
              <w:left w:val="single" w:sz="4" w:space="0" w:color="auto"/>
              <w:bottom w:val="single" w:sz="4" w:space="0" w:color="auto"/>
              <w:right w:val="single" w:sz="4" w:space="0" w:color="auto"/>
            </w:tcBorders>
            <w:shd w:val="clear" w:color="auto" w:fill="F2F2F2"/>
            <w:vAlign w:val="center"/>
            <w:hideMark/>
          </w:tcPr>
          <w:p w14:paraId="35E004B0" w14:textId="77777777" w:rsidR="00025738" w:rsidRPr="00967B9C" w:rsidRDefault="00025738" w:rsidP="00905624">
            <w:pPr>
              <w:spacing w:after="0" w:line="259" w:lineRule="auto"/>
              <w:jc w:val="center"/>
              <w:rPr>
                <w:rFonts w:ascii="Times New Roman" w:hAnsi="Times New Roman"/>
                <w:b/>
                <w:bCs/>
              </w:rPr>
            </w:pPr>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E20AFDF" w14:textId="77777777" w:rsidR="00025738" w:rsidRPr="00967B9C" w:rsidRDefault="00025738" w:rsidP="00905624">
            <w:pPr>
              <w:spacing w:after="0" w:line="259" w:lineRule="auto"/>
              <w:jc w:val="center"/>
              <w:rPr>
                <w:rFonts w:ascii="Times New Roman" w:hAnsi="Times New Roman"/>
                <w:b/>
                <w:bCs/>
              </w:rPr>
            </w:pPr>
            <w:r w:rsidRPr="00967B9C">
              <w:rPr>
                <w:rFonts w:ascii="Times New Roman" w:hAnsi="Times New Roman"/>
                <w:b/>
                <w:bCs/>
              </w:rPr>
              <w:t>Apraksts</w:t>
            </w:r>
          </w:p>
        </w:tc>
        <w:tc>
          <w:tcPr>
            <w:tcW w:w="241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707F957" w14:textId="77777777" w:rsidR="00025738" w:rsidRPr="00967B9C" w:rsidRDefault="00025738" w:rsidP="00905624">
            <w:pPr>
              <w:spacing w:after="0" w:line="259" w:lineRule="auto"/>
              <w:jc w:val="center"/>
              <w:rPr>
                <w:rFonts w:ascii="Times New Roman" w:hAnsi="Times New Roman"/>
                <w:b/>
                <w:bCs/>
              </w:rPr>
            </w:pPr>
            <w:r w:rsidRPr="00967B9C">
              <w:rPr>
                <w:rFonts w:ascii="Times New Roman" w:hAnsi="Times New Roman"/>
                <w:b/>
                <w:bCs/>
              </w:rPr>
              <w:t>Apjoms EUR</w:t>
            </w:r>
          </w:p>
        </w:tc>
      </w:tr>
      <w:tr w:rsidR="00025738" w:rsidRPr="00967B9C" w14:paraId="5D7173AF" w14:textId="77777777" w:rsidTr="00E811F2">
        <w:trPr>
          <w:cantSplit/>
          <w:jc w:val="center"/>
        </w:trPr>
        <w:tc>
          <w:tcPr>
            <w:tcW w:w="4248" w:type="dxa"/>
            <w:tcBorders>
              <w:top w:val="single" w:sz="4" w:space="0" w:color="auto"/>
              <w:left w:val="single" w:sz="4" w:space="0" w:color="auto"/>
              <w:bottom w:val="single" w:sz="4" w:space="0" w:color="auto"/>
              <w:right w:val="single" w:sz="4" w:space="0" w:color="auto"/>
            </w:tcBorders>
          </w:tcPr>
          <w:p w14:paraId="6FF79DFA" w14:textId="77777777" w:rsidR="00025738" w:rsidRPr="00967B9C" w:rsidRDefault="00025738" w:rsidP="00025738">
            <w:pPr>
              <w:spacing w:after="160" w:line="259" w:lineRule="auto"/>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09748126" w14:textId="77777777" w:rsidR="00025738" w:rsidRPr="00967B9C" w:rsidRDefault="00025738" w:rsidP="00025738">
            <w:pPr>
              <w:spacing w:after="160" w:line="259" w:lineRule="auto"/>
              <w:rPr>
                <w:rFonts w:ascii="Times New Roman" w:hAnsi="Times New Roman"/>
              </w:rPr>
            </w:pPr>
          </w:p>
        </w:tc>
        <w:tc>
          <w:tcPr>
            <w:tcW w:w="2417" w:type="dxa"/>
            <w:tcBorders>
              <w:top w:val="single" w:sz="4" w:space="0" w:color="auto"/>
              <w:left w:val="single" w:sz="4" w:space="0" w:color="auto"/>
              <w:bottom w:val="single" w:sz="4" w:space="0" w:color="auto"/>
              <w:right w:val="single" w:sz="4" w:space="0" w:color="auto"/>
            </w:tcBorders>
          </w:tcPr>
          <w:p w14:paraId="558B560F" w14:textId="77777777" w:rsidR="00025738" w:rsidRPr="00967B9C" w:rsidRDefault="00025738" w:rsidP="00025738">
            <w:pPr>
              <w:spacing w:after="160" w:line="259" w:lineRule="auto"/>
              <w:rPr>
                <w:rFonts w:ascii="Times New Roman" w:hAnsi="Times New Roman"/>
              </w:rPr>
            </w:pPr>
          </w:p>
        </w:tc>
      </w:tr>
    </w:tbl>
    <w:p w14:paraId="35B87C8A" w14:textId="77777777" w:rsidR="00025738" w:rsidRPr="00967B9C" w:rsidRDefault="00025738">
      <w:pPr>
        <w:widowControl w:val="0"/>
        <w:numPr>
          <w:ilvl w:val="1"/>
          <w:numId w:val="23"/>
        </w:numPr>
        <w:tabs>
          <w:tab w:val="left" w:pos="426"/>
        </w:tabs>
        <w:spacing w:after="0" w:line="240" w:lineRule="auto"/>
        <w:ind w:left="0" w:firstLine="0"/>
        <w:jc w:val="both"/>
        <w:rPr>
          <w:rFonts w:ascii="Times New Roman" w:eastAsia="Times New Roman" w:hAnsi="Times New Roman"/>
          <w:sz w:val="30"/>
          <w:szCs w:val="30"/>
          <w:lang w:eastAsia="lv-LV"/>
        </w:rPr>
      </w:pPr>
      <w:r w:rsidRPr="00967B9C">
        <w:rPr>
          <w:rFonts w:ascii="Times New Roman" w:eastAsia="Times New Roman" w:hAnsi="Times New Roman"/>
          <w:color w:val="000000"/>
          <w:sz w:val="24"/>
          <w:szCs w:val="24"/>
          <w:lang w:eastAsia="ar-SA" w:bidi="lv-LV"/>
        </w:rPr>
        <w:t xml:space="preserve">Piedāvājumam pievieno vienošanos ar katru apakšuzņēmēju par konkrētu darbu izpildi vai apakšuzņēmēja apliecinājumu (Nolikuma </w:t>
      </w:r>
      <w:r w:rsidRPr="00967B9C">
        <w:rPr>
          <w:rFonts w:ascii="Times New Roman" w:eastAsia="Times New Roman" w:hAnsi="Times New Roman"/>
          <w:b/>
          <w:bCs/>
          <w:sz w:val="24"/>
          <w:szCs w:val="24"/>
          <w:lang w:eastAsia="ar-SA" w:bidi="lv-LV"/>
        </w:rPr>
        <w:t>5. pielikums</w:t>
      </w:r>
      <w:r w:rsidRPr="00967B9C">
        <w:rPr>
          <w:rFonts w:ascii="Times New Roman" w:eastAsia="Times New Roman" w:hAnsi="Times New Roman"/>
          <w:color w:val="000000"/>
          <w:sz w:val="24"/>
          <w:szCs w:val="24"/>
          <w:lang w:eastAsia="ar-SA" w:bidi="lv-LV"/>
        </w:rPr>
        <w:t>) par dalību līguma izpildē, ja līgumslēgšanas tiesības tiks piešķirtas pretendentam.</w:t>
      </w:r>
    </w:p>
    <w:p w14:paraId="018E7CE6" w14:textId="77777777" w:rsidR="00025738" w:rsidRPr="00967B9C" w:rsidRDefault="00025738" w:rsidP="00025738">
      <w:pPr>
        <w:widowControl w:val="0"/>
        <w:tabs>
          <w:tab w:val="left" w:pos="426"/>
        </w:tabs>
        <w:spacing w:after="0" w:line="240" w:lineRule="auto"/>
        <w:jc w:val="both"/>
        <w:rPr>
          <w:rFonts w:ascii="Times New Roman" w:eastAsia="Times New Roman" w:hAnsi="Times New Roman"/>
          <w:sz w:val="30"/>
          <w:szCs w:val="30"/>
          <w:lang w:eastAsia="lv-LV"/>
        </w:rPr>
      </w:pPr>
    </w:p>
    <w:p w14:paraId="525A30F6" w14:textId="77777777" w:rsidR="00025738" w:rsidRPr="00967B9C" w:rsidRDefault="00025738">
      <w:pPr>
        <w:widowControl w:val="0"/>
        <w:numPr>
          <w:ilvl w:val="0"/>
          <w:numId w:val="23"/>
        </w:numPr>
        <w:tabs>
          <w:tab w:val="left" w:pos="284"/>
        </w:tabs>
        <w:spacing w:after="0" w:line="240" w:lineRule="auto"/>
        <w:ind w:left="0" w:firstLine="0"/>
        <w:jc w:val="both"/>
        <w:rPr>
          <w:rFonts w:ascii="Times New Roman" w:eastAsia="Times New Roman" w:hAnsi="Times New Roman"/>
          <w:b/>
          <w:bCs/>
          <w:sz w:val="24"/>
          <w:szCs w:val="24"/>
          <w:lang w:eastAsia="lv-LV"/>
        </w:rPr>
      </w:pPr>
      <w:r w:rsidRPr="00967B9C">
        <w:rPr>
          <w:rFonts w:ascii="Times New Roman" w:eastAsia="Times New Roman" w:hAnsi="Times New Roman"/>
          <w:b/>
          <w:bCs/>
          <w:sz w:val="24"/>
          <w:szCs w:val="24"/>
          <w:lang w:eastAsia="lv-LV"/>
        </w:rPr>
        <w:t>Informācija par personām, uz kuru spējām Pretendents balstās</w:t>
      </w:r>
    </w:p>
    <w:p w14:paraId="69152A0D" w14:textId="77777777" w:rsidR="00025738" w:rsidRPr="00967B9C" w:rsidRDefault="00025738">
      <w:pPr>
        <w:widowControl w:val="0"/>
        <w:numPr>
          <w:ilvl w:val="1"/>
          <w:numId w:val="24"/>
        </w:numPr>
        <w:tabs>
          <w:tab w:val="left" w:pos="426"/>
        </w:tabs>
        <w:overflowPunct w:val="0"/>
        <w:autoSpaceDE w:val="0"/>
        <w:autoSpaceDN w:val="0"/>
        <w:adjustRightInd w:val="0"/>
        <w:spacing w:after="0" w:line="240" w:lineRule="auto"/>
        <w:ind w:left="0" w:firstLine="0"/>
        <w:contextualSpacing/>
        <w:jc w:val="both"/>
        <w:rPr>
          <w:rFonts w:ascii="Times New Roman" w:eastAsia="Arial Unicode MS" w:hAnsi="Times New Roman"/>
          <w:color w:val="000000"/>
          <w:sz w:val="24"/>
          <w:szCs w:val="24"/>
          <w:lang w:eastAsia="lv-LV" w:bidi="lv-LV"/>
        </w:rPr>
      </w:pPr>
      <w:bookmarkStart w:id="124" w:name="_Hlk22808208"/>
      <w:r w:rsidRPr="00967B9C">
        <w:rPr>
          <w:rFonts w:ascii="Times New Roman" w:eastAsia="Arial Unicode MS" w:hAnsi="Times New Roman"/>
          <w:color w:val="000000"/>
          <w:sz w:val="24"/>
          <w:szCs w:val="24"/>
          <w:lang w:eastAsia="lv-LV" w:bidi="lv-LV"/>
        </w:rPr>
        <w:t>Pretendents, lai apliecinātu profesionālo pieredzi vai Pasūtītāja prasībām atbilstoša personāla pieejamību, var balstīties uz citu personu iespējām tikai tad, ja šīs personas veiks darbus, kuru izpildei attiecīgās spējas ir nepieciešamas</w:t>
      </w:r>
      <w:bookmarkEnd w:id="124"/>
      <w:r w:rsidRPr="00967B9C">
        <w:rPr>
          <w:rFonts w:ascii="Times New Roman" w:eastAsia="Arial Unicode MS" w:hAnsi="Times New Roman"/>
          <w:color w:val="000000"/>
          <w:sz w:val="24"/>
          <w:szCs w:val="24"/>
          <w:lang w:eastAsia="lv-LV" w:bidi="lv-LV"/>
        </w:rPr>
        <w:t>.</w:t>
      </w:r>
    </w:p>
    <w:p w14:paraId="1F18FA8C" w14:textId="259D0DB2" w:rsidR="00025738" w:rsidRPr="00967B9C" w:rsidRDefault="00025738">
      <w:pPr>
        <w:widowControl w:val="0"/>
        <w:numPr>
          <w:ilvl w:val="1"/>
          <w:numId w:val="24"/>
        </w:numPr>
        <w:tabs>
          <w:tab w:val="left" w:pos="426"/>
        </w:tabs>
        <w:overflowPunct w:val="0"/>
        <w:autoSpaceDE w:val="0"/>
        <w:autoSpaceDN w:val="0"/>
        <w:adjustRightInd w:val="0"/>
        <w:spacing w:after="0" w:line="240" w:lineRule="auto"/>
        <w:ind w:left="0" w:firstLine="0"/>
        <w:contextualSpacing/>
        <w:jc w:val="both"/>
        <w:rPr>
          <w:rFonts w:ascii="Times New Roman" w:eastAsia="Arial Unicode MS" w:hAnsi="Times New Roman"/>
          <w:color w:val="000000"/>
          <w:sz w:val="24"/>
          <w:szCs w:val="24"/>
          <w:lang w:eastAsia="lv-LV" w:bidi="lv-LV"/>
        </w:rPr>
      </w:pPr>
      <w:r w:rsidRPr="00967B9C">
        <w:rPr>
          <w:rFonts w:ascii="Times New Roman" w:eastAsia="Arial Unicode MS" w:hAnsi="Times New Roman"/>
          <w:color w:val="000000"/>
          <w:sz w:val="24"/>
          <w:szCs w:val="24"/>
          <w:lang w:eastAsia="lv-LV" w:bidi="lv-LV"/>
        </w:rPr>
        <w:t xml:space="preserve">Ja Pretendents balstās uz citu personu spējām, lai izpildītu kvalifikācijas prasības attiecībā uz Pretendenta profesionālām spējām, Pretendentam papildus jāiesniedz personas, uz kuru spējām Pretendents balstās, apliecinājums vai vienošanās par nepieciešamo resursu nodošanu Pretendenta rīcībā. </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7"/>
        <w:gridCol w:w="3114"/>
        <w:gridCol w:w="2268"/>
      </w:tblGrid>
      <w:tr w:rsidR="00025738" w:rsidRPr="00967B9C" w14:paraId="64029A4F" w14:textId="77777777" w:rsidTr="00E811F2">
        <w:trPr>
          <w:cantSplit/>
          <w:trHeight w:val="1238"/>
          <w:jc w:val="center"/>
        </w:trPr>
        <w:tc>
          <w:tcPr>
            <w:tcW w:w="38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C50989D" w14:textId="77777777" w:rsidR="00025738" w:rsidRPr="00967B9C" w:rsidRDefault="00025738" w:rsidP="00905624">
            <w:pPr>
              <w:spacing w:after="0" w:line="259" w:lineRule="auto"/>
              <w:ind w:left="-27"/>
              <w:jc w:val="center"/>
              <w:rPr>
                <w:rFonts w:ascii="Times New Roman" w:hAnsi="Times New Roman"/>
                <w:b/>
                <w:bCs/>
              </w:rPr>
            </w:pPr>
            <w:r w:rsidRPr="00967B9C">
              <w:rPr>
                <w:rFonts w:ascii="Times New Roman" w:hAnsi="Times New Roman"/>
                <w:b/>
                <w:bCs/>
              </w:rPr>
              <w:t>Personas, uz kuras spējām Pretendents balstās, nosaukums, reģistrācijas numurs, juridiskā adrese, kontaktpersona, tālruņa numurs</w:t>
            </w:r>
          </w:p>
        </w:tc>
        <w:tc>
          <w:tcPr>
            <w:tcW w:w="3114" w:type="dxa"/>
            <w:tcBorders>
              <w:top w:val="single" w:sz="4" w:space="0" w:color="auto"/>
              <w:left w:val="single" w:sz="4" w:space="0" w:color="auto"/>
              <w:right w:val="single" w:sz="4" w:space="0" w:color="auto"/>
            </w:tcBorders>
            <w:shd w:val="clear" w:color="auto" w:fill="F2F2F2"/>
            <w:vAlign w:val="center"/>
          </w:tcPr>
          <w:p w14:paraId="5AFB8B03" w14:textId="77777777" w:rsidR="00025738" w:rsidRPr="00967B9C" w:rsidRDefault="00025738" w:rsidP="00905624">
            <w:pPr>
              <w:suppressAutoHyphens/>
              <w:spacing w:after="0" w:line="259" w:lineRule="auto"/>
              <w:ind w:left="119"/>
              <w:contextualSpacing/>
              <w:jc w:val="center"/>
              <w:rPr>
                <w:rFonts w:ascii="Times New Roman" w:eastAsia="Times New Roman" w:hAnsi="Times New Roman"/>
                <w:b/>
                <w:bCs/>
                <w:lang w:eastAsia="ar-SA"/>
              </w:rPr>
            </w:pPr>
            <w:r w:rsidRPr="00967B9C">
              <w:rPr>
                <w:rFonts w:ascii="Times New Roman" w:eastAsia="Times New Roman" w:hAnsi="Times New Roman"/>
                <w:b/>
                <w:bCs/>
                <w:lang w:eastAsia="ar-SA"/>
              </w:rPr>
              <w:t>Kvalifikācijas prasība, kuras izpildei persona piesaistīta (norādot, kura Nolikuma prasība tiek izpildīta)</w:t>
            </w:r>
          </w:p>
        </w:tc>
        <w:tc>
          <w:tcPr>
            <w:tcW w:w="2268" w:type="dxa"/>
            <w:tcBorders>
              <w:top w:val="single" w:sz="4" w:space="0" w:color="auto"/>
              <w:left w:val="single" w:sz="4" w:space="0" w:color="auto"/>
              <w:right w:val="single" w:sz="4" w:space="0" w:color="auto"/>
            </w:tcBorders>
            <w:shd w:val="clear" w:color="auto" w:fill="F2F2F2"/>
            <w:vAlign w:val="center"/>
          </w:tcPr>
          <w:p w14:paraId="4B004277" w14:textId="4929AB06" w:rsidR="00025738" w:rsidRPr="00967B9C" w:rsidRDefault="00025738" w:rsidP="00E811F2">
            <w:pPr>
              <w:spacing w:after="0" w:line="259" w:lineRule="auto"/>
              <w:jc w:val="center"/>
              <w:rPr>
                <w:rFonts w:ascii="Times New Roman" w:eastAsia="Times New Roman" w:hAnsi="Times New Roman"/>
                <w:b/>
                <w:bCs/>
                <w:lang w:eastAsia="ar-SA"/>
              </w:rPr>
            </w:pPr>
            <w:r w:rsidRPr="00967B9C">
              <w:rPr>
                <w:rFonts w:ascii="Times New Roman" w:eastAsia="Times New Roman" w:hAnsi="Times New Roman"/>
                <w:b/>
                <w:bCs/>
                <w:lang w:eastAsia="ar-SA"/>
              </w:rPr>
              <w:t>Resursu, kurus persona nodos Pretendentam, apraksts</w:t>
            </w:r>
          </w:p>
        </w:tc>
      </w:tr>
      <w:tr w:rsidR="00025738" w:rsidRPr="00967B9C" w14:paraId="1A00D8C7" w14:textId="77777777" w:rsidTr="00E811F2">
        <w:trPr>
          <w:cantSplit/>
          <w:trHeight w:val="268"/>
          <w:jc w:val="center"/>
        </w:trPr>
        <w:tc>
          <w:tcPr>
            <w:tcW w:w="3827" w:type="dxa"/>
            <w:tcBorders>
              <w:top w:val="single" w:sz="4" w:space="0" w:color="auto"/>
              <w:left w:val="single" w:sz="4" w:space="0" w:color="auto"/>
              <w:bottom w:val="single" w:sz="4" w:space="0" w:color="auto"/>
              <w:right w:val="single" w:sz="4" w:space="0" w:color="auto"/>
            </w:tcBorders>
          </w:tcPr>
          <w:p w14:paraId="52E6A2B0" w14:textId="77777777" w:rsidR="00025738" w:rsidRPr="00967B9C" w:rsidRDefault="00025738" w:rsidP="00025738">
            <w:pPr>
              <w:spacing w:after="160" w:line="259" w:lineRule="auto"/>
              <w:ind w:left="1134"/>
              <w:rPr>
                <w:rFonts w:ascii="Times New Roman" w:hAnsi="Times New Roman"/>
              </w:rPr>
            </w:pPr>
          </w:p>
        </w:tc>
        <w:tc>
          <w:tcPr>
            <w:tcW w:w="3114" w:type="dxa"/>
            <w:tcBorders>
              <w:top w:val="single" w:sz="4" w:space="0" w:color="auto"/>
              <w:left w:val="single" w:sz="4" w:space="0" w:color="auto"/>
              <w:bottom w:val="single" w:sz="4" w:space="0" w:color="auto"/>
              <w:right w:val="single" w:sz="4" w:space="0" w:color="auto"/>
            </w:tcBorders>
          </w:tcPr>
          <w:p w14:paraId="74FC198B" w14:textId="77777777" w:rsidR="00025738" w:rsidRPr="00967B9C" w:rsidRDefault="00025738" w:rsidP="00025738">
            <w:pPr>
              <w:spacing w:after="160" w:line="259" w:lineRule="auto"/>
              <w:ind w:left="1134"/>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14:paraId="066CE103" w14:textId="77777777" w:rsidR="00025738" w:rsidRPr="00967B9C" w:rsidRDefault="00025738" w:rsidP="00025738">
            <w:pPr>
              <w:spacing w:after="160" w:line="259" w:lineRule="auto"/>
              <w:ind w:left="1134"/>
              <w:rPr>
                <w:rFonts w:ascii="Times New Roman" w:hAnsi="Times New Roman"/>
              </w:rPr>
            </w:pPr>
          </w:p>
        </w:tc>
      </w:tr>
    </w:tbl>
    <w:p w14:paraId="2D8915F9" w14:textId="77777777" w:rsidR="00025738" w:rsidRPr="00967B9C" w:rsidRDefault="00025738" w:rsidP="00025738">
      <w:pPr>
        <w:widowControl w:val="0"/>
        <w:spacing w:after="0" w:line="240" w:lineRule="auto"/>
        <w:jc w:val="both"/>
        <w:rPr>
          <w:rFonts w:ascii="Times New Roman" w:eastAsia="Times New Roman" w:hAnsi="Times New Roman"/>
          <w:sz w:val="24"/>
          <w:szCs w:val="24"/>
          <w:lang w:eastAsia="lv-LV"/>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8"/>
        <w:gridCol w:w="4566"/>
      </w:tblGrid>
      <w:tr w:rsidR="00025738" w:rsidRPr="00967B9C" w14:paraId="4EC449F1" w14:textId="77777777" w:rsidTr="00E811F2">
        <w:trPr>
          <w:trHeight w:val="264"/>
        </w:trPr>
        <w:tc>
          <w:tcPr>
            <w:tcW w:w="4648" w:type="dxa"/>
            <w:tcBorders>
              <w:top w:val="single" w:sz="4" w:space="0" w:color="auto"/>
              <w:left w:val="single" w:sz="4" w:space="0" w:color="auto"/>
              <w:bottom w:val="single" w:sz="4" w:space="0" w:color="auto"/>
              <w:right w:val="single" w:sz="4" w:space="0" w:color="auto"/>
            </w:tcBorders>
            <w:shd w:val="clear" w:color="auto" w:fill="F2F2F2"/>
            <w:hideMark/>
          </w:tcPr>
          <w:p w14:paraId="7F1CB676" w14:textId="77777777" w:rsidR="00025738" w:rsidRPr="00967B9C" w:rsidRDefault="00025738" w:rsidP="00025738">
            <w:pPr>
              <w:widowControl w:val="0"/>
              <w:spacing w:after="0" w:line="256" w:lineRule="auto"/>
              <w:jc w:val="both"/>
              <w:rPr>
                <w:rFonts w:ascii="Times New Roman" w:eastAsia="Times New Roman" w:hAnsi="Times New Roman"/>
                <w:sz w:val="24"/>
                <w:szCs w:val="24"/>
                <w:lang w:eastAsia="ar-SA"/>
              </w:rPr>
            </w:pPr>
            <w:r w:rsidRPr="00967B9C">
              <w:rPr>
                <w:rFonts w:ascii="Times New Roman" w:eastAsia="Times New Roman" w:hAnsi="Times New Roman"/>
                <w:iCs/>
                <w:sz w:val="24"/>
                <w:szCs w:val="24"/>
              </w:rPr>
              <w:t xml:space="preserve">Paraksttiesīgās personas amata nosaukums, vārds un uzvārds </w:t>
            </w:r>
          </w:p>
        </w:tc>
        <w:tc>
          <w:tcPr>
            <w:tcW w:w="4566" w:type="dxa"/>
            <w:tcBorders>
              <w:top w:val="single" w:sz="4" w:space="0" w:color="auto"/>
              <w:left w:val="single" w:sz="4" w:space="0" w:color="auto"/>
              <w:bottom w:val="single" w:sz="4" w:space="0" w:color="auto"/>
              <w:right w:val="single" w:sz="4" w:space="0" w:color="auto"/>
            </w:tcBorders>
            <w:hideMark/>
          </w:tcPr>
          <w:p w14:paraId="0B90D83D" w14:textId="77777777" w:rsidR="00025738" w:rsidRPr="00967B9C" w:rsidRDefault="00025738" w:rsidP="00025738">
            <w:pPr>
              <w:widowControl w:val="0"/>
              <w:spacing w:after="0" w:line="256" w:lineRule="auto"/>
              <w:jc w:val="both"/>
              <w:rPr>
                <w:rFonts w:ascii="Times New Roman" w:eastAsia="Times New Roman" w:hAnsi="Times New Roman"/>
                <w:i/>
                <w:iCs/>
                <w:color w:val="ED7D31"/>
                <w:sz w:val="24"/>
                <w:szCs w:val="24"/>
                <w:lang w:eastAsia="lv-LV"/>
              </w:rPr>
            </w:pPr>
          </w:p>
        </w:tc>
      </w:tr>
      <w:tr w:rsidR="00025738" w:rsidRPr="00967B9C" w14:paraId="0AEB5261" w14:textId="77777777" w:rsidTr="00E811F2">
        <w:trPr>
          <w:trHeight w:val="264"/>
        </w:trPr>
        <w:tc>
          <w:tcPr>
            <w:tcW w:w="4648" w:type="dxa"/>
            <w:tcBorders>
              <w:top w:val="single" w:sz="4" w:space="0" w:color="auto"/>
              <w:left w:val="single" w:sz="4" w:space="0" w:color="auto"/>
              <w:bottom w:val="single" w:sz="4" w:space="0" w:color="auto"/>
              <w:right w:val="single" w:sz="4" w:space="0" w:color="auto"/>
            </w:tcBorders>
            <w:shd w:val="clear" w:color="auto" w:fill="F2F2F2"/>
          </w:tcPr>
          <w:p w14:paraId="5B557BB7" w14:textId="77777777" w:rsidR="00025738" w:rsidRPr="00967B9C" w:rsidRDefault="00025738" w:rsidP="00025738">
            <w:pPr>
              <w:widowControl w:val="0"/>
              <w:spacing w:after="0" w:line="256" w:lineRule="auto"/>
              <w:jc w:val="both"/>
              <w:rPr>
                <w:rFonts w:ascii="Times New Roman" w:eastAsia="Times New Roman" w:hAnsi="Times New Roman"/>
                <w:sz w:val="24"/>
                <w:szCs w:val="24"/>
                <w:lang w:eastAsia="lv-LV"/>
              </w:rPr>
            </w:pPr>
            <w:r w:rsidRPr="00967B9C">
              <w:rPr>
                <w:rFonts w:ascii="Times New Roman" w:hAnsi="Times New Roman"/>
                <w:sz w:val="24"/>
                <w:szCs w:val="24"/>
              </w:rPr>
              <w:t>Paraksttiesīgās personas paraksts</w:t>
            </w:r>
            <w:r w:rsidRPr="00967B9C">
              <w:rPr>
                <w:rFonts w:ascii="Times New Roman" w:eastAsia="Times New Roman" w:hAnsi="Times New Roman"/>
                <w:sz w:val="24"/>
                <w:szCs w:val="24"/>
                <w:lang w:eastAsia="lv-LV"/>
              </w:rPr>
              <w:t xml:space="preserve"> </w:t>
            </w:r>
            <w:r w:rsidRPr="00967B9C">
              <w:rPr>
                <w:rFonts w:ascii="Times New Roman" w:hAnsi="Times New Roman"/>
                <w:i/>
                <w:iCs/>
                <w:color w:val="ED7D31"/>
                <w:sz w:val="24"/>
                <w:szCs w:val="24"/>
                <w:lang w:eastAsia="lv-LV"/>
              </w:rPr>
              <w:t>(ja nav parakstīts elektroniski)</w:t>
            </w:r>
          </w:p>
        </w:tc>
        <w:tc>
          <w:tcPr>
            <w:tcW w:w="4566" w:type="dxa"/>
            <w:tcBorders>
              <w:top w:val="single" w:sz="4" w:space="0" w:color="auto"/>
              <w:left w:val="single" w:sz="4" w:space="0" w:color="auto"/>
              <w:bottom w:val="single" w:sz="4" w:space="0" w:color="auto"/>
              <w:right w:val="single" w:sz="4" w:space="0" w:color="auto"/>
            </w:tcBorders>
          </w:tcPr>
          <w:p w14:paraId="7977FB29" w14:textId="77777777" w:rsidR="00025738" w:rsidRPr="00967B9C" w:rsidRDefault="00025738" w:rsidP="00025738">
            <w:pPr>
              <w:widowControl w:val="0"/>
              <w:spacing w:after="0" w:line="256" w:lineRule="auto"/>
              <w:jc w:val="both"/>
              <w:rPr>
                <w:rFonts w:ascii="Times New Roman" w:eastAsia="Times New Roman" w:hAnsi="Times New Roman"/>
                <w:i/>
                <w:iCs/>
                <w:color w:val="ED7D31"/>
                <w:sz w:val="24"/>
                <w:szCs w:val="24"/>
                <w:lang w:eastAsia="lv-LV"/>
              </w:rPr>
            </w:pPr>
          </w:p>
        </w:tc>
      </w:tr>
      <w:tr w:rsidR="00025738" w:rsidRPr="00967B9C" w14:paraId="1739336E" w14:textId="77777777" w:rsidTr="00E811F2">
        <w:tc>
          <w:tcPr>
            <w:tcW w:w="4648" w:type="dxa"/>
            <w:tcBorders>
              <w:top w:val="single" w:sz="4" w:space="0" w:color="auto"/>
              <w:left w:val="single" w:sz="4" w:space="0" w:color="auto"/>
              <w:bottom w:val="single" w:sz="4" w:space="0" w:color="auto"/>
              <w:right w:val="single" w:sz="4" w:space="0" w:color="auto"/>
            </w:tcBorders>
            <w:shd w:val="clear" w:color="auto" w:fill="F2F2F2"/>
            <w:hideMark/>
          </w:tcPr>
          <w:p w14:paraId="00C3F7BC" w14:textId="77777777" w:rsidR="00025738" w:rsidRPr="00967B9C" w:rsidRDefault="00025738" w:rsidP="00025738">
            <w:pPr>
              <w:widowControl w:val="0"/>
              <w:spacing w:after="0" w:line="256" w:lineRule="auto"/>
              <w:jc w:val="both"/>
              <w:rPr>
                <w:rFonts w:ascii="Times New Roman" w:eastAsia="Times New Roman" w:hAnsi="Times New Roman"/>
                <w:sz w:val="24"/>
                <w:szCs w:val="24"/>
                <w:lang w:eastAsia="lv-LV"/>
              </w:rPr>
            </w:pPr>
            <w:r w:rsidRPr="00967B9C">
              <w:rPr>
                <w:rFonts w:ascii="Times New Roman" w:eastAsia="Times New Roman" w:hAnsi="Times New Roman"/>
                <w:sz w:val="24"/>
                <w:szCs w:val="24"/>
                <w:lang w:eastAsia="lv-LV"/>
              </w:rPr>
              <w:t xml:space="preserve">Datums </w:t>
            </w:r>
            <w:r w:rsidRPr="00967B9C">
              <w:rPr>
                <w:rFonts w:ascii="Times New Roman" w:hAnsi="Times New Roman"/>
                <w:i/>
                <w:iCs/>
                <w:color w:val="ED7D31"/>
                <w:sz w:val="24"/>
                <w:szCs w:val="24"/>
                <w:lang w:eastAsia="lv-LV"/>
              </w:rPr>
              <w:t>(ja nav parakstīts elektroniski)</w:t>
            </w:r>
          </w:p>
        </w:tc>
        <w:tc>
          <w:tcPr>
            <w:tcW w:w="4566" w:type="dxa"/>
            <w:tcBorders>
              <w:top w:val="single" w:sz="4" w:space="0" w:color="auto"/>
              <w:left w:val="single" w:sz="4" w:space="0" w:color="auto"/>
              <w:bottom w:val="single" w:sz="4" w:space="0" w:color="auto"/>
              <w:right w:val="single" w:sz="4" w:space="0" w:color="auto"/>
            </w:tcBorders>
          </w:tcPr>
          <w:p w14:paraId="79038604" w14:textId="77777777" w:rsidR="00025738" w:rsidRPr="00967B9C" w:rsidRDefault="00025738" w:rsidP="00025738">
            <w:pPr>
              <w:widowControl w:val="0"/>
              <w:spacing w:after="0" w:line="256" w:lineRule="auto"/>
              <w:jc w:val="both"/>
              <w:rPr>
                <w:rFonts w:ascii="Times New Roman" w:eastAsia="Times New Roman" w:hAnsi="Times New Roman"/>
                <w:sz w:val="24"/>
                <w:szCs w:val="24"/>
                <w:lang w:eastAsia="lv-LV"/>
              </w:rPr>
            </w:pPr>
          </w:p>
        </w:tc>
      </w:tr>
    </w:tbl>
    <w:p w14:paraId="4D86B541" w14:textId="77777777" w:rsidR="00025738" w:rsidRPr="00967B9C" w:rsidRDefault="00025738" w:rsidP="00025738">
      <w:pPr>
        <w:widowControl w:val="0"/>
        <w:spacing w:after="0" w:line="240" w:lineRule="auto"/>
        <w:jc w:val="both"/>
        <w:rPr>
          <w:rFonts w:ascii="Times New Roman" w:hAnsi="Times New Roman"/>
          <w:i/>
          <w:sz w:val="20"/>
          <w:szCs w:val="20"/>
        </w:rPr>
      </w:pPr>
      <w:r w:rsidRPr="00967B9C">
        <w:rPr>
          <w:rFonts w:ascii="Times New Roman" w:hAnsi="Times New Roman"/>
          <w:i/>
          <w:sz w:val="20"/>
          <w:szCs w:val="20"/>
        </w:rPr>
        <w:t>Ja Pretendents piedāvājuma dokumentus paraksta ar Elektronisko iepirkumu sistēmas piedāvāto elektronisko parakstu vai ar drošu elektronisko parakstu un laika zīmogu, Pretendents to norāda attiecīgā dokumenta paraksta vietā. Piemēram, “amats, Vārds, Uzvārds, DOKUMENTS PARAKSTĪTS AR ELEKTRONISKO IEPIRKUMU SISTĒMAS PIEDĀVĀTO ELEKTRONISKO PARAKSTU”.</w:t>
      </w:r>
    </w:p>
    <w:p w14:paraId="26895E51" w14:textId="77777777" w:rsidR="003E60C5" w:rsidRPr="00967B9C" w:rsidRDefault="003E60C5" w:rsidP="00EC00BC">
      <w:pPr>
        <w:spacing w:before="120" w:after="120" w:line="240" w:lineRule="auto"/>
        <w:jc w:val="both"/>
        <w:rPr>
          <w:rFonts w:ascii="Times New Roman" w:eastAsia="Times New Roman" w:hAnsi="Times New Roman"/>
          <w:sz w:val="24"/>
          <w:szCs w:val="24"/>
          <w:highlight w:val="cyan"/>
        </w:rPr>
        <w:sectPr w:rsidR="003E60C5" w:rsidRPr="00967B9C" w:rsidSect="00DC4CBE">
          <w:pgSz w:w="11906" w:h="16838"/>
          <w:pgMar w:top="1134" w:right="1134" w:bottom="1134" w:left="1701" w:header="709" w:footer="709" w:gutter="0"/>
          <w:cols w:space="720"/>
          <w:titlePg/>
          <w:docGrid w:linePitch="299"/>
        </w:sectPr>
      </w:pPr>
    </w:p>
    <w:p w14:paraId="50FB3F00" w14:textId="77777777" w:rsidR="00423E82" w:rsidRPr="00F54245" w:rsidRDefault="00735C52" w:rsidP="00423E82">
      <w:pPr>
        <w:spacing w:after="0" w:line="240" w:lineRule="auto"/>
        <w:jc w:val="right"/>
        <w:rPr>
          <w:rFonts w:ascii="Times New Roman" w:eastAsia="Times New Roman" w:hAnsi="Times New Roman"/>
          <w:b/>
          <w:bCs/>
          <w:sz w:val="18"/>
          <w:szCs w:val="18"/>
        </w:rPr>
      </w:pPr>
      <w:r w:rsidRPr="00F54245">
        <w:rPr>
          <w:rFonts w:ascii="Times New Roman" w:eastAsia="Times New Roman" w:hAnsi="Times New Roman"/>
          <w:b/>
          <w:bCs/>
          <w:sz w:val="18"/>
          <w:szCs w:val="18"/>
        </w:rPr>
        <w:lastRenderedPageBreak/>
        <w:t>4.pielikums</w:t>
      </w:r>
    </w:p>
    <w:p w14:paraId="150E1B02" w14:textId="45908A68" w:rsidR="009E4285" w:rsidRPr="00967B9C" w:rsidRDefault="009E4285" w:rsidP="004E39CD">
      <w:pPr>
        <w:spacing w:after="0" w:line="240" w:lineRule="auto"/>
        <w:jc w:val="right"/>
        <w:rPr>
          <w:rFonts w:ascii="Times New Roman" w:hAnsi="Times New Roman"/>
          <w:sz w:val="20"/>
          <w:szCs w:val="20"/>
        </w:rPr>
      </w:pPr>
      <w:r w:rsidRPr="00967B9C">
        <w:rPr>
          <w:rFonts w:ascii="Times New Roman" w:eastAsia="Times New Roman" w:hAnsi="Times New Roman"/>
          <w:bCs/>
          <w:iCs/>
          <w:sz w:val="20"/>
          <w:szCs w:val="20"/>
        </w:rPr>
        <w:t xml:space="preserve">Iepirkuma </w:t>
      </w:r>
      <w:r w:rsidR="00D23FAE" w:rsidRPr="00967B9C">
        <w:rPr>
          <w:rFonts w:ascii="Times New Roman" w:eastAsia="Times New Roman" w:hAnsi="Times New Roman"/>
          <w:bCs/>
          <w:iCs/>
          <w:sz w:val="20"/>
          <w:szCs w:val="20"/>
        </w:rPr>
        <w:t>“</w:t>
      </w:r>
      <w:r w:rsidR="00C0500D">
        <w:rPr>
          <w:rFonts w:ascii="Times New Roman" w:hAnsi="Times New Roman"/>
          <w:b/>
          <w:sz w:val="24"/>
          <w:szCs w:val="24"/>
        </w:rPr>
        <w:t>Jauna šķeldas apkures katla ar aprīkojumu uzstādīšana un palaišana</w:t>
      </w:r>
      <w:r w:rsidR="00D23FAE" w:rsidRPr="00967B9C">
        <w:rPr>
          <w:rFonts w:ascii="Times New Roman" w:eastAsia="Times New Roman" w:hAnsi="Times New Roman"/>
          <w:bCs/>
          <w:iCs/>
          <w:sz w:val="20"/>
          <w:szCs w:val="20"/>
        </w:rPr>
        <w:t>”</w:t>
      </w:r>
      <w:r w:rsidRPr="00967B9C">
        <w:rPr>
          <w:rFonts w:ascii="Times New Roman" w:eastAsia="Times New Roman" w:hAnsi="Times New Roman"/>
          <w:bCs/>
          <w:iCs/>
          <w:sz w:val="20"/>
          <w:szCs w:val="20"/>
        </w:rPr>
        <w:t>,</w:t>
      </w:r>
    </w:p>
    <w:p w14:paraId="5EDD9114" w14:textId="2706C521" w:rsidR="00FE4F05" w:rsidRPr="00967B9C" w:rsidRDefault="00FE4F05" w:rsidP="00423E82">
      <w:pPr>
        <w:spacing w:after="0" w:line="240" w:lineRule="auto"/>
        <w:jc w:val="right"/>
        <w:rPr>
          <w:rFonts w:ascii="Times New Roman" w:eastAsia="Times New Roman" w:hAnsi="Times New Roman"/>
          <w:bCs/>
          <w:iCs/>
          <w:sz w:val="20"/>
          <w:szCs w:val="20"/>
        </w:rPr>
      </w:pPr>
      <w:r w:rsidRPr="00967B9C">
        <w:rPr>
          <w:rFonts w:ascii="Times New Roman" w:eastAsia="Times New Roman" w:hAnsi="Times New Roman"/>
          <w:bCs/>
          <w:iCs/>
          <w:sz w:val="20"/>
          <w:szCs w:val="20"/>
        </w:rPr>
        <w:t xml:space="preserve">ID Nr. </w:t>
      </w:r>
      <w:r w:rsidR="00C0500D">
        <w:rPr>
          <w:rFonts w:ascii="Times New Roman" w:eastAsia="Times New Roman" w:hAnsi="Times New Roman"/>
          <w:bCs/>
          <w:iCs/>
          <w:sz w:val="20"/>
          <w:szCs w:val="20"/>
        </w:rPr>
        <w:t>RNK</w:t>
      </w:r>
      <w:r w:rsidR="00000B4D">
        <w:rPr>
          <w:rFonts w:ascii="Times New Roman" w:eastAsia="Times New Roman" w:hAnsi="Times New Roman"/>
          <w:bCs/>
          <w:iCs/>
          <w:sz w:val="20"/>
          <w:szCs w:val="20"/>
        </w:rPr>
        <w:t>4.9/1/2026</w:t>
      </w:r>
      <w:r w:rsidRPr="00967B9C">
        <w:rPr>
          <w:rFonts w:ascii="Times New Roman" w:eastAsia="Times New Roman" w:hAnsi="Times New Roman"/>
          <w:bCs/>
          <w:iCs/>
          <w:sz w:val="20"/>
          <w:szCs w:val="20"/>
        </w:rPr>
        <w:t xml:space="preserve">, </w:t>
      </w:r>
      <w:r w:rsidRPr="00967B9C">
        <w:rPr>
          <w:rFonts w:ascii="Times New Roman" w:eastAsia="Times New Roman" w:hAnsi="Times New Roman"/>
          <w:sz w:val="20"/>
          <w:szCs w:val="20"/>
        </w:rPr>
        <w:t>nolikumam</w:t>
      </w:r>
    </w:p>
    <w:p w14:paraId="1ED58A67" w14:textId="77777777" w:rsidR="00025738" w:rsidRPr="00967B9C" w:rsidRDefault="00025738" w:rsidP="00025738">
      <w:pPr>
        <w:keepNext/>
        <w:keepLines/>
        <w:widowControl w:val="0"/>
        <w:spacing w:before="120" w:after="120" w:line="240" w:lineRule="auto"/>
        <w:jc w:val="center"/>
        <w:outlineLvl w:val="0"/>
        <w:rPr>
          <w:rFonts w:ascii="Times New Roman Bold" w:eastAsia="Times New Roman" w:hAnsi="Times New Roman Bold"/>
          <w:b/>
          <w:caps/>
          <w:sz w:val="24"/>
          <w:szCs w:val="32"/>
          <w:lang w:eastAsia="ar-SA" w:bidi="lv-LV"/>
        </w:rPr>
      </w:pPr>
      <w:bookmarkStart w:id="125" w:name="_Toc157604519"/>
      <w:bookmarkStart w:id="126" w:name="_Toc187766234"/>
      <w:r w:rsidRPr="00967B9C">
        <w:rPr>
          <w:rFonts w:ascii="Times New Roman Bold" w:eastAsia="Times New Roman" w:hAnsi="Times New Roman Bold"/>
          <w:b/>
          <w:caps/>
          <w:sz w:val="24"/>
          <w:szCs w:val="32"/>
          <w:lang w:eastAsia="lv-LV" w:bidi="lv-LV"/>
        </w:rPr>
        <w:t>Informācijas veidlapa par piegādātāju apvienības dalībniekiem</w:t>
      </w:r>
      <w:bookmarkEnd w:id="125"/>
      <w:bookmarkEnd w:id="126"/>
    </w:p>
    <w:p w14:paraId="012B486B" w14:textId="77777777" w:rsidR="00025738" w:rsidRPr="00967B9C" w:rsidRDefault="00025738" w:rsidP="00025738">
      <w:pPr>
        <w:widowControl w:val="0"/>
        <w:spacing w:after="0" w:line="240" w:lineRule="auto"/>
        <w:jc w:val="both"/>
        <w:rPr>
          <w:rFonts w:ascii="Times New Roman" w:eastAsia="Times New Roman" w:hAnsi="Times New Roman"/>
          <w:i/>
          <w:iCs/>
          <w:color w:val="F6952A"/>
          <w:sz w:val="20"/>
          <w:szCs w:val="20"/>
          <w:lang w:eastAsia="lv-LV"/>
        </w:rPr>
      </w:pPr>
      <w:r w:rsidRPr="00967B9C">
        <w:rPr>
          <w:rFonts w:ascii="Times New Roman" w:eastAsia="Times New Roman" w:hAnsi="Times New Roman"/>
          <w:i/>
          <w:iCs/>
          <w:color w:val="F6952A"/>
          <w:sz w:val="20"/>
          <w:szCs w:val="20"/>
          <w:lang w:eastAsia="lv-LV"/>
        </w:rPr>
        <w:t>Šo pielikumu Pretendents aizpilda un iesniedz tikai tādā gadījumā, ja piedāvājumu iesniedz piegādātāju apvienība.</w:t>
      </w:r>
    </w:p>
    <w:p w14:paraId="4DA90B57" w14:textId="77777777" w:rsidR="00477076" w:rsidRPr="00967B9C" w:rsidRDefault="00477076" w:rsidP="00025738">
      <w:pPr>
        <w:widowControl w:val="0"/>
        <w:spacing w:after="0" w:line="240" w:lineRule="auto"/>
        <w:jc w:val="both"/>
        <w:rPr>
          <w:rFonts w:ascii="Times New Roman" w:eastAsia="Times New Roman" w:hAnsi="Times New Roman"/>
          <w:sz w:val="18"/>
          <w:szCs w:val="18"/>
          <w:lang w:eastAsia="ar-SA"/>
        </w:rPr>
      </w:pPr>
    </w:p>
    <w:p w14:paraId="51732689" w14:textId="3D6722EC" w:rsidR="00025738" w:rsidRPr="00967B9C" w:rsidRDefault="00025738">
      <w:pPr>
        <w:widowControl w:val="0"/>
        <w:numPr>
          <w:ilvl w:val="0"/>
          <w:numId w:val="25"/>
        </w:numPr>
        <w:tabs>
          <w:tab w:val="left" w:pos="284"/>
        </w:tabs>
        <w:spacing w:after="0" w:line="240" w:lineRule="auto"/>
        <w:jc w:val="both"/>
        <w:rPr>
          <w:rFonts w:ascii="Times New Roman" w:eastAsia="Times New Roman" w:hAnsi="Times New Roman"/>
          <w:szCs w:val="24"/>
          <w:lang w:eastAsia="ar-SA"/>
        </w:rPr>
      </w:pPr>
      <w:r w:rsidRPr="00967B9C">
        <w:rPr>
          <w:rFonts w:ascii="Times New Roman" w:eastAsia="Times New Roman" w:hAnsi="Times New Roman"/>
          <w:b/>
          <w:szCs w:val="24"/>
          <w:lang w:eastAsia="ar-SA"/>
        </w:rPr>
        <w:t>DALĪBNIEKS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3"/>
        <w:gridCol w:w="6613"/>
      </w:tblGrid>
      <w:tr w:rsidR="00025738" w:rsidRPr="00967B9C" w14:paraId="52CAE4C6" w14:textId="77777777" w:rsidTr="00E811F2">
        <w:trPr>
          <w:trHeight w:val="158"/>
        </w:trPr>
        <w:tc>
          <w:tcPr>
            <w:tcW w:w="2453" w:type="dxa"/>
            <w:shd w:val="clear" w:color="auto" w:fill="F2F2F2"/>
          </w:tcPr>
          <w:p w14:paraId="499A4124" w14:textId="77777777" w:rsidR="00025738" w:rsidRPr="00967B9C" w:rsidRDefault="00025738" w:rsidP="00025738">
            <w:pPr>
              <w:widowControl w:val="0"/>
              <w:spacing w:after="0" w:line="240" w:lineRule="auto"/>
              <w:jc w:val="both"/>
              <w:rPr>
                <w:rFonts w:ascii="Times New Roman" w:eastAsia="Times New Roman" w:hAnsi="Times New Roman"/>
                <w:b/>
                <w:bCs/>
                <w:sz w:val="24"/>
                <w:szCs w:val="24"/>
                <w:lang w:eastAsia="ar-SA"/>
              </w:rPr>
            </w:pPr>
            <w:r w:rsidRPr="00967B9C">
              <w:rPr>
                <w:rFonts w:ascii="Times New Roman" w:eastAsia="Times New Roman" w:hAnsi="Times New Roman"/>
                <w:b/>
                <w:bCs/>
                <w:sz w:val="24"/>
                <w:szCs w:val="24"/>
                <w:lang w:eastAsia="ar-SA"/>
              </w:rPr>
              <w:t>Nosaukums</w:t>
            </w:r>
          </w:p>
        </w:tc>
        <w:tc>
          <w:tcPr>
            <w:tcW w:w="6613" w:type="dxa"/>
          </w:tcPr>
          <w:p w14:paraId="3DC1E715" w14:textId="77777777" w:rsidR="00025738" w:rsidRPr="00967B9C" w:rsidRDefault="00025738" w:rsidP="00025738">
            <w:pPr>
              <w:widowControl w:val="0"/>
              <w:spacing w:after="0" w:line="240" w:lineRule="auto"/>
              <w:jc w:val="both"/>
              <w:rPr>
                <w:rFonts w:ascii="Times New Roman" w:eastAsia="Times New Roman" w:hAnsi="Times New Roman"/>
                <w:sz w:val="24"/>
                <w:szCs w:val="24"/>
                <w:lang w:eastAsia="ar-SA"/>
              </w:rPr>
            </w:pPr>
          </w:p>
        </w:tc>
      </w:tr>
      <w:tr w:rsidR="00025738" w:rsidRPr="00967B9C" w14:paraId="6191C088" w14:textId="77777777" w:rsidTr="00E811F2">
        <w:trPr>
          <w:trHeight w:val="289"/>
        </w:trPr>
        <w:tc>
          <w:tcPr>
            <w:tcW w:w="2453" w:type="dxa"/>
            <w:shd w:val="clear" w:color="auto" w:fill="F2F2F2"/>
          </w:tcPr>
          <w:p w14:paraId="4CB75918" w14:textId="77777777" w:rsidR="00025738" w:rsidRPr="00967B9C" w:rsidRDefault="00025738" w:rsidP="00025738">
            <w:pPr>
              <w:widowControl w:val="0"/>
              <w:spacing w:after="0" w:line="240" w:lineRule="auto"/>
              <w:jc w:val="both"/>
              <w:rPr>
                <w:rFonts w:ascii="Times New Roman" w:eastAsia="Times New Roman" w:hAnsi="Times New Roman"/>
                <w:b/>
                <w:bCs/>
                <w:sz w:val="24"/>
                <w:szCs w:val="24"/>
                <w:lang w:eastAsia="ar-SA"/>
              </w:rPr>
            </w:pPr>
            <w:r w:rsidRPr="00967B9C">
              <w:rPr>
                <w:rFonts w:ascii="Times New Roman" w:eastAsia="Times New Roman" w:hAnsi="Times New Roman"/>
                <w:b/>
                <w:bCs/>
                <w:sz w:val="24"/>
                <w:szCs w:val="24"/>
                <w:lang w:eastAsia="ar-SA"/>
              </w:rPr>
              <w:t>Dalībnieka resursi</w:t>
            </w:r>
          </w:p>
        </w:tc>
        <w:tc>
          <w:tcPr>
            <w:tcW w:w="6613" w:type="dxa"/>
          </w:tcPr>
          <w:p w14:paraId="30E1CD67" w14:textId="77777777" w:rsidR="00025738" w:rsidRPr="00967B9C" w:rsidRDefault="00025738" w:rsidP="00025738">
            <w:pPr>
              <w:widowControl w:val="0"/>
              <w:spacing w:after="0" w:line="240" w:lineRule="auto"/>
              <w:jc w:val="both"/>
              <w:rPr>
                <w:rFonts w:ascii="Times New Roman" w:eastAsia="Times New Roman" w:hAnsi="Times New Roman"/>
                <w:sz w:val="24"/>
                <w:szCs w:val="24"/>
                <w:lang w:eastAsia="ar-SA"/>
              </w:rPr>
            </w:pPr>
          </w:p>
        </w:tc>
      </w:tr>
      <w:tr w:rsidR="00025738" w:rsidRPr="00967B9C" w14:paraId="0654623B" w14:textId="77777777" w:rsidTr="00E811F2">
        <w:trPr>
          <w:trHeight w:val="294"/>
        </w:trPr>
        <w:tc>
          <w:tcPr>
            <w:tcW w:w="2453" w:type="dxa"/>
            <w:shd w:val="clear" w:color="auto" w:fill="F2F2F2"/>
          </w:tcPr>
          <w:p w14:paraId="2F9412A0" w14:textId="77777777" w:rsidR="00025738" w:rsidRPr="00967B9C" w:rsidRDefault="00025738" w:rsidP="00025738">
            <w:pPr>
              <w:widowControl w:val="0"/>
              <w:spacing w:after="0" w:line="240" w:lineRule="auto"/>
              <w:jc w:val="both"/>
              <w:rPr>
                <w:rFonts w:ascii="Times New Roman" w:eastAsia="Times New Roman" w:hAnsi="Times New Roman"/>
                <w:b/>
                <w:bCs/>
                <w:sz w:val="24"/>
                <w:szCs w:val="24"/>
                <w:lang w:eastAsia="ar-SA"/>
              </w:rPr>
            </w:pPr>
            <w:r w:rsidRPr="00967B9C">
              <w:rPr>
                <w:rFonts w:ascii="Times New Roman" w:eastAsia="Times New Roman" w:hAnsi="Times New Roman"/>
                <w:b/>
                <w:bCs/>
                <w:sz w:val="24"/>
                <w:szCs w:val="24"/>
                <w:lang w:eastAsia="ar-SA"/>
              </w:rPr>
              <w:t>Darbu vērtība</w:t>
            </w:r>
          </w:p>
        </w:tc>
        <w:tc>
          <w:tcPr>
            <w:tcW w:w="6613" w:type="dxa"/>
          </w:tcPr>
          <w:p w14:paraId="5E9B4935" w14:textId="77777777" w:rsidR="00025738" w:rsidRPr="00967B9C" w:rsidRDefault="00025738" w:rsidP="00025738">
            <w:pPr>
              <w:widowControl w:val="0"/>
              <w:spacing w:after="0" w:line="240" w:lineRule="auto"/>
              <w:jc w:val="both"/>
              <w:rPr>
                <w:rFonts w:ascii="Times New Roman" w:eastAsia="Times New Roman" w:hAnsi="Times New Roman"/>
                <w:sz w:val="24"/>
                <w:szCs w:val="24"/>
                <w:lang w:eastAsia="ar-SA"/>
              </w:rPr>
            </w:pPr>
          </w:p>
        </w:tc>
      </w:tr>
      <w:tr w:rsidR="00025738" w:rsidRPr="00967B9C" w14:paraId="16515D37" w14:textId="77777777" w:rsidTr="00E811F2">
        <w:trPr>
          <w:trHeight w:val="255"/>
        </w:trPr>
        <w:tc>
          <w:tcPr>
            <w:tcW w:w="2453" w:type="dxa"/>
            <w:shd w:val="clear" w:color="auto" w:fill="F2F2F2"/>
          </w:tcPr>
          <w:p w14:paraId="6E491B17" w14:textId="77777777" w:rsidR="00025738" w:rsidRPr="00967B9C" w:rsidRDefault="00025738" w:rsidP="00025738">
            <w:pPr>
              <w:widowControl w:val="0"/>
              <w:spacing w:after="0" w:line="240" w:lineRule="auto"/>
              <w:jc w:val="both"/>
              <w:rPr>
                <w:rFonts w:ascii="Times New Roman" w:eastAsia="Times New Roman" w:hAnsi="Times New Roman"/>
                <w:b/>
                <w:bCs/>
                <w:sz w:val="24"/>
                <w:szCs w:val="24"/>
                <w:lang w:eastAsia="ar-SA"/>
              </w:rPr>
            </w:pPr>
            <w:r w:rsidRPr="00967B9C">
              <w:rPr>
                <w:rFonts w:ascii="Times New Roman" w:eastAsia="Times New Roman" w:hAnsi="Times New Roman"/>
                <w:b/>
                <w:bCs/>
                <w:sz w:val="24"/>
                <w:szCs w:val="24"/>
                <w:lang w:eastAsia="ar-SA"/>
              </w:rPr>
              <w:t>Darbu apjoms</w:t>
            </w:r>
          </w:p>
        </w:tc>
        <w:tc>
          <w:tcPr>
            <w:tcW w:w="6613" w:type="dxa"/>
          </w:tcPr>
          <w:p w14:paraId="05A14143" w14:textId="77777777" w:rsidR="00025738" w:rsidRPr="00967B9C" w:rsidRDefault="00025738" w:rsidP="00025738">
            <w:pPr>
              <w:widowControl w:val="0"/>
              <w:spacing w:after="0" w:line="240" w:lineRule="auto"/>
              <w:jc w:val="both"/>
              <w:rPr>
                <w:rFonts w:ascii="Times New Roman" w:eastAsia="Times New Roman" w:hAnsi="Times New Roman"/>
                <w:sz w:val="24"/>
                <w:szCs w:val="24"/>
                <w:lang w:eastAsia="ar-SA"/>
              </w:rPr>
            </w:pPr>
          </w:p>
        </w:tc>
      </w:tr>
    </w:tbl>
    <w:p w14:paraId="4A71D175" w14:textId="77777777" w:rsidR="00025738" w:rsidRPr="00967B9C" w:rsidRDefault="00025738" w:rsidP="00025738">
      <w:pPr>
        <w:widowControl w:val="0"/>
        <w:spacing w:after="0" w:line="240" w:lineRule="auto"/>
        <w:jc w:val="both"/>
        <w:rPr>
          <w:rFonts w:ascii="Times New Roman" w:eastAsia="Times New Roman" w:hAnsi="Times New Roman"/>
          <w:sz w:val="24"/>
          <w:szCs w:val="24"/>
          <w:lang w:eastAsia="ar-SA"/>
        </w:rPr>
      </w:pPr>
    </w:p>
    <w:p w14:paraId="0B7D647A" w14:textId="77777777" w:rsidR="00025738" w:rsidRPr="00967B9C" w:rsidRDefault="00025738" w:rsidP="00025738">
      <w:pPr>
        <w:widowControl w:val="0"/>
        <w:spacing w:after="0" w:line="240" w:lineRule="auto"/>
        <w:jc w:val="both"/>
        <w:rPr>
          <w:rFonts w:ascii="Times New Roman" w:eastAsia="Times New Roman" w:hAnsi="Times New Roman"/>
          <w:sz w:val="24"/>
          <w:szCs w:val="24"/>
          <w:lang w:eastAsia="ar-SA"/>
        </w:rPr>
      </w:pPr>
      <w:r w:rsidRPr="00967B9C">
        <w:rPr>
          <w:rFonts w:ascii="Times New Roman" w:eastAsia="Times New Roman" w:hAnsi="Times New Roman"/>
          <w:sz w:val="24"/>
          <w:szCs w:val="24"/>
          <w:lang w:eastAsia="ar-SA"/>
        </w:rPr>
        <w:t>Tabulu veido un aizpilda par katru piegādātāju apvienības dalībnieku, kurš piedalās iepirkumā.</w:t>
      </w:r>
    </w:p>
    <w:p w14:paraId="6484502B" w14:textId="77777777" w:rsidR="00025738" w:rsidRPr="00967B9C" w:rsidRDefault="00025738" w:rsidP="00025738">
      <w:pPr>
        <w:widowControl w:val="0"/>
        <w:spacing w:after="0" w:line="240" w:lineRule="auto"/>
        <w:jc w:val="both"/>
        <w:rPr>
          <w:rFonts w:ascii="Times New Roman" w:eastAsia="Times New Roman" w:hAnsi="Times New Roman"/>
          <w:sz w:val="24"/>
          <w:szCs w:val="24"/>
          <w:lang w:eastAsia="ar-SA"/>
        </w:rPr>
      </w:pPr>
    </w:p>
    <w:p w14:paraId="43047622" w14:textId="77777777" w:rsidR="00025738" w:rsidRPr="00967B9C" w:rsidRDefault="00025738">
      <w:pPr>
        <w:widowControl w:val="0"/>
        <w:numPr>
          <w:ilvl w:val="0"/>
          <w:numId w:val="26"/>
        </w:numPr>
        <w:tabs>
          <w:tab w:val="left" w:pos="284"/>
        </w:tabs>
        <w:spacing w:after="0" w:line="240" w:lineRule="auto"/>
        <w:ind w:left="0" w:firstLine="0"/>
        <w:jc w:val="both"/>
        <w:rPr>
          <w:rFonts w:ascii="Times New Roman" w:eastAsia="Times New Roman" w:hAnsi="Times New Roman"/>
          <w:sz w:val="24"/>
          <w:szCs w:val="24"/>
          <w:lang w:eastAsia="ar-SA"/>
        </w:rPr>
      </w:pPr>
      <w:r w:rsidRPr="00967B9C">
        <w:rPr>
          <w:rFonts w:ascii="Times New Roman" w:eastAsia="Times New Roman" w:hAnsi="Times New Roman"/>
          <w:sz w:val="24"/>
          <w:szCs w:val="24"/>
          <w:lang w:eastAsia="ar-SA"/>
        </w:rPr>
        <w:t xml:space="preserve">Sadaļā </w:t>
      </w:r>
      <w:r w:rsidRPr="00967B9C">
        <w:rPr>
          <w:rFonts w:ascii="Times New Roman" w:eastAsia="Times New Roman" w:hAnsi="Times New Roman"/>
          <w:b/>
          <w:bCs/>
          <w:sz w:val="24"/>
          <w:szCs w:val="24"/>
          <w:lang w:eastAsia="ar-SA"/>
        </w:rPr>
        <w:t>“Nosaukums”</w:t>
      </w:r>
      <w:r w:rsidRPr="00967B9C">
        <w:rPr>
          <w:rFonts w:ascii="Times New Roman" w:eastAsia="Times New Roman" w:hAnsi="Times New Roman"/>
          <w:sz w:val="24"/>
          <w:szCs w:val="24"/>
          <w:lang w:eastAsia="ar-SA"/>
        </w:rPr>
        <w:t xml:space="preserve"> norāda personas nosaukumu (piemēram, firmas/ uzņēmuma nosaukumu).</w:t>
      </w:r>
    </w:p>
    <w:p w14:paraId="1D34E180" w14:textId="77777777" w:rsidR="00025738" w:rsidRPr="00967B9C" w:rsidRDefault="00025738">
      <w:pPr>
        <w:widowControl w:val="0"/>
        <w:numPr>
          <w:ilvl w:val="0"/>
          <w:numId w:val="26"/>
        </w:numPr>
        <w:tabs>
          <w:tab w:val="left" w:pos="284"/>
        </w:tabs>
        <w:spacing w:after="0" w:line="240" w:lineRule="auto"/>
        <w:ind w:left="0" w:firstLine="0"/>
        <w:jc w:val="both"/>
        <w:rPr>
          <w:rFonts w:ascii="Times New Roman" w:eastAsia="Times New Roman" w:hAnsi="Times New Roman"/>
          <w:sz w:val="24"/>
          <w:szCs w:val="24"/>
          <w:lang w:eastAsia="ar-SA"/>
        </w:rPr>
      </w:pPr>
      <w:r w:rsidRPr="00967B9C">
        <w:rPr>
          <w:rFonts w:ascii="Times New Roman" w:eastAsia="Times New Roman" w:hAnsi="Times New Roman"/>
          <w:sz w:val="24"/>
          <w:szCs w:val="24"/>
          <w:lang w:eastAsia="ar-SA"/>
        </w:rPr>
        <w:t xml:space="preserve">Sadaļā </w:t>
      </w:r>
      <w:r w:rsidRPr="00967B9C">
        <w:rPr>
          <w:rFonts w:ascii="Times New Roman" w:eastAsia="Times New Roman" w:hAnsi="Times New Roman"/>
          <w:b/>
          <w:bCs/>
          <w:sz w:val="24"/>
          <w:szCs w:val="24"/>
          <w:lang w:eastAsia="ar-SA"/>
        </w:rPr>
        <w:t>“Dalībnieka resursi”</w:t>
      </w:r>
      <w:r w:rsidRPr="00967B9C">
        <w:rPr>
          <w:rFonts w:ascii="Times New Roman" w:eastAsia="Times New Roman" w:hAnsi="Times New Roman"/>
          <w:sz w:val="24"/>
          <w:szCs w:val="24"/>
          <w:lang w:eastAsia="ar-SA"/>
        </w:rPr>
        <w:t xml:space="preserve"> norāda resursus, kurus dalībnieks apvieno ar citu apvienības dalībnieku, lai pierādītu piegādātāju apvienības atbilstību noteiktajām atlases prasībām, piemēram, pieredzi vai personālu (speciālistus). Gadījumā, ja dalībnieks veic tikai līguma daļas izpildi, neizmantojot tā kvalifikāciju jebkādu atlases prasību apliecināšanai, šo sadaļu neaizpilda.</w:t>
      </w:r>
    </w:p>
    <w:p w14:paraId="10BBBB9A" w14:textId="77777777" w:rsidR="00025738" w:rsidRPr="00967B9C" w:rsidRDefault="00025738">
      <w:pPr>
        <w:widowControl w:val="0"/>
        <w:numPr>
          <w:ilvl w:val="0"/>
          <w:numId w:val="26"/>
        </w:numPr>
        <w:tabs>
          <w:tab w:val="left" w:pos="284"/>
        </w:tabs>
        <w:spacing w:after="0" w:line="240" w:lineRule="auto"/>
        <w:ind w:left="0" w:firstLine="0"/>
        <w:jc w:val="both"/>
        <w:rPr>
          <w:rFonts w:ascii="Times New Roman" w:eastAsia="Times New Roman" w:hAnsi="Times New Roman"/>
          <w:sz w:val="24"/>
          <w:szCs w:val="24"/>
          <w:lang w:eastAsia="ar-SA"/>
        </w:rPr>
      </w:pPr>
      <w:r w:rsidRPr="00967B9C">
        <w:rPr>
          <w:rFonts w:ascii="Times New Roman" w:eastAsia="Times New Roman" w:hAnsi="Times New Roman"/>
          <w:sz w:val="24"/>
          <w:szCs w:val="24"/>
          <w:lang w:eastAsia="ar-SA"/>
        </w:rPr>
        <w:t xml:space="preserve">Sadaļā </w:t>
      </w:r>
      <w:r w:rsidRPr="00967B9C">
        <w:rPr>
          <w:rFonts w:ascii="Times New Roman" w:eastAsia="Times New Roman" w:hAnsi="Times New Roman"/>
          <w:b/>
          <w:bCs/>
          <w:sz w:val="24"/>
          <w:szCs w:val="24"/>
          <w:lang w:eastAsia="ar-SA"/>
        </w:rPr>
        <w:t>“Darbu vērtība”</w:t>
      </w:r>
      <w:r w:rsidRPr="00967B9C">
        <w:rPr>
          <w:rFonts w:ascii="Times New Roman" w:eastAsia="Times New Roman" w:hAnsi="Times New Roman"/>
          <w:sz w:val="24"/>
          <w:szCs w:val="24"/>
          <w:lang w:eastAsia="ar-SA"/>
        </w:rPr>
        <w:t xml:space="preserve"> norāda apvienības dalībnieka veicamo būvdarbu vai sniegto pakalpojumu vērtību. Vērtību norāda naudas izteiksmē.</w:t>
      </w:r>
    </w:p>
    <w:p w14:paraId="0D18BD18" w14:textId="77777777" w:rsidR="00025738" w:rsidRPr="00967B9C" w:rsidRDefault="00025738">
      <w:pPr>
        <w:widowControl w:val="0"/>
        <w:numPr>
          <w:ilvl w:val="0"/>
          <w:numId w:val="26"/>
        </w:numPr>
        <w:tabs>
          <w:tab w:val="left" w:pos="284"/>
        </w:tabs>
        <w:spacing w:after="0" w:line="240" w:lineRule="auto"/>
        <w:ind w:left="0" w:firstLine="0"/>
        <w:jc w:val="both"/>
        <w:rPr>
          <w:rFonts w:ascii="Times New Roman" w:eastAsia="Times New Roman" w:hAnsi="Times New Roman"/>
          <w:sz w:val="24"/>
          <w:szCs w:val="24"/>
          <w:lang w:eastAsia="ar-SA"/>
        </w:rPr>
      </w:pPr>
      <w:r w:rsidRPr="00967B9C">
        <w:rPr>
          <w:rFonts w:ascii="Times New Roman" w:eastAsia="Times New Roman" w:hAnsi="Times New Roman"/>
          <w:sz w:val="24"/>
          <w:szCs w:val="24"/>
          <w:lang w:eastAsia="ar-SA"/>
        </w:rPr>
        <w:t xml:space="preserve">Sadaļā </w:t>
      </w:r>
      <w:r w:rsidRPr="00967B9C">
        <w:rPr>
          <w:rFonts w:ascii="Times New Roman" w:eastAsia="Times New Roman" w:hAnsi="Times New Roman"/>
          <w:b/>
          <w:bCs/>
          <w:sz w:val="24"/>
          <w:szCs w:val="24"/>
          <w:lang w:eastAsia="ar-SA"/>
        </w:rPr>
        <w:t>“Darba apjoms”</w:t>
      </w:r>
      <w:r w:rsidRPr="00967B9C">
        <w:rPr>
          <w:rFonts w:ascii="Times New Roman" w:eastAsia="Times New Roman" w:hAnsi="Times New Roman"/>
          <w:sz w:val="24"/>
          <w:szCs w:val="24"/>
          <w:lang w:eastAsia="ar-SA"/>
        </w:rPr>
        <w:t xml:space="preserve"> norāda apvienības dalībnieka veicamo būvdarbu vai sniegto pakalpojumu apjomu. Apjomu norāda apraksta veidā, konkrēti uzskaitot kādus darbus veiks attiecīgais dalībnieks.</w:t>
      </w:r>
    </w:p>
    <w:p w14:paraId="091AF366" w14:textId="77777777" w:rsidR="00025738" w:rsidRPr="00967B9C" w:rsidRDefault="00025738" w:rsidP="00025738">
      <w:pPr>
        <w:widowControl w:val="0"/>
        <w:spacing w:after="0" w:line="240" w:lineRule="auto"/>
        <w:jc w:val="right"/>
        <w:rPr>
          <w:rFonts w:ascii="Times New Roman" w:eastAsia="Times New Roman" w:hAnsi="Times New Roman"/>
          <w:color w:val="000000"/>
          <w:sz w:val="18"/>
          <w:szCs w:val="18"/>
          <w:lang w:eastAsia="lv-LV" w:bidi="lv-LV"/>
        </w:rPr>
      </w:pPr>
    </w:p>
    <w:p w14:paraId="69F853F0" w14:textId="77777777" w:rsidR="00025738" w:rsidRPr="00967B9C" w:rsidRDefault="00025738" w:rsidP="00025738">
      <w:pPr>
        <w:widowControl w:val="0"/>
        <w:spacing w:after="0" w:line="240" w:lineRule="auto"/>
        <w:jc w:val="both"/>
        <w:rPr>
          <w:rFonts w:ascii="Times New Roman" w:eastAsia="Times New Roman" w:hAnsi="Times New Roman"/>
          <w:sz w:val="24"/>
          <w:szCs w:val="24"/>
          <w:lang w:eastAsia="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6"/>
        <w:gridCol w:w="4566"/>
      </w:tblGrid>
      <w:tr w:rsidR="00025738" w:rsidRPr="00967B9C" w14:paraId="382969AA" w14:textId="77777777" w:rsidTr="00477076">
        <w:trPr>
          <w:trHeight w:val="264"/>
        </w:trPr>
        <w:tc>
          <w:tcPr>
            <w:tcW w:w="4506" w:type="dxa"/>
            <w:tcBorders>
              <w:top w:val="single" w:sz="4" w:space="0" w:color="auto"/>
              <w:left w:val="single" w:sz="4" w:space="0" w:color="auto"/>
              <w:bottom w:val="single" w:sz="4" w:space="0" w:color="auto"/>
              <w:right w:val="single" w:sz="4" w:space="0" w:color="auto"/>
            </w:tcBorders>
            <w:shd w:val="clear" w:color="auto" w:fill="F2F2F2"/>
            <w:hideMark/>
          </w:tcPr>
          <w:p w14:paraId="76B90DC1" w14:textId="77777777" w:rsidR="00025738" w:rsidRPr="00967B9C" w:rsidRDefault="00025738" w:rsidP="00025738">
            <w:pPr>
              <w:widowControl w:val="0"/>
              <w:spacing w:after="0" w:line="256" w:lineRule="auto"/>
              <w:jc w:val="both"/>
              <w:rPr>
                <w:rFonts w:ascii="Times New Roman" w:eastAsia="Times New Roman" w:hAnsi="Times New Roman"/>
                <w:sz w:val="24"/>
                <w:szCs w:val="24"/>
                <w:lang w:eastAsia="ar-SA"/>
              </w:rPr>
            </w:pPr>
            <w:r w:rsidRPr="00967B9C">
              <w:rPr>
                <w:rFonts w:ascii="Times New Roman" w:eastAsia="Times New Roman" w:hAnsi="Times New Roman"/>
                <w:iCs/>
                <w:sz w:val="24"/>
                <w:szCs w:val="24"/>
              </w:rPr>
              <w:t xml:space="preserve">Paraksttiesīgās personas amata nosaukums, vārds un uzvārds </w:t>
            </w:r>
          </w:p>
        </w:tc>
        <w:tc>
          <w:tcPr>
            <w:tcW w:w="4566" w:type="dxa"/>
            <w:tcBorders>
              <w:top w:val="single" w:sz="4" w:space="0" w:color="auto"/>
              <w:left w:val="single" w:sz="4" w:space="0" w:color="auto"/>
              <w:bottom w:val="single" w:sz="4" w:space="0" w:color="auto"/>
              <w:right w:val="single" w:sz="4" w:space="0" w:color="auto"/>
            </w:tcBorders>
            <w:hideMark/>
          </w:tcPr>
          <w:p w14:paraId="345190B6" w14:textId="77777777" w:rsidR="00025738" w:rsidRPr="00967B9C" w:rsidRDefault="00025738" w:rsidP="00025738">
            <w:pPr>
              <w:widowControl w:val="0"/>
              <w:spacing w:after="0" w:line="256" w:lineRule="auto"/>
              <w:jc w:val="both"/>
              <w:rPr>
                <w:rFonts w:ascii="Times New Roman" w:eastAsia="Times New Roman" w:hAnsi="Times New Roman"/>
                <w:i/>
                <w:iCs/>
                <w:color w:val="ED7D31"/>
                <w:sz w:val="24"/>
                <w:szCs w:val="24"/>
                <w:lang w:eastAsia="lv-LV"/>
              </w:rPr>
            </w:pPr>
          </w:p>
        </w:tc>
      </w:tr>
      <w:tr w:rsidR="00025738" w:rsidRPr="00967B9C" w14:paraId="7C588259" w14:textId="77777777" w:rsidTr="00477076">
        <w:trPr>
          <w:trHeight w:val="264"/>
        </w:trPr>
        <w:tc>
          <w:tcPr>
            <w:tcW w:w="4506" w:type="dxa"/>
            <w:tcBorders>
              <w:top w:val="single" w:sz="4" w:space="0" w:color="auto"/>
              <w:left w:val="single" w:sz="4" w:space="0" w:color="auto"/>
              <w:bottom w:val="single" w:sz="4" w:space="0" w:color="auto"/>
              <w:right w:val="single" w:sz="4" w:space="0" w:color="auto"/>
            </w:tcBorders>
            <w:shd w:val="clear" w:color="auto" w:fill="F2F2F2"/>
          </w:tcPr>
          <w:p w14:paraId="27C7668A" w14:textId="77777777" w:rsidR="00025738" w:rsidRPr="00967B9C" w:rsidRDefault="00025738" w:rsidP="00025738">
            <w:pPr>
              <w:widowControl w:val="0"/>
              <w:spacing w:after="0" w:line="256" w:lineRule="auto"/>
              <w:jc w:val="both"/>
              <w:rPr>
                <w:rFonts w:ascii="Times New Roman" w:eastAsia="Times New Roman" w:hAnsi="Times New Roman"/>
                <w:sz w:val="24"/>
                <w:szCs w:val="24"/>
                <w:lang w:eastAsia="lv-LV"/>
              </w:rPr>
            </w:pPr>
            <w:r w:rsidRPr="00967B9C">
              <w:rPr>
                <w:rFonts w:ascii="Times New Roman" w:hAnsi="Times New Roman"/>
                <w:sz w:val="24"/>
                <w:szCs w:val="24"/>
              </w:rPr>
              <w:t>Paraksttiesīgās personas paraksts</w:t>
            </w:r>
            <w:r w:rsidRPr="00967B9C">
              <w:rPr>
                <w:rFonts w:ascii="Times New Roman" w:eastAsia="Times New Roman" w:hAnsi="Times New Roman"/>
                <w:sz w:val="24"/>
                <w:szCs w:val="24"/>
                <w:lang w:eastAsia="lv-LV"/>
              </w:rPr>
              <w:t xml:space="preserve"> </w:t>
            </w:r>
            <w:r w:rsidRPr="00967B9C">
              <w:rPr>
                <w:rFonts w:ascii="Times New Roman" w:hAnsi="Times New Roman"/>
                <w:i/>
                <w:iCs/>
                <w:color w:val="ED7D31"/>
                <w:sz w:val="24"/>
                <w:szCs w:val="24"/>
                <w:lang w:eastAsia="lv-LV"/>
              </w:rPr>
              <w:t>(ja nav parakstīts elektroniski)</w:t>
            </w:r>
          </w:p>
        </w:tc>
        <w:tc>
          <w:tcPr>
            <w:tcW w:w="4566" w:type="dxa"/>
            <w:tcBorders>
              <w:top w:val="single" w:sz="4" w:space="0" w:color="auto"/>
              <w:left w:val="single" w:sz="4" w:space="0" w:color="auto"/>
              <w:bottom w:val="single" w:sz="4" w:space="0" w:color="auto"/>
              <w:right w:val="single" w:sz="4" w:space="0" w:color="auto"/>
            </w:tcBorders>
          </w:tcPr>
          <w:p w14:paraId="27B5966C" w14:textId="77777777" w:rsidR="00025738" w:rsidRPr="00967B9C" w:rsidRDefault="00025738" w:rsidP="00025738">
            <w:pPr>
              <w:widowControl w:val="0"/>
              <w:spacing w:after="0" w:line="256" w:lineRule="auto"/>
              <w:jc w:val="both"/>
              <w:rPr>
                <w:rFonts w:ascii="Times New Roman" w:eastAsia="Times New Roman" w:hAnsi="Times New Roman"/>
                <w:i/>
                <w:iCs/>
                <w:color w:val="ED7D31"/>
                <w:sz w:val="24"/>
                <w:szCs w:val="24"/>
                <w:lang w:eastAsia="lv-LV"/>
              </w:rPr>
            </w:pPr>
          </w:p>
        </w:tc>
      </w:tr>
      <w:tr w:rsidR="00025738" w:rsidRPr="00967B9C" w14:paraId="5652DA11" w14:textId="77777777" w:rsidTr="00477076">
        <w:tc>
          <w:tcPr>
            <w:tcW w:w="4506" w:type="dxa"/>
            <w:tcBorders>
              <w:top w:val="single" w:sz="4" w:space="0" w:color="auto"/>
              <w:left w:val="single" w:sz="4" w:space="0" w:color="auto"/>
              <w:bottom w:val="single" w:sz="4" w:space="0" w:color="auto"/>
              <w:right w:val="single" w:sz="4" w:space="0" w:color="auto"/>
            </w:tcBorders>
            <w:shd w:val="clear" w:color="auto" w:fill="F2F2F2"/>
            <w:hideMark/>
          </w:tcPr>
          <w:p w14:paraId="6A8D9DB8" w14:textId="77777777" w:rsidR="00025738" w:rsidRPr="00967B9C" w:rsidRDefault="00025738" w:rsidP="00025738">
            <w:pPr>
              <w:widowControl w:val="0"/>
              <w:spacing w:after="0" w:line="256" w:lineRule="auto"/>
              <w:jc w:val="both"/>
              <w:rPr>
                <w:rFonts w:ascii="Times New Roman" w:eastAsia="Times New Roman" w:hAnsi="Times New Roman"/>
                <w:sz w:val="24"/>
                <w:szCs w:val="24"/>
                <w:lang w:eastAsia="lv-LV"/>
              </w:rPr>
            </w:pPr>
            <w:r w:rsidRPr="00967B9C">
              <w:rPr>
                <w:rFonts w:ascii="Times New Roman" w:eastAsia="Times New Roman" w:hAnsi="Times New Roman"/>
                <w:sz w:val="24"/>
                <w:szCs w:val="24"/>
                <w:lang w:eastAsia="lv-LV"/>
              </w:rPr>
              <w:t xml:space="preserve">Datums </w:t>
            </w:r>
            <w:r w:rsidRPr="00967B9C">
              <w:rPr>
                <w:rFonts w:ascii="Times New Roman" w:hAnsi="Times New Roman"/>
                <w:i/>
                <w:iCs/>
                <w:color w:val="ED7D31"/>
                <w:sz w:val="24"/>
                <w:szCs w:val="24"/>
                <w:lang w:eastAsia="lv-LV"/>
              </w:rPr>
              <w:t>(ja nav parakstīts elektroniski)</w:t>
            </w:r>
          </w:p>
        </w:tc>
        <w:tc>
          <w:tcPr>
            <w:tcW w:w="4566" w:type="dxa"/>
            <w:tcBorders>
              <w:top w:val="single" w:sz="4" w:space="0" w:color="auto"/>
              <w:left w:val="single" w:sz="4" w:space="0" w:color="auto"/>
              <w:bottom w:val="single" w:sz="4" w:space="0" w:color="auto"/>
              <w:right w:val="single" w:sz="4" w:space="0" w:color="auto"/>
            </w:tcBorders>
          </w:tcPr>
          <w:p w14:paraId="55E892C1" w14:textId="77777777" w:rsidR="00025738" w:rsidRPr="00967B9C" w:rsidRDefault="00025738" w:rsidP="00025738">
            <w:pPr>
              <w:widowControl w:val="0"/>
              <w:spacing w:after="0" w:line="256" w:lineRule="auto"/>
              <w:jc w:val="both"/>
              <w:rPr>
                <w:rFonts w:ascii="Times New Roman" w:eastAsia="Times New Roman" w:hAnsi="Times New Roman"/>
                <w:sz w:val="24"/>
                <w:szCs w:val="24"/>
                <w:lang w:eastAsia="lv-LV"/>
              </w:rPr>
            </w:pPr>
          </w:p>
        </w:tc>
      </w:tr>
    </w:tbl>
    <w:p w14:paraId="528ECEB1" w14:textId="77777777" w:rsidR="00025738" w:rsidRPr="00967B9C" w:rsidRDefault="00025738" w:rsidP="00025738">
      <w:pPr>
        <w:widowControl w:val="0"/>
        <w:spacing w:after="0" w:line="240" w:lineRule="auto"/>
        <w:jc w:val="both"/>
        <w:rPr>
          <w:rFonts w:ascii="Times New Roman" w:hAnsi="Times New Roman"/>
          <w:i/>
        </w:rPr>
      </w:pPr>
      <w:r w:rsidRPr="00967B9C">
        <w:rPr>
          <w:rFonts w:ascii="Times New Roman" w:hAnsi="Times New Roman"/>
          <w:i/>
        </w:rPr>
        <w:t>Ja Pretendents piedāvājuma dokumentus paraksta ar Elektronisko iepirkumu sistēmas piedāvāto elektronisko parakstu vai ar drošu elektronisko parakstu un laika zīmogu, Pretendents to norāda attiecīgā dokumenta paraksta vietā. Piemēram, “amats, Vārds, Uzvārds, DOKUMENTS PARAKSTĪTS AR ELEKTRONISKO IEPIRKUMU SISTĒMAS PIEDĀVĀTO ELEKTRONISKO PARAKSTU”.</w:t>
      </w:r>
    </w:p>
    <w:p w14:paraId="40BD6864" w14:textId="72D94376" w:rsidR="00735C52" w:rsidRPr="00967B9C" w:rsidRDefault="00735C52" w:rsidP="00EC00BC">
      <w:pPr>
        <w:spacing w:before="120" w:after="120" w:line="240" w:lineRule="auto"/>
        <w:rPr>
          <w:rFonts w:ascii="Times New Roman" w:hAnsi="Times New Roman"/>
          <w:highlight w:val="cyan"/>
          <w:lang w:eastAsia="ar-SA"/>
        </w:rPr>
      </w:pPr>
    </w:p>
    <w:p w14:paraId="00E2288E" w14:textId="77777777" w:rsidR="00025738" w:rsidRPr="00967B9C" w:rsidRDefault="00025738" w:rsidP="00EC00BC">
      <w:pPr>
        <w:spacing w:before="120" w:after="120" w:line="240" w:lineRule="auto"/>
        <w:rPr>
          <w:rFonts w:ascii="Times New Roman" w:hAnsi="Times New Roman"/>
          <w:highlight w:val="cyan"/>
          <w:lang w:eastAsia="ar-SA"/>
        </w:rPr>
      </w:pPr>
    </w:p>
    <w:p w14:paraId="00B4C628" w14:textId="77777777" w:rsidR="00025738" w:rsidRPr="00967B9C" w:rsidRDefault="00025738" w:rsidP="00EC00BC">
      <w:pPr>
        <w:spacing w:before="120" w:after="120" w:line="240" w:lineRule="auto"/>
        <w:rPr>
          <w:rFonts w:ascii="Times New Roman" w:hAnsi="Times New Roman"/>
          <w:highlight w:val="cyan"/>
          <w:lang w:eastAsia="ar-SA"/>
        </w:rPr>
      </w:pPr>
    </w:p>
    <w:p w14:paraId="7D93591E" w14:textId="77777777" w:rsidR="00025738" w:rsidRPr="00967B9C" w:rsidRDefault="00025738" w:rsidP="00EC00BC">
      <w:pPr>
        <w:spacing w:before="120" w:after="120" w:line="240" w:lineRule="auto"/>
        <w:rPr>
          <w:rFonts w:ascii="Times New Roman" w:hAnsi="Times New Roman"/>
          <w:highlight w:val="cyan"/>
          <w:lang w:eastAsia="ar-SA"/>
        </w:rPr>
      </w:pPr>
    </w:p>
    <w:p w14:paraId="7BC62F5A" w14:textId="77777777" w:rsidR="00025738" w:rsidRPr="00967B9C" w:rsidRDefault="00025738" w:rsidP="00EC00BC">
      <w:pPr>
        <w:spacing w:before="120" w:after="120" w:line="240" w:lineRule="auto"/>
        <w:rPr>
          <w:rFonts w:ascii="Times New Roman" w:hAnsi="Times New Roman"/>
          <w:highlight w:val="cyan"/>
          <w:lang w:eastAsia="ar-SA"/>
        </w:rPr>
      </w:pPr>
    </w:p>
    <w:p w14:paraId="77445A6D" w14:textId="77777777" w:rsidR="00025738" w:rsidRPr="00967B9C" w:rsidRDefault="00025738">
      <w:pPr>
        <w:spacing w:after="0" w:line="240" w:lineRule="auto"/>
        <w:rPr>
          <w:rFonts w:ascii="Times New Roman" w:eastAsia="Times New Roman" w:hAnsi="Times New Roman"/>
          <w:sz w:val="18"/>
          <w:szCs w:val="18"/>
        </w:rPr>
      </w:pPr>
      <w:r w:rsidRPr="00967B9C">
        <w:rPr>
          <w:rFonts w:ascii="Times New Roman" w:eastAsia="Times New Roman" w:hAnsi="Times New Roman"/>
          <w:sz w:val="18"/>
          <w:szCs w:val="18"/>
        </w:rPr>
        <w:br w:type="page"/>
      </w:r>
    </w:p>
    <w:p w14:paraId="4C7F7C89" w14:textId="18184CBB" w:rsidR="00025738" w:rsidRPr="00F54245" w:rsidRDefault="00025738" w:rsidP="00025738">
      <w:pPr>
        <w:spacing w:after="0" w:line="240" w:lineRule="auto"/>
        <w:jc w:val="right"/>
        <w:rPr>
          <w:rFonts w:ascii="Times New Roman" w:eastAsia="Times New Roman" w:hAnsi="Times New Roman"/>
          <w:b/>
          <w:bCs/>
          <w:sz w:val="18"/>
          <w:szCs w:val="18"/>
        </w:rPr>
      </w:pPr>
      <w:r w:rsidRPr="00F54245">
        <w:rPr>
          <w:rFonts w:ascii="Times New Roman" w:eastAsia="Times New Roman" w:hAnsi="Times New Roman"/>
          <w:b/>
          <w:bCs/>
          <w:sz w:val="18"/>
          <w:szCs w:val="18"/>
        </w:rPr>
        <w:lastRenderedPageBreak/>
        <w:t>5.pielikums</w:t>
      </w:r>
    </w:p>
    <w:p w14:paraId="1F12170B" w14:textId="2C4C74F9" w:rsidR="00025738" w:rsidRPr="00967B9C" w:rsidRDefault="00025738" w:rsidP="004E39CD">
      <w:pPr>
        <w:spacing w:after="0" w:line="240" w:lineRule="auto"/>
        <w:jc w:val="right"/>
        <w:rPr>
          <w:rFonts w:ascii="Times New Roman" w:hAnsi="Times New Roman"/>
          <w:sz w:val="20"/>
          <w:szCs w:val="20"/>
        </w:rPr>
      </w:pPr>
      <w:r w:rsidRPr="00967B9C">
        <w:rPr>
          <w:rFonts w:ascii="Times New Roman" w:eastAsia="Times New Roman" w:hAnsi="Times New Roman"/>
          <w:bCs/>
          <w:iCs/>
          <w:sz w:val="20"/>
          <w:szCs w:val="20"/>
        </w:rPr>
        <w:t>Iepirkuma “</w:t>
      </w:r>
      <w:r w:rsidR="00C0500D">
        <w:rPr>
          <w:rFonts w:ascii="Times New Roman" w:hAnsi="Times New Roman"/>
          <w:b/>
          <w:sz w:val="24"/>
          <w:szCs w:val="24"/>
        </w:rPr>
        <w:t>Jauna šķeldas apkures katla ar aprīkojumu uzstādīšana un palaišana</w:t>
      </w:r>
      <w:r w:rsidRPr="00967B9C">
        <w:rPr>
          <w:rFonts w:ascii="Times New Roman" w:eastAsia="Times New Roman" w:hAnsi="Times New Roman"/>
          <w:bCs/>
          <w:iCs/>
          <w:sz w:val="20"/>
          <w:szCs w:val="20"/>
        </w:rPr>
        <w:t>”,</w:t>
      </w:r>
    </w:p>
    <w:p w14:paraId="140AB932" w14:textId="1CC5F1EB" w:rsidR="00025738" w:rsidRPr="00967B9C" w:rsidRDefault="00025738" w:rsidP="00025738">
      <w:pPr>
        <w:spacing w:after="0" w:line="240" w:lineRule="auto"/>
        <w:jc w:val="right"/>
        <w:rPr>
          <w:rFonts w:ascii="Times New Roman" w:eastAsia="Times New Roman" w:hAnsi="Times New Roman"/>
          <w:sz w:val="20"/>
          <w:szCs w:val="20"/>
        </w:rPr>
      </w:pPr>
      <w:r w:rsidRPr="00967B9C">
        <w:rPr>
          <w:rFonts w:ascii="Times New Roman" w:eastAsia="Times New Roman" w:hAnsi="Times New Roman"/>
          <w:bCs/>
          <w:iCs/>
          <w:sz w:val="20"/>
          <w:szCs w:val="20"/>
        </w:rPr>
        <w:t xml:space="preserve">ID Nr. </w:t>
      </w:r>
      <w:r w:rsidR="00C0500D">
        <w:rPr>
          <w:rFonts w:ascii="Times New Roman" w:eastAsia="Times New Roman" w:hAnsi="Times New Roman"/>
          <w:bCs/>
          <w:iCs/>
          <w:sz w:val="20"/>
          <w:szCs w:val="20"/>
        </w:rPr>
        <w:t>RNK</w:t>
      </w:r>
      <w:r w:rsidR="00000B4D">
        <w:rPr>
          <w:rFonts w:ascii="Times New Roman" w:eastAsia="Times New Roman" w:hAnsi="Times New Roman"/>
          <w:bCs/>
          <w:iCs/>
          <w:sz w:val="20"/>
          <w:szCs w:val="20"/>
        </w:rPr>
        <w:t>4.9/1/2026</w:t>
      </w:r>
      <w:r w:rsidRPr="00967B9C">
        <w:rPr>
          <w:rFonts w:ascii="Times New Roman" w:eastAsia="Times New Roman" w:hAnsi="Times New Roman"/>
          <w:bCs/>
          <w:iCs/>
          <w:sz w:val="20"/>
          <w:szCs w:val="20"/>
        </w:rPr>
        <w:t xml:space="preserve">, </w:t>
      </w:r>
      <w:r w:rsidRPr="00967B9C">
        <w:rPr>
          <w:rFonts w:ascii="Times New Roman" w:eastAsia="Times New Roman" w:hAnsi="Times New Roman"/>
          <w:sz w:val="20"/>
          <w:szCs w:val="20"/>
        </w:rPr>
        <w:t>nolikumam</w:t>
      </w:r>
    </w:p>
    <w:p w14:paraId="5DEE0574" w14:textId="77777777" w:rsidR="00025738" w:rsidRPr="00967B9C" w:rsidRDefault="00025738" w:rsidP="00025738">
      <w:pPr>
        <w:pStyle w:val="Virsraksts1"/>
      </w:pPr>
      <w:bookmarkStart w:id="127" w:name="_Toc157604520"/>
      <w:bookmarkStart w:id="128" w:name="_Toc187766235"/>
      <w:r w:rsidRPr="00967B9C">
        <w:rPr>
          <w:szCs w:val="20"/>
        </w:rPr>
        <w:t xml:space="preserve">Apakšuzņēmēja apliecinājums / </w:t>
      </w:r>
      <w:r w:rsidRPr="00967B9C">
        <w:t>Personas, uz kuras iespējām pretendents balstās, apliecinājums</w:t>
      </w:r>
      <w:bookmarkEnd w:id="127"/>
      <w:bookmarkEnd w:id="128"/>
    </w:p>
    <w:p w14:paraId="0F54166D" w14:textId="77777777" w:rsidR="00025738" w:rsidRPr="00967B9C" w:rsidRDefault="00025738" w:rsidP="00025738">
      <w:pPr>
        <w:widowControl w:val="0"/>
        <w:spacing w:after="0" w:line="240" w:lineRule="auto"/>
        <w:jc w:val="both"/>
        <w:rPr>
          <w:rFonts w:ascii="Times New Roman" w:hAnsi="Times New Roman"/>
          <w:i/>
          <w:iCs/>
          <w:color w:val="F6952A"/>
          <w:sz w:val="20"/>
          <w:szCs w:val="20"/>
          <w:lang w:eastAsia="x-none"/>
        </w:rPr>
      </w:pPr>
      <w:r w:rsidRPr="00967B9C">
        <w:rPr>
          <w:rFonts w:ascii="Times New Roman" w:hAnsi="Times New Roman"/>
          <w:i/>
          <w:iCs/>
          <w:color w:val="F6952A"/>
          <w:sz w:val="20"/>
          <w:szCs w:val="20"/>
          <w:lang w:eastAsia="x-none"/>
        </w:rPr>
        <w:t xml:space="preserve">Šo pielikumu Pretendents iesniedz tikai gadījumā, ja tas līguma izpildē plāno piesaistīt apakšuzņēmēju(-s), </w:t>
      </w:r>
      <w:r w:rsidRPr="00967B9C">
        <w:rPr>
          <w:rFonts w:ascii="Times New Roman" w:eastAsia="Times New Roman" w:hAnsi="Times New Roman"/>
          <w:i/>
          <w:iCs/>
          <w:color w:val="F6952A"/>
          <w:sz w:val="20"/>
          <w:szCs w:val="20"/>
        </w:rPr>
        <w:t>kura veicamo darbu / pakalpojumu vērtība ir vismaz 10 000 euro,</w:t>
      </w:r>
      <w:r w:rsidRPr="00967B9C">
        <w:rPr>
          <w:rFonts w:ascii="Times New Roman" w:hAnsi="Times New Roman"/>
          <w:i/>
          <w:iCs/>
          <w:color w:val="F6952A"/>
          <w:sz w:val="20"/>
          <w:szCs w:val="20"/>
          <w:lang w:eastAsia="x-none"/>
        </w:rPr>
        <w:t xml:space="preserve"> vai/un balstās uz kādas personas spējām. </w:t>
      </w:r>
    </w:p>
    <w:p w14:paraId="27ECFA90" w14:textId="77777777" w:rsidR="00025738" w:rsidRPr="00967B9C" w:rsidRDefault="00025738" w:rsidP="00025738">
      <w:pPr>
        <w:widowControl w:val="0"/>
        <w:spacing w:after="0" w:line="240" w:lineRule="auto"/>
        <w:jc w:val="both"/>
        <w:rPr>
          <w:rFonts w:ascii="Times New Roman" w:eastAsia="Times New Roman" w:hAnsi="Times New Roman"/>
          <w:i/>
          <w:iCs/>
          <w:color w:val="F6952A"/>
          <w:sz w:val="20"/>
          <w:szCs w:val="20"/>
        </w:rPr>
      </w:pPr>
      <w:r w:rsidRPr="00967B9C">
        <w:rPr>
          <w:rFonts w:ascii="Times New Roman" w:eastAsia="Times New Roman" w:hAnsi="Times New Roman"/>
          <w:i/>
          <w:iCs/>
          <w:color w:val="F6952A"/>
          <w:sz w:val="20"/>
          <w:szCs w:val="20"/>
        </w:rPr>
        <w:t>Apliecinājumu aizpilda tikai tas apakšuzņēmējs, kura veicamo darbu / pakalpojumu vērtība ir vismaz 10 000 euro, vai persona, uz kuras iespējām Pretendents balstās.</w:t>
      </w:r>
    </w:p>
    <w:p w14:paraId="49552B2C" w14:textId="77777777" w:rsidR="00025738" w:rsidRPr="00967B9C" w:rsidRDefault="00025738" w:rsidP="00025738">
      <w:pPr>
        <w:widowControl w:val="0"/>
        <w:spacing w:after="0" w:line="240" w:lineRule="auto"/>
        <w:rPr>
          <w:rFonts w:ascii="Times New Roman" w:eastAsia="Times New Roman" w:hAnsi="Times New Roman"/>
          <w:sz w:val="24"/>
          <w:szCs w:val="24"/>
        </w:rPr>
      </w:pPr>
    </w:p>
    <w:p w14:paraId="63660E0D" w14:textId="77777777" w:rsidR="00025738" w:rsidRPr="00967B9C" w:rsidRDefault="00025738">
      <w:pPr>
        <w:widowControl w:val="0"/>
        <w:numPr>
          <w:ilvl w:val="0"/>
          <w:numId w:val="27"/>
        </w:numPr>
        <w:tabs>
          <w:tab w:val="left" w:pos="284"/>
        </w:tabs>
        <w:spacing w:after="120" w:line="240" w:lineRule="auto"/>
        <w:ind w:left="0" w:firstLine="0"/>
        <w:jc w:val="both"/>
        <w:rPr>
          <w:rFonts w:ascii="Times New Roman" w:eastAsia="Times New Roman" w:hAnsi="Times New Roman"/>
          <w:sz w:val="24"/>
          <w:szCs w:val="24"/>
          <w:lang w:eastAsia="lv-LV"/>
        </w:rPr>
      </w:pPr>
      <w:r w:rsidRPr="00967B9C">
        <w:rPr>
          <w:rFonts w:ascii="Times New Roman" w:eastAsia="Times New Roman" w:hAnsi="Times New Roman"/>
          <w:sz w:val="24"/>
          <w:szCs w:val="24"/>
          <w:lang w:eastAsia="lv-LV"/>
        </w:rPr>
        <w:t>Ar šo [</w:t>
      </w:r>
      <w:r w:rsidRPr="00967B9C">
        <w:rPr>
          <w:rFonts w:ascii="Times New Roman" w:eastAsia="Times New Roman" w:hAnsi="Times New Roman"/>
          <w:i/>
          <w:iCs/>
          <w:sz w:val="24"/>
          <w:szCs w:val="24"/>
          <w:shd w:val="clear" w:color="auto" w:fill="D9D9D9"/>
          <w:lang w:eastAsia="lv-LV"/>
        </w:rPr>
        <w:t>A</w:t>
      </w:r>
      <w:r w:rsidRPr="00967B9C">
        <w:rPr>
          <w:rFonts w:ascii="Times New Roman" w:hAnsi="Times New Roman"/>
          <w:i/>
          <w:sz w:val="24"/>
          <w:shd w:val="clear" w:color="auto" w:fill="D9D9D9"/>
        </w:rPr>
        <w:t>pakšuzņēmēja / persona, uz kuras iespējām pretendents balstās, nosaukums, reģistrācijas numurs</w:t>
      </w:r>
      <w:r w:rsidRPr="00967B9C">
        <w:rPr>
          <w:rFonts w:ascii="Times New Roman" w:hAnsi="Times New Roman"/>
          <w:iCs/>
          <w:sz w:val="24"/>
        </w:rPr>
        <w:t>] apliecina, ka</w:t>
      </w:r>
      <w:r w:rsidRPr="00967B9C">
        <w:rPr>
          <w:rFonts w:ascii="Times New Roman" w:eastAsia="Times New Roman" w:hAnsi="Times New Roman"/>
          <w:sz w:val="24"/>
          <w:szCs w:val="24"/>
          <w:lang w:eastAsia="lv-LV"/>
        </w:rPr>
        <w:t>:</w:t>
      </w:r>
    </w:p>
    <w:p w14:paraId="5D35E51C" w14:textId="4D31C83F" w:rsidR="00025738" w:rsidRPr="00967B9C" w:rsidRDefault="00025738">
      <w:pPr>
        <w:numPr>
          <w:ilvl w:val="0"/>
          <w:numId w:val="28"/>
        </w:numPr>
        <w:tabs>
          <w:tab w:val="left" w:pos="284"/>
          <w:tab w:val="left" w:pos="567"/>
        </w:tabs>
        <w:spacing w:before="120" w:after="120" w:line="240" w:lineRule="auto"/>
        <w:ind w:left="284" w:firstLine="0"/>
        <w:jc w:val="both"/>
        <w:rPr>
          <w:rFonts w:ascii="Times New Roman" w:eastAsia="Times New Roman" w:hAnsi="Times New Roman"/>
          <w:b/>
          <w:bCs/>
          <w:sz w:val="24"/>
          <w:szCs w:val="24"/>
        </w:rPr>
      </w:pPr>
      <w:r w:rsidRPr="00967B9C">
        <w:rPr>
          <w:rFonts w:ascii="Times New Roman" w:hAnsi="Times New Roman"/>
          <w:sz w:val="24"/>
          <w:szCs w:val="24"/>
          <w:lang w:eastAsia="lv-LV"/>
        </w:rPr>
        <w:t>ir informēts par to, ka [</w:t>
      </w:r>
      <w:r w:rsidRPr="00967B9C">
        <w:rPr>
          <w:rFonts w:ascii="Times New Roman" w:hAnsi="Times New Roman"/>
          <w:i/>
          <w:sz w:val="24"/>
          <w:szCs w:val="24"/>
          <w:shd w:val="clear" w:color="auto" w:fill="D9D9D9"/>
        </w:rPr>
        <w:t>Pretendents, tā nosaukums, reģistrācijas numurs</w:t>
      </w:r>
      <w:r w:rsidRPr="00967B9C">
        <w:rPr>
          <w:rFonts w:ascii="Times New Roman" w:hAnsi="Times New Roman"/>
          <w:sz w:val="24"/>
          <w:szCs w:val="24"/>
          <w:lang w:eastAsia="lv-LV"/>
        </w:rPr>
        <w:t xml:space="preserve">] (turpmāk – Pretendents) iesniegs piedāvājumu </w:t>
      </w:r>
      <w:r w:rsidR="00C0500D">
        <w:rPr>
          <w:rFonts w:ascii="Times New Roman" w:hAnsi="Times New Roman"/>
          <w:sz w:val="24"/>
          <w:szCs w:val="24"/>
          <w:lang w:eastAsia="lv-LV"/>
        </w:rPr>
        <w:t xml:space="preserve">SIA “Rēzeknes novada </w:t>
      </w:r>
      <w:proofErr w:type="spellStart"/>
      <w:r w:rsidR="00C0500D">
        <w:rPr>
          <w:rFonts w:ascii="Times New Roman" w:hAnsi="Times New Roman"/>
          <w:sz w:val="24"/>
          <w:szCs w:val="24"/>
          <w:lang w:eastAsia="lv-LV"/>
        </w:rPr>
        <w:t>komunālserviss</w:t>
      </w:r>
      <w:proofErr w:type="spellEnd"/>
      <w:r w:rsidR="00C0500D">
        <w:rPr>
          <w:rFonts w:ascii="Times New Roman" w:hAnsi="Times New Roman"/>
          <w:sz w:val="24"/>
          <w:szCs w:val="24"/>
          <w:lang w:eastAsia="lv-LV"/>
        </w:rPr>
        <w:t>”</w:t>
      </w:r>
      <w:r w:rsidRPr="00967B9C">
        <w:rPr>
          <w:rFonts w:ascii="Times New Roman" w:hAnsi="Times New Roman"/>
          <w:sz w:val="24"/>
          <w:szCs w:val="24"/>
          <w:lang w:eastAsia="lv-LV"/>
        </w:rPr>
        <w:t xml:space="preserve">, reģistrācijas numurs </w:t>
      </w:r>
      <w:r w:rsidR="00000B4D">
        <w:rPr>
          <w:rFonts w:ascii="Times New Roman" w:hAnsi="Times New Roman"/>
          <w:sz w:val="24"/>
          <w:szCs w:val="24"/>
          <w:lang w:eastAsia="lv-LV"/>
        </w:rPr>
        <w:t>42403000932</w:t>
      </w:r>
      <w:r w:rsidRPr="00967B9C">
        <w:rPr>
          <w:rFonts w:ascii="Times New Roman" w:hAnsi="Times New Roman"/>
          <w:sz w:val="24"/>
          <w:szCs w:val="24"/>
          <w:lang w:eastAsia="lv-LV"/>
        </w:rPr>
        <w:t xml:space="preserve">, organizētā iepirkuma </w:t>
      </w:r>
      <w:r w:rsidRPr="00967B9C">
        <w:rPr>
          <w:rFonts w:ascii="Times New Roman" w:eastAsia="Arial Unicode MS" w:hAnsi="Times New Roman"/>
          <w:bCs/>
          <w:color w:val="000000"/>
          <w:sz w:val="24"/>
          <w:szCs w:val="24"/>
          <w:lang w:eastAsia="lv-LV" w:bidi="lv-LV"/>
        </w:rPr>
        <w:t>“</w:t>
      </w:r>
      <w:r w:rsidR="00C0500D">
        <w:rPr>
          <w:rFonts w:ascii="Times New Roman" w:hAnsi="Times New Roman"/>
          <w:b/>
          <w:sz w:val="24"/>
          <w:szCs w:val="24"/>
        </w:rPr>
        <w:t>Jauna šķeldas apkures katla ar aprīkojumu uzstādīšana un palaišana</w:t>
      </w:r>
      <w:r w:rsidRPr="00967B9C">
        <w:rPr>
          <w:rFonts w:ascii="Times New Roman" w:hAnsi="Times New Roman"/>
          <w:bCs/>
          <w:sz w:val="24"/>
          <w:szCs w:val="24"/>
        </w:rPr>
        <w:t>”</w:t>
      </w:r>
      <w:r w:rsidRPr="00967B9C">
        <w:rPr>
          <w:rFonts w:ascii="Times New Roman" w:hAnsi="Times New Roman"/>
          <w:b/>
          <w:bCs/>
          <w:sz w:val="24"/>
          <w:szCs w:val="24"/>
        </w:rPr>
        <w:t xml:space="preserve"> </w:t>
      </w:r>
      <w:r w:rsidRPr="00967B9C">
        <w:rPr>
          <w:rFonts w:ascii="Times New Roman" w:hAnsi="Times New Roman"/>
          <w:sz w:val="24"/>
          <w:szCs w:val="24"/>
        </w:rPr>
        <w:t>(Nr. </w:t>
      </w:r>
      <w:r w:rsidR="00C0500D">
        <w:rPr>
          <w:rFonts w:ascii="Times New Roman" w:hAnsi="Times New Roman"/>
          <w:bCs/>
          <w:sz w:val="24"/>
          <w:szCs w:val="24"/>
          <w:lang w:eastAsia="lv-LV"/>
        </w:rPr>
        <w:t>RNK</w:t>
      </w:r>
      <w:r w:rsidR="00000B4D">
        <w:rPr>
          <w:rFonts w:ascii="Times New Roman" w:hAnsi="Times New Roman"/>
          <w:bCs/>
          <w:sz w:val="24"/>
          <w:szCs w:val="24"/>
          <w:lang w:eastAsia="lv-LV"/>
        </w:rPr>
        <w:t>1.9/1/2026</w:t>
      </w:r>
      <w:r w:rsidRPr="00967B9C">
        <w:rPr>
          <w:rFonts w:ascii="Times New Roman" w:hAnsi="Times New Roman"/>
          <w:bCs/>
          <w:color w:val="000000"/>
          <w:sz w:val="24"/>
          <w:szCs w:val="24"/>
        </w:rPr>
        <w:t>)</w:t>
      </w:r>
      <w:r w:rsidRPr="00967B9C">
        <w:rPr>
          <w:rFonts w:ascii="Times New Roman" w:hAnsi="Times New Roman"/>
          <w:color w:val="000000"/>
          <w:sz w:val="24"/>
          <w:szCs w:val="24"/>
          <w:lang w:eastAsia="ru-RU"/>
        </w:rPr>
        <w:t>,</w:t>
      </w:r>
      <w:r w:rsidRPr="00967B9C">
        <w:rPr>
          <w:rFonts w:ascii="Times New Roman" w:hAnsi="Times New Roman"/>
          <w:sz w:val="24"/>
          <w:szCs w:val="24"/>
        </w:rPr>
        <w:t xml:space="preserve"> </w:t>
      </w:r>
      <w:r w:rsidRPr="00967B9C">
        <w:rPr>
          <w:rFonts w:ascii="Times New Roman" w:hAnsi="Times New Roman"/>
          <w:color w:val="000000"/>
          <w:sz w:val="24"/>
          <w:szCs w:val="24"/>
          <w:lang w:eastAsia="lv-LV"/>
        </w:rPr>
        <w:t>ietvaros</w:t>
      </w:r>
      <w:r w:rsidRPr="00967B9C">
        <w:rPr>
          <w:rFonts w:ascii="Times New Roman" w:hAnsi="Times New Roman"/>
          <w:sz w:val="24"/>
          <w:szCs w:val="24"/>
          <w:lang w:eastAsia="lv-LV"/>
        </w:rPr>
        <w:t>;</w:t>
      </w:r>
    </w:p>
    <w:p w14:paraId="77A33B96" w14:textId="77777777" w:rsidR="00025738" w:rsidRPr="00967B9C" w:rsidRDefault="00025738">
      <w:pPr>
        <w:widowControl w:val="0"/>
        <w:numPr>
          <w:ilvl w:val="0"/>
          <w:numId w:val="28"/>
        </w:numPr>
        <w:tabs>
          <w:tab w:val="left" w:pos="284"/>
          <w:tab w:val="left" w:pos="426"/>
          <w:tab w:val="left" w:pos="567"/>
        </w:tabs>
        <w:spacing w:before="120" w:after="120" w:line="240" w:lineRule="auto"/>
        <w:ind w:left="284" w:firstLine="0"/>
        <w:jc w:val="both"/>
        <w:rPr>
          <w:rFonts w:ascii="Times New Roman" w:eastAsia="Arial Unicode MS" w:hAnsi="Times New Roman"/>
          <w:color w:val="000000"/>
          <w:sz w:val="24"/>
          <w:szCs w:val="24"/>
          <w:lang w:eastAsia="lv-LV" w:bidi="lv-LV"/>
        </w:rPr>
      </w:pPr>
      <w:r w:rsidRPr="00967B9C">
        <w:rPr>
          <w:rFonts w:ascii="Times New Roman" w:eastAsia="Times New Roman" w:hAnsi="Times New Roman"/>
          <w:sz w:val="24"/>
          <w:szCs w:val="24"/>
          <w:lang w:eastAsia="lv-LV"/>
        </w:rPr>
        <w:t xml:space="preserve">gadījumā, ja ar Pretendentu tiks noslēgts iepirkuma līgums, apņemas sniegt šādus  pakalpojumus: </w:t>
      </w:r>
    </w:p>
    <w:p w14:paraId="4C31D038" w14:textId="77777777" w:rsidR="00025738" w:rsidRPr="00967B9C" w:rsidRDefault="00025738" w:rsidP="0012551A">
      <w:pPr>
        <w:widowControl w:val="0"/>
        <w:tabs>
          <w:tab w:val="left" w:pos="284"/>
          <w:tab w:val="left" w:pos="567"/>
        </w:tabs>
        <w:spacing w:before="120" w:after="120" w:line="240" w:lineRule="auto"/>
        <w:ind w:left="284"/>
        <w:jc w:val="both"/>
        <w:rPr>
          <w:rFonts w:ascii="Times New Roman" w:eastAsia="Times New Roman" w:hAnsi="Times New Roman"/>
          <w:sz w:val="24"/>
          <w:szCs w:val="24"/>
          <w:lang w:eastAsia="lv-LV"/>
        </w:rPr>
      </w:pPr>
      <w:r w:rsidRPr="00967B9C">
        <w:rPr>
          <w:rFonts w:ascii="Times New Roman" w:hAnsi="Times New Roman"/>
          <w:iCs/>
          <w:sz w:val="24"/>
        </w:rPr>
        <w:t>[</w:t>
      </w:r>
      <w:r w:rsidRPr="00967B9C">
        <w:rPr>
          <w:rFonts w:ascii="Times New Roman" w:hAnsi="Times New Roman"/>
          <w:i/>
          <w:sz w:val="24"/>
          <w:shd w:val="clear" w:color="auto" w:fill="D9D9D9"/>
        </w:rPr>
        <w:t>īss pakalpojuma apraksts atbilstoši Apakšuzņēmējam nododamo darbu sarakstā norādītajam un summa EUR, bez PVN, kādā apmērā pakalpojumi tiek nodoti</w:t>
      </w:r>
      <w:r w:rsidRPr="00967B9C">
        <w:rPr>
          <w:rFonts w:ascii="Times New Roman" w:eastAsia="Times New Roman" w:hAnsi="Times New Roman"/>
          <w:sz w:val="24"/>
          <w:szCs w:val="24"/>
          <w:lang w:eastAsia="lv-LV"/>
        </w:rPr>
        <w:t xml:space="preserve">] </w:t>
      </w:r>
    </w:p>
    <w:p w14:paraId="2E0DCF62" w14:textId="77777777" w:rsidR="00025738" w:rsidRPr="00967B9C" w:rsidRDefault="00025738">
      <w:pPr>
        <w:widowControl w:val="0"/>
        <w:numPr>
          <w:ilvl w:val="0"/>
          <w:numId w:val="28"/>
        </w:numPr>
        <w:tabs>
          <w:tab w:val="left" w:pos="284"/>
          <w:tab w:val="left" w:pos="567"/>
          <w:tab w:val="left" w:pos="720"/>
        </w:tabs>
        <w:spacing w:before="120" w:after="120" w:line="240" w:lineRule="auto"/>
        <w:ind w:left="284" w:firstLine="0"/>
        <w:jc w:val="both"/>
        <w:rPr>
          <w:rFonts w:ascii="Times New Roman" w:eastAsia="Times New Roman" w:hAnsi="Times New Roman"/>
          <w:sz w:val="24"/>
          <w:szCs w:val="24"/>
          <w:lang w:eastAsia="lv-LV"/>
        </w:rPr>
      </w:pPr>
      <w:r w:rsidRPr="00967B9C">
        <w:rPr>
          <w:rFonts w:ascii="Times New Roman" w:eastAsia="Times New Roman" w:hAnsi="Times New Roman"/>
          <w:sz w:val="24"/>
          <w:szCs w:val="20"/>
          <w:lang w:eastAsia="lv-LV"/>
        </w:rPr>
        <w:t>uz [</w:t>
      </w:r>
      <w:r w:rsidRPr="00967B9C">
        <w:rPr>
          <w:rFonts w:ascii="Times New Roman" w:eastAsia="Times New Roman" w:hAnsi="Times New Roman"/>
          <w:i/>
          <w:sz w:val="24"/>
          <w:szCs w:val="20"/>
          <w:shd w:val="clear" w:color="auto" w:fill="D9D9D9"/>
          <w:lang w:eastAsia="lv-LV"/>
        </w:rPr>
        <w:t>apakšuzņēmēja /</w:t>
      </w:r>
      <w:r w:rsidRPr="00967B9C">
        <w:rPr>
          <w:rFonts w:ascii="Times New Roman" w:hAnsi="Times New Roman"/>
          <w:i/>
          <w:sz w:val="24"/>
          <w:shd w:val="clear" w:color="auto" w:fill="D9D9D9"/>
        </w:rPr>
        <w:t xml:space="preserve"> personas, uz kuras iespējam pretendents balstās, nosaukums</w:t>
      </w:r>
      <w:r w:rsidRPr="00967B9C">
        <w:rPr>
          <w:rFonts w:ascii="Times New Roman" w:eastAsia="Times New Roman" w:hAnsi="Times New Roman"/>
          <w:sz w:val="24"/>
          <w:szCs w:val="20"/>
          <w:lang w:eastAsia="lv-LV"/>
        </w:rPr>
        <w:t xml:space="preserve">] nav </w:t>
      </w:r>
      <w:r w:rsidRPr="00967B9C">
        <w:rPr>
          <w:rFonts w:ascii="Times New Roman" w:eastAsia="Times New Roman" w:hAnsi="Times New Roman"/>
          <w:sz w:val="24"/>
          <w:szCs w:val="24"/>
          <w:lang w:eastAsia="lv-LV"/>
        </w:rPr>
        <w:t xml:space="preserve">attiecināmi Publisko iepirkumu likumā minētie izslēgšanas nosacījumi.  </w:t>
      </w:r>
    </w:p>
    <w:p w14:paraId="17E251A4" w14:textId="77777777" w:rsidR="00025738" w:rsidRPr="00967B9C" w:rsidRDefault="00025738">
      <w:pPr>
        <w:numPr>
          <w:ilvl w:val="0"/>
          <w:numId w:val="27"/>
        </w:numPr>
        <w:shd w:val="clear" w:color="auto" w:fill="FFFFFF"/>
        <w:tabs>
          <w:tab w:val="left" w:pos="284"/>
        </w:tabs>
        <w:spacing w:after="0" w:line="240" w:lineRule="auto"/>
        <w:ind w:left="0" w:firstLine="0"/>
        <w:jc w:val="both"/>
        <w:rPr>
          <w:rFonts w:ascii="Times New Roman" w:eastAsia="Times New Roman" w:hAnsi="Times New Roman"/>
          <w:sz w:val="24"/>
          <w:szCs w:val="24"/>
          <w:lang w:eastAsia="lv-LV"/>
        </w:rPr>
      </w:pPr>
      <w:r w:rsidRPr="00967B9C">
        <w:rPr>
          <w:rFonts w:ascii="Times New Roman" w:eastAsia="Times New Roman" w:hAnsi="Times New Roman"/>
          <w:sz w:val="24"/>
          <w:szCs w:val="24"/>
          <w:lang w:eastAsia="lv-LV"/>
        </w:rPr>
        <w:t xml:space="preserve">Pretendentam nododamo speciālistu apraksts </w:t>
      </w:r>
      <w:r w:rsidRPr="00967B9C">
        <w:rPr>
          <w:rFonts w:ascii="Times New Roman" w:eastAsia="Times New Roman" w:hAnsi="Times New Roman"/>
          <w:bCs/>
          <w:i/>
          <w:iCs/>
          <w:sz w:val="24"/>
          <w:szCs w:val="24"/>
          <w:lang w:eastAsia="lv-LV"/>
        </w:rPr>
        <w:t>(</w:t>
      </w:r>
      <w:r w:rsidRPr="00967B9C">
        <w:rPr>
          <w:rFonts w:ascii="Times New Roman" w:eastAsia="Times New Roman" w:hAnsi="Times New Roman"/>
          <w:bCs/>
          <w:i/>
          <w:iCs/>
          <w:color w:val="F6952A"/>
          <w:sz w:val="24"/>
          <w:szCs w:val="24"/>
          <w:lang w:eastAsia="lv-LV"/>
        </w:rPr>
        <w:t>jāaizpilda gadījumā, ja nodod speciālistu / -us</w:t>
      </w:r>
      <w:r w:rsidRPr="00967B9C">
        <w:rPr>
          <w:rFonts w:ascii="Times New Roman" w:eastAsia="Times New Roman" w:hAnsi="Times New Roman"/>
          <w:bCs/>
          <w:i/>
          <w:iCs/>
          <w:sz w:val="24"/>
          <w:szCs w:val="24"/>
          <w:lang w:eastAsia="lv-LV"/>
        </w:rPr>
        <w:t>)</w:t>
      </w:r>
      <w:r w:rsidRPr="00967B9C">
        <w:rPr>
          <w:rFonts w:ascii="Times New Roman" w:eastAsia="Times New Roman" w:hAnsi="Times New Roman"/>
          <w:sz w:val="24"/>
          <w:szCs w:val="24"/>
          <w:lang w:eastAsia="lv-LV"/>
        </w:rPr>
        <w:t>:</w:t>
      </w:r>
    </w:p>
    <w:tbl>
      <w:tblPr>
        <w:tblW w:w="9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986"/>
        <w:gridCol w:w="2126"/>
        <w:gridCol w:w="2268"/>
        <w:gridCol w:w="1981"/>
      </w:tblGrid>
      <w:tr w:rsidR="00025738" w:rsidRPr="00967B9C" w14:paraId="3BC8648E" w14:textId="77777777" w:rsidTr="00232F94">
        <w:trPr>
          <w:jc w:val="center"/>
        </w:trPr>
        <w:tc>
          <w:tcPr>
            <w:tcW w:w="70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062B7F3" w14:textId="77777777" w:rsidR="00025738" w:rsidRPr="00967B9C" w:rsidRDefault="00025738" w:rsidP="00232F94">
            <w:pPr>
              <w:spacing w:after="0" w:line="240" w:lineRule="auto"/>
              <w:jc w:val="center"/>
              <w:rPr>
                <w:rFonts w:ascii="Times New Roman" w:eastAsia="Times New Roman" w:hAnsi="Times New Roman"/>
                <w:b/>
                <w:color w:val="000000"/>
                <w:sz w:val="24"/>
                <w:szCs w:val="24"/>
              </w:rPr>
            </w:pPr>
            <w:r w:rsidRPr="00967B9C">
              <w:rPr>
                <w:rFonts w:ascii="Times New Roman" w:eastAsia="Times New Roman" w:hAnsi="Times New Roman"/>
                <w:b/>
                <w:color w:val="000000"/>
                <w:sz w:val="24"/>
                <w:szCs w:val="24"/>
              </w:rPr>
              <w:t>Nr.</w:t>
            </w:r>
          </w:p>
          <w:p w14:paraId="4637C808" w14:textId="77777777" w:rsidR="00025738" w:rsidRPr="00967B9C" w:rsidRDefault="00025738" w:rsidP="00232F94">
            <w:pPr>
              <w:spacing w:after="0" w:line="240" w:lineRule="auto"/>
              <w:jc w:val="center"/>
              <w:rPr>
                <w:rFonts w:ascii="Times New Roman" w:eastAsia="Times New Roman" w:hAnsi="Times New Roman"/>
                <w:b/>
                <w:color w:val="000000"/>
                <w:sz w:val="24"/>
                <w:szCs w:val="24"/>
              </w:rPr>
            </w:pPr>
            <w:r w:rsidRPr="00967B9C">
              <w:rPr>
                <w:rFonts w:ascii="Times New Roman" w:eastAsia="Times New Roman" w:hAnsi="Times New Roman"/>
                <w:b/>
                <w:color w:val="000000"/>
                <w:sz w:val="24"/>
                <w:szCs w:val="24"/>
              </w:rPr>
              <w:t>p.k.</w:t>
            </w:r>
          </w:p>
        </w:tc>
        <w:tc>
          <w:tcPr>
            <w:tcW w:w="19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501C42E" w14:textId="77777777" w:rsidR="00025738" w:rsidRPr="00967B9C" w:rsidRDefault="00025738" w:rsidP="00232F94">
            <w:pPr>
              <w:spacing w:after="0" w:line="240" w:lineRule="auto"/>
              <w:jc w:val="center"/>
              <w:rPr>
                <w:rFonts w:ascii="Times New Roman" w:eastAsia="Times New Roman" w:hAnsi="Times New Roman"/>
                <w:b/>
                <w:color w:val="000000"/>
                <w:sz w:val="24"/>
                <w:szCs w:val="24"/>
              </w:rPr>
            </w:pPr>
            <w:r w:rsidRPr="00967B9C">
              <w:rPr>
                <w:rFonts w:ascii="Times New Roman" w:eastAsia="Times New Roman" w:hAnsi="Times New Roman"/>
                <w:b/>
                <w:color w:val="000000"/>
                <w:sz w:val="24"/>
                <w:szCs w:val="24"/>
              </w:rPr>
              <w:t>Vārds, Uzvārds</w:t>
            </w: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FCFFA6C" w14:textId="77777777" w:rsidR="00025738" w:rsidRPr="00967B9C" w:rsidRDefault="00025738" w:rsidP="00232F94">
            <w:pPr>
              <w:spacing w:after="0" w:line="240" w:lineRule="auto"/>
              <w:jc w:val="center"/>
              <w:rPr>
                <w:rFonts w:ascii="Times New Roman" w:eastAsia="Times New Roman" w:hAnsi="Times New Roman"/>
                <w:b/>
                <w:color w:val="000000"/>
                <w:sz w:val="24"/>
                <w:szCs w:val="24"/>
              </w:rPr>
            </w:pPr>
            <w:r w:rsidRPr="00967B9C">
              <w:rPr>
                <w:rFonts w:ascii="Times New Roman" w:eastAsia="Times New Roman" w:hAnsi="Times New Roman"/>
                <w:b/>
                <w:color w:val="000000"/>
                <w:sz w:val="24"/>
                <w:szCs w:val="24"/>
              </w:rPr>
              <w:t>Amata nosaukums</w:t>
            </w:r>
          </w:p>
          <w:p w14:paraId="38C6AF51" w14:textId="77777777" w:rsidR="00025738" w:rsidRPr="00967B9C" w:rsidRDefault="00025738" w:rsidP="00232F94">
            <w:pPr>
              <w:spacing w:after="0" w:line="240" w:lineRule="auto"/>
              <w:jc w:val="center"/>
              <w:rPr>
                <w:rFonts w:ascii="Times New Roman" w:eastAsia="Times New Roman" w:hAnsi="Times New Roman"/>
                <w:b/>
                <w:color w:val="000000"/>
                <w:sz w:val="24"/>
                <w:szCs w:val="24"/>
              </w:rPr>
            </w:pPr>
            <w:r w:rsidRPr="00967B9C">
              <w:rPr>
                <w:rFonts w:ascii="Times New Roman" w:eastAsia="Times New Roman" w:hAnsi="Times New Roman"/>
                <w:b/>
                <w:color w:val="000000"/>
                <w:sz w:val="24"/>
                <w:szCs w:val="24"/>
              </w:rPr>
              <w:t>līguma izpildē</w:t>
            </w:r>
          </w:p>
        </w:tc>
        <w:tc>
          <w:tcPr>
            <w:tcW w:w="2268" w:type="dxa"/>
            <w:tcBorders>
              <w:top w:val="single" w:sz="4" w:space="0" w:color="auto"/>
              <w:left w:val="single" w:sz="4" w:space="0" w:color="auto"/>
              <w:bottom w:val="single" w:sz="4" w:space="0" w:color="auto"/>
              <w:right w:val="single" w:sz="4" w:space="0" w:color="auto"/>
            </w:tcBorders>
            <w:shd w:val="clear" w:color="auto" w:fill="F2F2F2"/>
            <w:hideMark/>
          </w:tcPr>
          <w:p w14:paraId="3940851A" w14:textId="77777777" w:rsidR="00025738" w:rsidRPr="00967B9C" w:rsidRDefault="00025738" w:rsidP="00232F94">
            <w:pPr>
              <w:spacing w:after="0" w:line="240" w:lineRule="auto"/>
              <w:jc w:val="center"/>
              <w:rPr>
                <w:rFonts w:ascii="Times New Roman" w:eastAsia="Times New Roman" w:hAnsi="Times New Roman"/>
                <w:b/>
                <w:color w:val="000000"/>
                <w:sz w:val="24"/>
                <w:szCs w:val="24"/>
              </w:rPr>
            </w:pPr>
            <w:r w:rsidRPr="00967B9C">
              <w:rPr>
                <w:rFonts w:ascii="Times New Roman" w:eastAsia="Times New Roman" w:hAnsi="Times New Roman"/>
                <w:b/>
                <w:color w:val="000000"/>
                <w:sz w:val="24"/>
                <w:szCs w:val="24"/>
              </w:rPr>
              <w:t>Speciālista sertifikāta numurs</w:t>
            </w:r>
          </w:p>
        </w:tc>
        <w:tc>
          <w:tcPr>
            <w:tcW w:w="1981" w:type="dxa"/>
            <w:tcBorders>
              <w:top w:val="single" w:sz="4" w:space="0" w:color="auto"/>
              <w:left w:val="single" w:sz="4" w:space="0" w:color="auto"/>
              <w:bottom w:val="single" w:sz="4" w:space="0" w:color="auto"/>
              <w:right w:val="single" w:sz="4" w:space="0" w:color="auto"/>
            </w:tcBorders>
            <w:shd w:val="clear" w:color="auto" w:fill="F2F2F2"/>
            <w:hideMark/>
          </w:tcPr>
          <w:p w14:paraId="7B3F05A4" w14:textId="77777777" w:rsidR="00025738" w:rsidRPr="00967B9C" w:rsidRDefault="00025738" w:rsidP="00232F94">
            <w:pPr>
              <w:spacing w:after="0" w:line="240" w:lineRule="auto"/>
              <w:jc w:val="center"/>
              <w:rPr>
                <w:rFonts w:ascii="Times New Roman" w:eastAsia="Times New Roman" w:hAnsi="Times New Roman"/>
                <w:b/>
                <w:color w:val="000000"/>
                <w:sz w:val="24"/>
                <w:szCs w:val="24"/>
              </w:rPr>
            </w:pPr>
            <w:r w:rsidRPr="00967B9C">
              <w:rPr>
                <w:rFonts w:ascii="Times New Roman" w:eastAsia="Times New Roman" w:hAnsi="Times New Roman"/>
                <w:b/>
                <w:color w:val="000000"/>
                <w:sz w:val="24"/>
                <w:szCs w:val="24"/>
              </w:rPr>
              <w:t>Speciālista kontakttālrunis</w:t>
            </w:r>
          </w:p>
        </w:tc>
      </w:tr>
      <w:tr w:rsidR="00025738" w:rsidRPr="00967B9C" w14:paraId="1EF11F51" w14:textId="77777777" w:rsidTr="00232F94">
        <w:trPr>
          <w:jc w:val="center"/>
        </w:trPr>
        <w:tc>
          <w:tcPr>
            <w:tcW w:w="708" w:type="dxa"/>
            <w:tcBorders>
              <w:top w:val="single" w:sz="4" w:space="0" w:color="auto"/>
              <w:left w:val="single" w:sz="4" w:space="0" w:color="auto"/>
              <w:bottom w:val="single" w:sz="4" w:space="0" w:color="auto"/>
              <w:right w:val="single" w:sz="4" w:space="0" w:color="auto"/>
            </w:tcBorders>
            <w:hideMark/>
          </w:tcPr>
          <w:p w14:paraId="11C67EB8" w14:textId="77777777" w:rsidR="00025738" w:rsidRPr="00967B9C" w:rsidRDefault="00025738" w:rsidP="00232F94">
            <w:pPr>
              <w:spacing w:after="0" w:line="240" w:lineRule="auto"/>
              <w:jc w:val="both"/>
              <w:rPr>
                <w:rFonts w:ascii="Times New Roman" w:eastAsia="Times New Roman" w:hAnsi="Times New Roman"/>
                <w:bCs/>
                <w:color w:val="000000"/>
                <w:sz w:val="24"/>
                <w:szCs w:val="24"/>
              </w:rPr>
            </w:pPr>
            <w:r w:rsidRPr="00967B9C">
              <w:rPr>
                <w:rFonts w:ascii="Times New Roman" w:eastAsia="Times New Roman" w:hAnsi="Times New Roman"/>
                <w:bCs/>
                <w:color w:val="000000"/>
                <w:sz w:val="24"/>
                <w:szCs w:val="24"/>
              </w:rPr>
              <w:t>1.</w:t>
            </w:r>
          </w:p>
        </w:tc>
        <w:tc>
          <w:tcPr>
            <w:tcW w:w="1986" w:type="dxa"/>
            <w:tcBorders>
              <w:top w:val="single" w:sz="4" w:space="0" w:color="auto"/>
              <w:left w:val="single" w:sz="4" w:space="0" w:color="auto"/>
              <w:bottom w:val="single" w:sz="4" w:space="0" w:color="auto"/>
              <w:right w:val="single" w:sz="4" w:space="0" w:color="auto"/>
            </w:tcBorders>
          </w:tcPr>
          <w:p w14:paraId="06F8183D" w14:textId="77777777" w:rsidR="00025738" w:rsidRPr="00967B9C" w:rsidRDefault="00025738" w:rsidP="00232F94">
            <w:pPr>
              <w:spacing w:after="0" w:line="240" w:lineRule="auto"/>
              <w:jc w:val="both"/>
              <w:rPr>
                <w:rFonts w:ascii="Times New Roman" w:eastAsia="Times New Roman" w:hAnsi="Times New Roman"/>
                <w:bCs/>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6C682E5" w14:textId="77777777" w:rsidR="00025738" w:rsidRPr="00967B9C" w:rsidRDefault="00025738" w:rsidP="00232F94">
            <w:pPr>
              <w:spacing w:after="0" w:line="240" w:lineRule="auto"/>
              <w:jc w:val="center"/>
              <w:rPr>
                <w:rFonts w:ascii="Times New Roman" w:eastAsia="Times New Roman" w:hAnsi="Times New Roman"/>
                <w:bCs/>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89887DF" w14:textId="77777777" w:rsidR="00025738" w:rsidRPr="00967B9C" w:rsidRDefault="00025738" w:rsidP="00232F94">
            <w:pPr>
              <w:spacing w:after="0" w:line="240" w:lineRule="auto"/>
              <w:jc w:val="both"/>
              <w:rPr>
                <w:rFonts w:ascii="Times New Roman" w:eastAsia="Times New Roman" w:hAnsi="Times New Roman"/>
                <w:bCs/>
                <w:color w:val="000000"/>
                <w:sz w:val="24"/>
                <w:szCs w:val="24"/>
              </w:rPr>
            </w:pPr>
          </w:p>
        </w:tc>
        <w:tc>
          <w:tcPr>
            <w:tcW w:w="1981" w:type="dxa"/>
            <w:tcBorders>
              <w:top w:val="single" w:sz="4" w:space="0" w:color="auto"/>
              <w:left w:val="single" w:sz="4" w:space="0" w:color="auto"/>
              <w:bottom w:val="single" w:sz="4" w:space="0" w:color="auto"/>
              <w:right w:val="single" w:sz="4" w:space="0" w:color="auto"/>
            </w:tcBorders>
          </w:tcPr>
          <w:p w14:paraId="4EA15971" w14:textId="77777777" w:rsidR="00025738" w:rsidRPr="00967B9C" w:rsidRDefault="00025738" w:rsidP="00232F94">
            <w:pPr>
              <w:spacing w:after="0" w:line="240" w:lineRule="auto"/>
              <w:jc w:val="both"/>
              <w:rPr>
                <w:rFonts w:ascii="Times New Roman" w:eastAsia="Times New Roman" w:hAnsi="Times New Roman"/>
                <w:bCs/>
                <w:color w:val="000000"/>
                <w:sz w:val="24"/>
                <w:szCs w:val="24"/>
              </w:rPr>
            </w:pPr>
          </w:p>
        </w:tc>
      </w:tr>
      <w:tr w:rsidR="00025738" w:rsidRPr="00967B9C" w14:paraId="73A67685" w14:textId="77777777" w:rsidTr="00232F94">
        <w:trPr>
          <w:jc w:val="center"/>
        </w:trPr>
        <w:tc>
          <w:tcPr>
            <w:tcW w:w="708" w:type="dxa"/>
            <w:tcBorders>
              <w:top w:val="single" w:sz="4" w:space="0" w:color="auto"/>
              <w:left w:val="single" w:sz="4" w:space="0" w:color="auto"/>
              <w:bottom w:val="single" w:sz="4" w:space="0" w:color="auto"/>
              <w:right w:val="single" w:sz="4" w:space="0" w:color="auto"/>
            </w:tcBorders>
            <w:hideMark/>
          </w:tcPr>
          <w:p w14:paraId="234B230B" w14:textId="77777777" w:rsidR="00025738" w:rsidRPr="00967B9C" w:rsidRDefault="00025738" w:rsidP="00232F94">
            <w:pPr>
              <w:spacing w:after="0" w:line="240" w:lineRule="auto"/>
              <w:jc w:val="both"/>
              <w:rPr>
                <w:rFonts w:ascii="Times New Roman" w:eastAsia="Times New Roman" w:hAnsi="Times New Roman"/>
                <w:bCs/>
                <w:color w:val="000000"/>
                <w:sz w:val="24"/>
                <w:szCs w:val="24"/>
              </w:rPr>
            </w:pPr>
            <w:r w:rsidRPr="00967B9C">
              <w:rPr>
                <w:rFonts w:ascii="Times New Roman" w:eastAsia="Times New Roman" w:hAnsi="Times New Roman"/>
                <w:bCs/>
                <w:color w:val="000000"/>
                <w:sz w:val="24"/>
                <w:szCs w:val="24"/>
              </w:rPr>
              <w:t>2...</w:t>
            </w:r>
          </w:p>
        </w:tc>
        <w:tc>
          <w:tcPr>
            <w:tcW w:w="1986" w:type="dxa"/>
            <w:tcBorders>
              <w:top w:val="single" w:sz="4" w:space="0" w:color="auto"/>
              <w:left w:val="single" w:sz="4" w:space="0" w:color="auto"/>
              <w:bottom w:val="single" w:sz="4" w:space="0" w:color="auto"/>
              <w:right w:val="single" w:sz="4" w:space="0" w:color="auto"/>
            </w:tcBorders>
          </w:tcPr>
          <w:p w14:paraId="148C34D1" w14:textId="77777777" w:rsidR="00025738" w:rsidRPr="00967B9C" w:rsidRDefault="00025738" w:rsidP="00232F94">
            <w:pPr>
              <w:spacing w:after="0" w:line="240" w:lineRule="auto"/>
              <w:jc w:val="both"/>
              <w:rPr>
                <w:rFonts w:ascii="Times New Roman" w:eastAsia="Times New Roman" w:hAnsi="Times New Roman"/>
                <w:bCs/>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1D2E4E7" w14:textId="77777777" w:rsidR="00025738" w:rsidRPr="00967B9C" w:rsidRDefault="00025738" w:rsidP="00232F94">
            <w:pPr>
              <w:spacing w:after="0" w:line="240" w:lineRule="auto"/>
              <w:jc w:val="center"/>
              <w:rPr>
                <w:rFonts w:ascii="Times New Roman" w:eastAsia="Times New Roman" w:hAnsi="Times New Roman"/>
                <w:bCs/>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2A46DD9" w14:textId="77777777" w:rsidR="00025738" w:rsidRPr="00967B9C" w:rsidRDefault="00025738" w:rsidP="00232F94">
            <w:pPr>
              <w:spacing w:after="0" w:line="240" w:lineRule="auto"/>
              <w:jc w:val="both"/>
              <w:rPr>
                <w:rFonts w:ascii="Times New Roman" w:eastAsia="Times New Roman" w:hAnsi="Times New Roman"/>
                <w:bCs/>
                <w:color w:val="000000"/>
                <w:sz w:val="24"/>
                <w:szCs w:val="24"/>
              </w:rPr>
            </w:pPr>
          </w:p>
        </w:tc>
        <w:tc>
          <w:tcPr>
            <w:tcW w:w="1981" w:type="dxa"/>
            <w:tcBorders>
              <w:top w:val="single" w:sz="4" w:space="0" w:color="auto"/>
              <w:left w:val="single" w:sz="4" w:space="0" w:color="auto"/>
              <w:bottom w:val="single" w:sz="4" w:space="0" w:color="auto"/>
              <w:right w:val="single" w:sz="4" w:space="0" w:color="auto"/>
            </w:tcBorders>
          </w:tcPr>
          <w:p w14:paraId="2917084F" w14:textId="77777777" w:rsidR="00025738" w:rsidRPr="00967B9C" w:rsidRDefault="00025738" w:rsidP="00232F94">
            <w:pPr>
              <w:spacing w:after="0" w:line="240" w:lineRule="auto"/>
              <w:jc w:val="both"/>
              <w:rPr>
                <w:rFonts w:ascii="Times New Roman" w:eastAsia="Times New Roman" w:hAnsi="Times New Roman"/>
                <w:bCs/>
                <w:color w:val="000000"/>
                <w:sz w:val="24"/>
                <w:szCs w:val="24"/>
              </w:rPr>
            </w:pPr>
          </w:p>
        </w:tc>
      </w:tr>
    </w:tbl>
    <w:p w14:paraId="541DB285" w14:textId="77777777" w:rsidR="00025738" w:rsidRPr="00967B9C" w:rsidRDefault="00025738" w:rsidP="00025738">
      <w:pPr>
        <w:widowControl w:val="0"/>
        <w:spacing w:after="0" w:line="240" w:lineRule="auto"/>
        <w:jc w:val="both"/>
        <w:rPr>
          <w:rFonts w:ascii="Times New Roman" w:eastAsia="Times New Roman" w:hAnsi="Times New Roman"/>
          <w:sz w:val="24"/>
          <w:szCs w:val="24"/>
          <w:lang w:eastAsia="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6"/>
        <w:gridCol w:w="4566"/>
      </w:tblGrid>
      <w:tr w:rsidR="00025738" w:rsidRPr="00967B9C" w14:paraId="17B86BD7" w14:textId="77777777" w:rsidTr="00477076">
        <w:trPr>
          <w:trHeight w:val="264"/>
        </w:trPr>
        <w:tc>
          <w:tcPr>
            <w:tcW w:w="4506" w:type="dxa"/>
            <w:tcBorders>
              <w:top w:val="single" w:sz="4" w:space="0" w:color="auto"/>
              <w:left w:val="single" w:sz="4" w:space="0" w:color="auto"/>
              <w:bottom w:val="single" w:sz="4" w:space="0" w:color="auto"/>
              <w:right w:val="single" w:sz="4" w:space="0" w:color="auto"/>
            </w:tcBorders>
            <w:shd w:val="clear" w:color="auto" w:fill="F2F2F2"/>
            <w:hideMark/>
          </w:tcPr>
          <w:p w14:paraId="125668DE" w14:textId="77777777" w:rsidR="00025738" w:rsidRPr="00967B9C" w:rsidRDefault="00025738" w:rsidP="00232F94">
            <w:pPr>
              <w:widowControl w:val="0"/>
              <w:spacing w:after="0" w:line="256" w:lineRule="auto"/>
              <w:jc w:val="both"/>
              <w:rPr>
                <w:rFonts w:ascii="Times New Roman" w:eastAsia="Times New Roman" w:hAnsi="Times New Roman"/>
                <w:sz w:val="24"/>
                <w:szCs w:val="24"/>
                <w:lang w:eastAsia="ar-SA"/>
              </w:rPr>
            </w:pPr>
            <w:r w:rsidRPr="00967B9C">
              <w:rPr>
                <w:rFonts w:ascii="Times New Roman" w:eastAsia="Times New Roman" w:hAnsi="Times New Roman"/>
                <w:iCs/>
                <w:sz w:val="24"/>
                <w:szCs w:val="24"/>
              </w:rPr>
              <w:t xml:space="preserve">Paraksttiesīgās personas amata nosaukums, vārds un uzvārds </w:t>
            </w:r>
          </w:p>
        </w:tc>
        <w:tc>
          <w:tcPr>
            <w:tcW w:w="4566" w:type="dxa"/>
            <w:tcBorders>
              <w:top w:val="single" w:sz="4" w:space="0" w:color="auto"/>
              <w:left w:val="single" w:sz="4" w:space="0" w:color="auto"/>
              <w:bottom w:val="single" w:sz="4" w:space="0" w:color="auto"/>
              <w:right w:val="single" w:sz="4" w:space="0" w:color="auto"/>
            </w:tcBorders>
            <w:hideMark/>
          </w:tcPr>
          <w:p w14:paraId="1801CA3E" w14:textId="77777777" w:rsidR="00025738" w:rsidRPr="00967B9C" w:rsidRDefault="00025738" w:rsidP="00232F94">
            <w:pPr>
              <w:widowControl w:val="0"/>
              <w:spacing w:after="0" w:line="256" w:lineRule="auto"/>
              <w:jc w:val="both"/>
              <w:rPr>
                <w:rFonts w:ascii="Times New Roman" w:eastAsia="Times New Roman" w:hAnsi="Times New Roman"/>
                <w:i/>
                <w:iCs/>
                <w:color w:val="ED7D31"/>
                <w:sz w:val="24"/>
                <w:szCs w:val="24"/>
                <w:lang w:eastAsia="lv-LV"/>
              </w:rPr>
            </w:pPr>
          </w:p>
        </w:tc>
      </w:tr>
      <w:tr w:rsidR="00025738" w:rsidRPr="00967B9C" w14:paraId="00E09BA4" w14:textId="77777777" w:rsidTr="00477076">
        <w:trPr>
          <w:trHeight w:val="264"/>
        </w:trPr>
        <w:tc>
          <w:tcPr>
            <w:tcW w:w="4506" w:type="dxa"/>
            <w:tcBorders>
              <w:top w:val="single" w:sz="4" w:space="0" w:color="auto"/>
              <w:left w:val="single" w:sz="4" w:space="0" w:color="auto"/>
              <w:bottom w:val="single" w:sz="4" w:space="0" w:color="auto"/>
              <w:right w:val="single" w:sz="4" w:space="0" w:color="auto"/>
            </w:tcBorders>
            <w:shd w:val="clear" w:color="auto" w:fill="F2F2F2"/>
          </w:tcPr>
          <w:p w14:paraId="190DDD3E" w14:textId="77777777" w:rsidR="00025738" w:rsidRPr="00967B9C" w:rsidRDefault="00025738" w:rsidP="00232F94">
            <w:pPr>
              <w:widowControl w:val="0"/>
              <w:spacing w:after="0" w:line="256" w:lineRule="auto"/>
              <w:jc w:val="both"/>
              <w:rPr>
                <w:rFonts w:ascii="Times New Roman" w:eastAsia="Times New Roman" w:hAnsi="Times New Roman"/>
                <w:sz w:val="24"/>
                <w:szCs w:val="24"/>
                <w:lang w:eastAsia="lv-LV"/>
              </w:rPr>
            </w:pPr>
            <w:r w:rsidRPr="00967B9C">
              <w:rPr>
                <w:rFonts w:ascii="Times New Roman" w:hAnsi="Times New Roman"/>
                <w:sz w:val="24"/>
                <w:szCs w:val="24"/>
              </w:rPr>
              <w:t>Paraksttiesīgās personas paraksts</w:t>
            </w:r>
            <w:r w:rsidRPr="00967B9C">
              <w:rPr>
                <w:rFonts w:ascii="Times New Roman" w:eastAsia="Times New Roman" w:hAnsi="Times New Roman"/>
                <w:sz w:val="24"/>
                <w:szCs w:val="24"/>
                <w:lang w:eastAsia="lv-LV"/>
              </w:rPr>
              <w:t xml:space="preserve"> </w:t>
            </w:r>
            <w:r w:rsidRPr="00967B9C">
              <w:rPr>
                <w:rFonts w:ascii="Times New Roman" w:hAnsi="Times New Roman"/>
                <w:i/>
                <w:iCs/>
                <w:color w:val="ED7D31"/>
                <w:sz w:val="24"/>
                <w:szCs w:val="24"/>
                <w:lang w:eastAsia="lv-LV"/>
              </w:rPr>
              <w:t>(ja nav parakstīts elektroniski)</w:t>
            </w:r>
          </w:p>
        </w:tc>
        <w:tc>
          <w:tcPr>
            <w:tcW w:w="4566" w:type="dxa"/>
            <w:tcBorders>
              <w:top w:val="single" w:sz="4" w:space="0" w:color="auto"/>
              <w:left w:val="single" w:sz="4" w:space="0" w:color="auto"/>
              <w:bottom w:val="single" w:sz="4" w:space="0" w:color="auto"/>
              <w:right w:val="single" w:sz="4" w:space="0" w:color="auto"/>
            </w:tcBorders>
          </w:tcPr>
          <w:p w14:paraId="43ED4799" w14:textId="77777777" w:rsidR="00025738" w:rsidRPr="00967B9C" w:rsidRDefault="00025738" w:rsidP="00232F94">
            <w:pPr>
              <w:widowControl w:val="0"/>
              <w:spacing w:after="0" w:line="256" w:lineRule="auto"/>
              <w:jc w:val="both"/>
              <w:rPr>
                <w:rFonts w:ascii="Times New Roman" w:eastAsia="Times New Roman" w:hAnsi="Times New Roman"/>
                <w:i/>
                <w:iCs/>
                <w:color w:val="ED7D31"/>
                <w:sz w:val="24"/>
                <w:szCs w:val="24"/>
                <w:lang w:eastAsia="lv-LV"/>
              </w:rPr>
            </w:pPr>
          </w:p>
        </w:tc>
      </w:tr>
      <w:tr w:rsidR="00025738" w:rsidRPr="00967B9C" w14:paraId="21A30C1E" w14:textId="77777777" w:rsidTr="00477076">
        <w:tc>
          <w:tcPr>
            <w:tcW w:w="4506" w:type="dxa"/>
            <w:tcBorders>
              <w:top w:val="single" w:sz="4" w:space="0" w:color="auto"/>
              <w:left w:val="single" w:sz="4" w:space="0" w:color="auto"/>
              <w:bottom w:val="single" w:sz="4" w:space="0" w:color="auto"/>
              <w:right w:val="single" w:sz="4" w:space="0" w:color="auto"/>
            </w:tcBorders>
            <w:shd w:val="clear" w:color="auto" w:fill="F2F2F2"/>
            <w:hideMark/>
          </w:tcPr>
          <w:p w14:paraId="43BF9B00" w14:textId="77777777" w:rsidR="00025738" w:rsidRPr="00967B9C" w:rsidRDefault="00025738" w:rsidP="00232F94">
            <w:pPr>
              <w:widowControl w:val="0"/>
              <w:spacing w:after="0" w:line="256" w:lineRule="auto"/>
              <w:jc w:val="both"/>
              <w:rPr>
                <w:rFonts w:ascii="Times New Roman" w:eastAsia="Times New Roman" w:hAnsi="Times New Roman"/>
                <w:sz w:val="24"/>
                <w:szCs w:val="24"/>
                <w:lang w:eastAsia="lv-LV"/>
              </w:rPr>
            </w:pPr>
            <w:r w:rsidRPr="00967B9C">
              <w:rPr>
                <w:rFonts w:ascii="Times New Roman" w:eastAsia="Times New Roman" w:hAnsi="Times New Roman"/>
                <w:sz w:val="24"/>
                <w:szCs w:val="24"/>
                <w:lang w:eastAsia="lv-LV"/>
              </w:rPr>
              <w:t xml:space="preserve">Datums </w:t>
            </w:r>
            <w:r w:rsidRPr="00967B9C">
              <w:rPr>
                <w:rFonts w:ascii="Times New Roman" w:hAnsi="Times New Roman"/>
                <w:i/>
                <w:iCs/>
                <w:color w:val="ED7D31"/>
                <w:sz w:val="24"/>
                <w:szCs w:val="24"/>
                <w:lang w:eastAsia="lv-LV"/>
              </w:rPr>
              <w:t>(ja nav parakstīts elektroniski)</w:t>
            </w:r>
          </w:p>
        </w:tc>
        <w:tc>
          <w:tcPr>
            <w:tcW w:w="4566" w:type="dxa"/>
            <w:tcBorders>
              <w:top w:val="single" w:sz="4" w:space="0" w:color="auto"/>
              <w:left w:val="single" w:sz="4" w:space="0" w:color="auto"/>
              <w:bottom w:val="single" w:sz="4" w:space="0" w:color="auto"/>
              <w:right w:val="single" w:sz="4" w:space="0" w:color="auto"/>
            </w:tcBorders>
          </w:tcPr>
          <w:p w14:paraId="28AA203A" w14:textId="77777777" w:rsidR="00025738" w:rsidRPr="00967B9C" w:rsidRDefault="00025738" w:rsidP="00232F94">
            <w:pPr>
              <w:widowControl w:val="0"/>
              <w:spacing w:after="0" w:line="256" w:lineRule="auto"/>
              <w:jc w:val="both"/>
              <w:rPr>
                <w:rFonts w:ascii="Times New Roman" w:eastAsia="Times New Roman" w:hAnsi="Times New Roman"/>
                <w:sz w:val="24"/>
                <w:szCs w:val="24"/>
                <w:lang w:eastAsia="lv-LV"/>
              </w:rPr>
            </w:pPr>
          </w:p>
        </w:tc>
      </w:tr>
    </w:tbl>
    <w:p w14:paraId="6145866C" w14:textId="06C6DECD" w:rsidR="00025738" w:rsidRPr="00967B9C" w:rsidRDefault="0045343C" w:rsidP="0012551A">
      <w:pPr>
        <w:widowControl w:val="0"/>
        <w:spacing w:after="0" w:line="240" w:lineRule="auto"/>
        <w:jc w:val="both"/>
        <w:rPr>
          <w:rFonts w:ascii="Times New Roman" w:hAnsi="Times New Roman"/>
          <w:i/>
          <w:sz w:val="20"/>
          <w:szCs w:val="20"/>
        </w:rPr>
      </w:pPr>
      <w:r w:rsidRPr="00967B9C">
        <w:rPr>
          <w:rFonts w:ascii="Times New Roman" w:hAnsi="Times New Roman"/>
          <w:i/>
          <w:sz w:val="20"/>
          <w:szCs w:val="20"/>
        </w:rPr>
        <w:t>Ja Pretendents piedāvājuma dokumentus paraksta ar Elektronisko iepirkumu sistēmas piedāvāto elektronisko parakstu vai ar drošu elektronisko parakstu un laika zīmogu, Pretendents to norāda attiecīgā dokumenta paraksta vietā. Piemēram, “amats, Vārds, Uzvārds, DOKUMENTS PARAKSTĪTS AR ELEKTRONISKO IEPIRKUMU SISTĒMAS PIEDĀVĀTO ELEKTRONISKO PARAKSTU”.</w:t>
      </w:r>
    </w:p>
    <w:p w14:paraId="50AA2A39" w14:textId="77777777" w:rsidR="0045343C" w:rsidRPr="00967B9C" w:rsidRDefault="0045343C">
      <w:pPr>
        <w:spacing w:after="0" w:line="240" w:lineRule="auto"/>
        <w:rPr>
          <w:rFonts w:ascii="Times New Roman" w:eastAsia="Times New Roman" w:hAnsi="Times New Roman"/>
          <w:sz w:val="18"/>
          <w:szCs w:val="18"/>
        </w:rPr>
      </w:pPr>
      <w:r w:rsidRPr="00967B9C">
        <w:rPr>
          <w:rFonts w:ascii="Times New Roman" w:eastAsia="Times New Roman" w:hAnsi="Times New Roman"/>
          <w:sz w:val="18"/>
          <w:szCs w:val="18"/>
        </w:rPr>
        <w:br w:type="page"/>
      </w:r>
    </w:p>
    <w:p w14:paraId="22C5F626" w14:textId="085C1BFB" w:rsidR="00025738" w:rsidRPr="00F54245" w:rsidRDefault="00025738" w:rsidP="00025738">
      <w:pPr>
        <w:spacing w:after="0" w:line="240" w:lineRule="auto"/>
        <w:jc w:val="right"/>
        <w:rPr>
          <w:rFonts w:ascii="Times New Roman" w:eastAsia="Times New Roman" w:hAnsi="Times New Roman"/>
          <w:b/>
          <w:bCs/>
          <w:sz w:val="18"/>
          <w:szCs w:val="18"/>
        </w:rPr>
      </w:pPr>
      <w:r w:rsidRPr="00F54245">
        <w:rPr>
          <w:rFonts w:ascii="Times New Roman" w:eastAsia="Times New Roman" w:hAnsi="Times New Roman"/>
          <w:b/>
          <w:bCs/>
          <w:sz w:val="18"/>
          <w:szCs w:val="18"/>
        </w:rPr>
        <w:lastRenderedPageBreak/>
        <w:t>6.pielikums</w:t>
      </w:r>
    </w:p>
    <w:p w14:paraId="2BE71AC6" w14:textId="3E3B9B00" w:rsidR="00025738" w:rsidRPr="00967B9C" w:rsidRDefault="00025738" w:rsidP="00916DEC">
      <w:pPr>
        <w:spacing w:after="0" w:line="240" w:lineRule="auto"/>
        <w:jc w:val="right"/>
        <w:rPr>
          <w:rFonts w:ascii="Times New Roman" w:hAnsi="Times New Roman"/>
          <w:sz w:val="20"/>
          <w:szCs w:val="20"/>
        </w:rPr>
      </w:pPr>
      <w:r w:rsidRPr="00967B9C">
        <w:rPr>
          <w:rFonts w:ascii="Times New Roman" w:eastAsia="Times New Roman" w:hAnsi="Times New Roman"/>
          <w:bCs/>
          <w:iCs/>
          <w:sz w:val="20"/>
          <w:szCs w:val="20"/>
        </w:rPr>
        <w:t>Iepirkuma “</w:t>
      </w:r>
      <w:r w:rsidR="00C0500D">
        <w:rPr>
          <w:rFonts w:ascii="Times New Roman" w:hAnsi="Times New Roman"/>
          <w:b/>
          <w:sz w:val="24"/>
          <w:szCs w:val="24"/>
        </w:rPr>
        <w:t>Jauna šķeldas apkures katla ar aprīkojumu uzstādīšana un palaišana</w:t>
      </w:r>
      <w:r w:rsidRPr="00967B9C">
        <w:rPr>
          <w:rFonts w:ascii="Times New Roman" w:eastAsia="Times New Roman" w:hAnsi="Times New Roman"/>
          <w:bCs/>
          <w:iCs/>
          <w:sz w:val="20"/>
          <w:szCs w:val="20"/>
        </w:rPr>
        <w:t>”,</w:t>
      </w:r>
    </w:p>
    <w:p w14:paraId="0C0229BD" w14:textId="44C7E023" w:rsidR="00025738" w:rsidRPr="00967B9C" w:rsidRDefault="00025738" w:rsidP="00025738">
      <w:pPr>
        <w:spacing w:after="0" w:line="240" w:lineRule="auto"/>
        <w:jc w:val="right"/>
        <w:rPr>
          <w:rFonts w:ascii="Times New Roman" w:eastAsia="Times New Roman" w:hAnsi="Times New Roman"/>
          <w:sz w:val="20"/>
          <w:szCs w:val="20"/>
        </w:rPr>
      </w:pPr>
      <w:r w:rsidRPr="00967B9C">
        <w:rPr>
          <w:rFonts w:ascii="Times New Roman" w:eastAsia="Times New Roman" w:hAnsi="Times New Roman"/>
          <w:bCs/>
          <w:iCs/>
          <w:sz w:val="20"/>
          <w:szCs w:val="20"/>
        </w:rPr>
        <w:t xml:space="preserve">ID Nr. </w:t>
      </w:r>
      <w:r w:rsidR="00C0500D">
        <w:rPr>
          <w:rFonts w:ascii="Times New Roman" w:eastAsia="Times New Roman" w:hAnsi="Times New Roman"/>
          <w:bCs/>
          <w:iCs/>
          <w:sz w:val="20"/>
          <w:szCs w:val="20"/>
        </w:rPr>
        <w:t>RNK</w:t>
      </w:r>
      <w:r w:rsidR="002B356E">
        <w:rPr>
          <w:rFonts w:ascii="Times New Roman" w:eastAsia="Times New Roman" w:hAnsi="Times New Roman"/>
          <w:bCs/>
          <w:iCs/>
          <w:sz w:val="20"/>
          <w:szCs w:val="20"/>
        </w:rPr>
        <w:t>4.9/1/2026</w:t>
      </w:r>
      <w:r w:rsidRPr="00967B9C">
        <w:rPr>
          <w:rFonts w:ascii="Times New Roman" w:eastAsia="Times New Roman" w:hAnsi="Times New Roman"/>
          <w:bCs/>
          <w:iCs/>
          <w:sz w:val="20"/>
          <w:szCs w:val="20"/>
        </w:rPr>
        <w:t xml:space="preserve">, </w:t>
      </w:r>
      <w:r w:rsidRPr="00967B9C">
        <w:rPr>
          <w:rFonts w:ascii="Times New Roman" w:eastAsia="Times New Roman" w:hAnsi="Times New Roman"/>
          <w:sz w:val="20"/>
          <w:szCs w:val="20"/>
        </w:rPr>
        <w:t>nolikumam</w:t>
      </w:r>
    </w:p>
    <w:p w14:paraId="535FC385" w14:textId="77777777" w:rsidR="00025738" w:rsidRPr="00967B9C" w:rsidRDefault="00025738" w:rsidP="00025738">
      <w:pPr>
        <w:spacing w:after="0" w:line="240" w:lineRule="auto"/>
        <w:jc w:val="right"/>
        <w:rPr>
          <w:rFonts w:ascii="Times New Roman" w:hAnsi="Times New Roman"/>
          <w:highlight w:val="cyan"/>
          <w:lang w:eastAsia="ar-SA"/>
        </w:rPr>
      </w:pPr>
    </w:p>
    <w:p w14:paraId="75E2F3AE" w14:textId="005E6704" w:rsidR="00734C66" w:rsidRPr="00967B9C" w:rsidRDefault="00E547E8" w:rsidP="00EC00BC">
      <w:pPr>
        <w:widowControl w:val="0"/>
        <w:spacing w:before="120" w:after="120" w:line="240" w:lineRule="auto"/>
        <w:jc w:val="center"/>
        <w:outlineLvl w:val="0"/>
        <w:rPr>
          <w:rFonts w:ascii="Times New Roman" w:eastAsia="Times New Roman" w:hAnsi="Times New Roman"/>
          <w:b/>
          <w:bCs/>
          <w:caps/>
          <w:sz w:val="24"/>
          <w:szCs w:val="24"/>
          <w:lang w:eastAsia="x-none"/>
        </w:rPr>
      </w:pPr>
      <w:bookmarkStart w:id="129" w:name="_Toc69293942"/>
      <w:bookmarkStart w:id="130" w:name="_Toc69403598"/>
      <w:bookmarkStart w:id="131" w:name="_Toc69657214"/>
      <w:bookmarkStart w:id="132" w:name="_Toc69657441"/>
      <w:bookmarkStart w:id="133" w:name="_Toc96684115"/>
      <w:bookmarkStart w:id="134" w:name="_Hlk69382742"/>
      <w:r w:rsidRPr="00967B9C">
        <w:rPr>
          <w:rFonts w:ascii="Times New Roman" w:eastAsia="Times New Roman" w:hAnsi="Times New Roman"/>
          <w:b/>
          <w:bCs/>
          <w:caps/>
          <w:sz w:val="24"/>
          <w:szCs w:val="24"/>
          <w:lang w:eastAsia="x-none"/>
        </w:rPr>
        <w:t xml:space="preserve">Pretendenta </w:t>
      </w:r>
      <w:r w:rsidR="0012551A" w:rsidRPr="00967B9C">
        <w:rPr>
          <w:rFonts w:ascii="Times New Roman" w:eastAsia="Times New Roman" w:hAnsi="Times New Roman"/>
          <w:b/>
          <w:bCs/>
          <w:caps/>
          <w:sz w:val="24"/>
          <w:szCs w:val="24"/>
          <w:lang w:eastAsia="x-none"/>
        </w:rPr>
        <w:t xml:space="preserve">UN APAKŠUZŅĒMĒJU </w:t>
      </w:r>
      <w:r w:rsidRPr="00967B9C">
        <w:rPr>
          <w:rFonts w:ascii="Times New Roman" w:eastAsia="Times New Roman" w:hAnsi="Times New Roman"/>
          <w:b/>
          <w:bCs/>
          <w:caps/>
          <w:sz w:val="24"/>
          <w:szCs w:val="24"/>
          <w:lang w:eastAsia="x-none"/>
        </w:rPr>
        <w:t>pieredze līdzīgu darbu veikšanā</w:t>
      </w:r>
      <w:bookmarkEnd w:id="129"/>
      <w:bookmarkEnd w:id="130"/>
      <w:bookmarkEnd w:id="131"/>
      <w:bookmarkEnd w:id="132"/>
      <w:bookmarkEnd w:id="133"/>
    </w:p>
    <w:bookmarkEnd w:id="134"/>
    <w:p w14:paraId="59AC0549" w14:textId="77777777" w:rsidR="002B3E80" w:rsidRPr="002B3E80" w:rsidRDefault="00403E06" w:rsidP="00403E06">
      <w:pPr>
        <w:spacing w:after="0" w:line="240" w:lineRule="auto"/>
        <w:jc w:val="center"/>
        <w:rPr>
          <w:rFonts w:ascii="Times New Roman" w:eastAsia="Times New Roman" w:hAnsi="Times New Roman"/>
          <w:iCs/>
          <w:sz w:val="24"/>
          <w:szCs w:val="24"/>
        </w:rPr>
      </w:pPr>
      <w:r w:rsidRPr="002B3E80">
        <w:rPr>
          <w:rFonts w:ascii="Times New Roman" w:eastAsia="Times New Roman" w:hAnsi="Times New Roman"/>
          <w:iCs/>
          <w:sz w:val="24"/>
          <w:szCs w:val="24"/>
        </w:rPr>
        <w:t xml:space="preserve">Atklātam konkursam </w:t>
      </w:r>
    </w:p>
    <w:p w14:paraId="3B1CE677" w14:textId="17EE98DD" w:rsidR="00403E06" w:rsidRPr="00967B9C" w:rsidRDefault="00D23FAE" w:rsidP="00403E06">
      <w:pPr>
        <w:spacing w:after="0" w:line="240" w:lineRule="auto"/>
        <w:jc w:val="center"/>
        <w:rPr>
          <w:rFonts w:ascii="Times New Roman" w:eastAsia="Times New Roman" w:hAnsi="Times New Roman"/>
          <w:b/>
          <w:color w:val="000000"/>
          <w:sz w:val="24"/>
          <w:szCs w:val="24"/>
          <w:lang w:eastAsia="lv-LV"/>
        </w:rPr>
      </w:pPr>
      <w:r w:rsidRPr="00967B9C">
        <w:rPr>
          <w:rFonts w:ascii="Times New Roman" w:eastAsia="Times New Roman" w:hAnsi="Times New Roman"/>
          <w:b/>
          <w:bCs/>
          <w:iCs/>
          <w:sz w:val="24"/>
          <w:szCs w:val="24"/>
        </w:rPr>
        <w:t>“</w:t>
      </w:r>
      <w:r w:rsidR="00C0500D">
        <w:rPr>
          <w:rFonts w:ascii="Times New Roman" w:hAnsi="Times New Roman"/>
          <w:b/>
          <w:sz w:val="24"/>
          <w:szCs w:val="24"/>
        </w:rPr>
        <w:t>Jauna šķeldas apkures katla ar aprīkojumu uzstādīšana un palaišana</w:t>
      </w:r>
      <w:r w:rsidRPr="00967B9C">
        <w:rPr>
          <w:rFonts w:ascii="Times New Roman" w:eastAsia="Times New Roman" w:hAnsi="Times New Roman"/>
          <w:b/>
          <w:bCs/>
          <w:iCs/>
          <w:sz w:val="24"/>
          <w:szCs w:val="24"/>
        </w:rPr>
        <w:t>”</w:t>
      </w:r>
      <w:r w:rsidR="00403E06" w:rsidRPr="00967B9C">
        <w:rPr>
          <w:rFonts w:ascii="Times New Roman" w:eastAsia="Times New Roman" w:hAnsi="Times New Roman"/>
          <w:b/>
          <w:bCs/>
          <w:iCs/>
          <w:sz w:val="24"/>
          <w:szCs w:val="24"/>
        </w:rPr>
        <w:t xml:space="preserve"> </w:t>
      </w:r>
    </w:p>
    <w:p w14:paraId="198E16D8" w14:textId="534C1C55" w:rsidR="0012551A" w:rsidRPr="00FB45C1" w:rsidRDefault="00403E06" w:rsidP="00477076">
      <w:pPr>
        <w:spacing w:after="0" w:line="240" w:lineRule="auto"/>
        <w:jc w:val="center"/>
        <w:rPr>
          <w:rFonts w:ascii="Times New Roman" w:eastAsia="Times New Roman" w:hAnsi="Times New Roman"/>
          <w:b/>
          <w:sz w:val="24"/>
          <w:szCs w:val="24"/>
        </w:rPr>
      </w:pPr>
      <w:r w:rsidRPr="00967B9C">
        <w:rPr>
          <w:rFonts w:ascii="Times New Roman" w:eastAsia="Times New Roman" w:hAnsi="Times New Roman"/>
          <w:bCs/>
          <w:sz w:val="24"/>
          <w:szCs w:val="24"/>
        </w:rPr>
        <w:t xml:space="preserve">identifikācijas Nr. </w:t>
      </w:r>
      <w:r w:rsidR="00C0500D">
        <w:rPr>
          <w:rFonts w:ascii="Times New Roman" w:eastAsia="Times New Roman" w:hAnsi="Times New Roman"/>
          <w:b/>
          <w:sz w:val="24"/>
          <w:szCs w:val="24"/>
        </w:rPr>
        <w:t>RNK</w:t>
      </w:r>
      <w:r w:rsidR="002B356E">
        <w:rPr>
          <w:rFonts w:ascii="Times New Roman" w:eastAsia="Times New Roman" w:hAnsi="Times New Roman"/>
          <w:b/>
          <w:sz w:val="24"/>
          <w:szCs w:val="24"/>
        </w:rPr>
        <w:t>4.9/1/2026</w:t>
      </w:r>
    </w:p>
    <w:p w14:paraId="56C3FDA8" w14:textId="77777777" w:rsidR="00820631" w:rsidRPr="00967B9C" w:rsidRDefault="00820631" w:rsidP="00403E06">
      <w:pPr>
        <w:spacing w:after="0" w:line="240" w:lineRule="auto"/>
        <w:jc w:val="center"/>
        <w:rPr>
          <w:rFonts w:ascii="Times New Roman" w:eastAsia="Times New Roman" w:hAnsi="Times New Roman"/>
          <w:b/>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4"/>
        <w:gridCol w:w="5553"/>
      </w:tblGrid>
      <w:tr w:rsidR="0012551A" w:rsidRPr="00967B9C" w14:paraId="0236508E" w14:textId="77777777" w:rsidTr="00477076">
        <w:tc>
          <w:tcPr>
            <w:tcW w:w="3514" w:type="dxa"/>
            <w:shd w:val="clear" w:color="auto" w:fill="D9D9D9"/>
          </w:tcPr>
          <w:p w14:paraId="57639969" w14:textId="77777777" w:rsidR="0012551A" w:rsidRPr="00967B9C" w:rsidRDefault="0012551A" w:rsidP="00232F94">
            <w:pPr>
              <w:spacing w:after="0" w:line="240" w:lineRule="auto"/>
              <w:rPr>
                <w:rFonts w:ascii="Times New Roman" w:hAnsi="Times New Roman"/>
                <w:sz w:val="24"/>
                <w:szCs w:val="24"/>
              </w:rPr>
            </w:pPr>
            <w:r w:rsidRPr="00967B9C">
              <w:rPr>
                <w:rFonts w:ascii="Times New Roman" w:hAnsi="Times New Roman"/>
                <w:sz w:val="24"/>
                <w:szCs w:val="24"/>
              </w:rPr>
              <w:t>Izpildītāja (t.i. Pretendenta vai tā izvirzītā apakšuzņēmējā šajā iepirkuma procedūrā) nosaukums</w:t>
            </w:r>
          </w:p>
        </w:tc>
        <w:tc>
          <w:tcPr>
            <w:tcW w:w="5553" w:type="dxa"/>
          </w:tcPr>
          <w:p w14:paraId="23014164" w14:textId="77777777" w:rsidR="0012551A" w:rsidRPr="00967B9C" w:rsidRDefault="0012551A" w:rsidP="00232F94">
            <w:pPr>
              <w:spacing w:after="0" w:line="240" w:lineRule="auto"/>
              <w:rPr>
                <w:rFonts w:ascii="Times New Roman" w:hAnsi="Times New Roman"/>
                <w:sz w:val="24"/>
                <w:szCs w:val="24"/>
              </w:rPr>
            </w:pPr>
          </w:p>
        </w:tc>
      </w:tr>
      <w:tr w:rsidR="0012551A" w:rsidRPr="00967B9C" w14:paraId="67EF6CC3" w14:textId="77777777" w:rsidTr="00477076">
        <w:tc>
          <w:tcPr>
            <w:tcW w:w="3514" w:type="dxa"/>
            <w:shd w:val="clear" w:color="auto" w:fill="D9D9D9"/>
          </w:tcPr>
          <w:p w14:paraId="78BD060A" w14:textId="775EE575" w:rsidR="0012551A" w:rsidRPr="00967B9C" w:rsidRDefault="0012551A" w:rsidP="00232F94">
            <w:pPr>
              <w:spacing w:after="0" w:line="240" w:lineRule="auto"/>
              <w:rPr>
                <w:rFonts w:ascii="Times New Roman" w:hAnsi="Times New Roman"/>
                <w:sz w:val="24"/>
                <w:szCs w:val="24"/>
              </w:rPr>
            </w:pPr>
            <w:r w:rsidRPr="00967B9C">
              <w:rPr>
                <w:rFonts w:ascii="Times New Roman" w:hAnsi="Times New Roman"/>
                <w:sz w:val="24"/>
                <w:szCs w:val="24"/>
              </w:rPr>
              <w:t>Pasūtītāja nosaukums, kontaktpersona, tālrunis, e-pasts</w:t>
            </w:r>
          </w:p>
        </w:tc>
        <w:tc>
          <w:tcPr>
            <w:tcW w:w="5553" w:type="dxa"/>
          </w:tcPr>
          <w:p w14:paraId="069D9F28" w14:textId="77777777" w:rsidR="0012551A" w:rsidRPr="00967B9C" w:rsidRDefault="0012551A" w:rsidP="00232F94">
            <w:pPr>
              <w:spacing w:after="0" w:line="240" w:lineRule="auto"/>
              <w:rPr>
                <w:rFonts w:ascii="Times New Roman" w:hAnsi="Times New Roman"/>
                <w:sz w:val="24"/>
                <w:szCs w:val="24"/>
              </w:rPr>
            </w:pPr>
          </w:p>
        </w:tc>
      </w:tr>
      <w:tr w:rsidR="0012551A" w:rsidRPr="00967B9C" w14:paraId="0F1F9E57" w14:textId="77777777" w:rsidTr="00477076">
        <w:tc>
          <w:tcPr>
            <w:tcW w:w="3514" w:type="dxa"/>
            <w:shd w:val="clear" w:color="auto" w:fill="D9D9D9"/>
          </w:tcPr>
          <w:p w14:paraId="672C6D9F" w14:textId="77777777" w:rsidR="0012551A" w:rsidRPr="00967B9C" w:rsidRDefault="0012551A" w:rsidP="00232F94">
            <w:pPr>
              <w:spacing w:after="0" w:line="240" w:lineRule="auto"/>
              <w:rPr>
                <w:rFonts w:ascii="Times New Roman" w:hAnsi="Times New Roman"/>
                <w:sz w:val="24"/>
                <w:szCs w:val="24"/>
              </w:rPr>
            </w:pPr>
            <w:r w:rsidRPr="00967B9C">
              <w:rPr>
                <w:rFonts w:ascii="Times New Roman" w:hAnsi="Times New Roman"/>
                <w:sz w:val="24"/>
                <w:szCs w:val="24"/>
              </w:rPr>
              <w:t>Līguma nosaukums un numurs</w:t>
            </w:r>
          </w:p>
        </w:tc>
        <w:tc>
          <w:tcPr>
            <w:tcW w:w="5553" w:type="dxa"/>
          </w:tcPr>
          <w:p w14:paraId="2E766579" w14:textId="77777777" w:rsidR="0012551A" w:rsidRPr="00967B9C" w:rsidRDefault="0012551A" w:rsidP="00232F94">
            <w:pPr>
              <w:spacing w:after="0" w:line="240" w:lineRule="auto"/>
              <w:rPr>
                <w:rFonts w:ascii="Times New Roman" w:hAnsi="Times New Roman"/>
                <w:sz w:val="24"/>
                <w:szCs w:val="24"/>
              </w:rPr>
            </w:pPr>
          </w:p>
        </w:tc>
      </w:tr>
      <w:tr w:rsidR="0012551A" w:rsidRPr="00967B9C" w14:paraId="60668473" w14:textId="77777777" w:rsidTr="00477076">
        <w:tc>
          <w:tcPr>
            <w:tcW w:w="3514" w:type="dxa"/>
            <w:shd w:val="clear" w:color="auto" w:fill="D9D9D9"/>
          </w:tcPr>
          <w:p w14:paraId="4B0A18BE" w14:textId="3D6CFD5B" w:rsidR="0012551A" w:rsidRPr="00967B9C" w:rsidRDefault="0012551A" w:rsidP="00232F94">
            <w:pPr>
              <w:spacing w:after="0" w:line="240" w:lineRule="auto"/>
              <w:rPr>
                <w:rFonts w:ascii="Times New Roman" w:hAnsi="Times New Roman"/>
                <w:sz w:val="24"/>
                <w:szCs w:val="24"/>
              </w:rPr>
            </w:pPr>
            <w:r w:rsidRPr="00967B9C">
              <w:rPr>
                <w:rFonts w:ascii="Times New Roman" w:hAnsi="Times New Roman"/>
                <w:sz w:val="24"/>
                <w:szCs w:val="24"/>
              </w:rPr>
              <w:t xml:space="preserve">Izpildes </w:t>
            </w:r>
            <w:r w:rsidR="00820631" w:rsidRPr="00967B9C">
              <w:rPr>
                <w:rFonts w:ascii="Times New Roman" w:hAnsi="Times New Roman"/>
                <w:sz w:val="24"/>
                <w:szCs w:val="24"/>
              </w:rPr>
              <w:t>laiks</w:t>
            </w:r>
          </w:p>
        </w:tc>
        <w:tc>
          <w:tcPr>
            <w:tcW w:w="5553" w:type="dxa"/>
          </w:tcPr>
          <w:p w14:paraId="5D640025" w14:textId="77777777" w:rsidR="0012551A" w:rsidRPr="00967B9C" w:rsidRDefault="0012551A" w:rsidP="00232F94">
            <w:pPr>
              <w:spacing w:after="0" w:line="240" w:lineRule="auto"/>
              <w:rPr>
                <w:rFonts w:ascii="Times New Roman" w:hAnsi="Times New Roman"/>
                <w:sz w:val="24"/>
                <w:szCs w:val="24"/>
              </w:rPr>
            </w:pPr>
          </w:p>
        </w:tc>
      </w:tr>
      <w:tr w:rsidR="0012551A" w:rsidRPr="00967B9C" w14:paraId="6DA7CA5B" w14:textId="77777777" w:rsidTr="00477076">
        <w:tc>
          <w:tcPr>
            <w:tcW w:w="3514" w:type="dxa"/>
            <w:shd w:val="clear" w:color="auto" w:fill="D9D9D9"/>
          </w:tcPr>
          <w:p w14:paraId="57F41707" w14:textId="77777777" w:rsidR="0012551A" w:rsidRPr="00967B9C" w:rsidRDefault="0012551A" w:rsidP="00232F94">
            <w:pPr>
              <w:spacing w:after="0" w:line="240" w:lineRule="auto"/>
              <w:rPr>
                <w:rFonts w:ascii="Times New Roman" w:hAnsi="Times New Roman"/>
                <w:sz w:val="24"/>
                <w:szCs w:val="24"/>
              </w:rPr>
            </w:pPr>
            <w:r w:rsidRPr="00967B9C">
              <w:rPr>
                <w:rFonts w:ascii="Times New Roman" w:hAnsi="Times New Roman"/>
                <w:sz w:val="24"/>
                <w:szCs w:val="24"/>
              </w:rPr>
              <w:t>Objekta atrašanās vieta</w:t>
            </w:r>
          </w:p>
        </w:tc>
        <w:tc>
          <w:tcPr>
            <w:tcW w:w="5553" w:type="dxa"/>
          </w:tcPr>
          <w:p w14:paraId="4A244CEC" w14:textId="77777777" w:rsidR="0012551A" w:rsidRPr="00967B9C" w:rsidRDefault="0012551A" w:rsidP="00232F94">
            <w:pPr>
              <w:spacing w:after="0" w:line="240" w:lineRule="auto"/>
              <w:rPr>
                <w:rFonts w:ascii="Times New Roman" w:hAnsi="Times New Roman"/>
                <w:sz w:val="24"/>
                <w:szCs w:val="24"/>
              </w:rPr>
            </w:pPr>
          </w:p>
        </w:tc>
      </w:tr>
      <w:tr w:rsidR="0012551A" w:rsidRPr="00967B9C" w14:paraId="48408C67" w14:textId="77777777" w:rsidTr="00477076">
        <w:tc>
          <w:tcPr>
            <w:tcW w:w="3514" w:type="dxa"/>
            <w:shd w:val="clear" w:color="auto" w:fill="D9D9D9"/>
          </w:tcPr>
          <w:p w14:paraId="590AEFFB" w14:textId="77777777" w:rsidR="0012551A" w:rsidRPr="00967B9C" w:rsidRDefault="0012551A" w:rsidP="00232F94">
            <w:pPr>
              <w:spacing w:after="0" w:line="240" w:lineRule="auto"/>
              <w:rPr>
                <w:rFonts w:ascii="Times New Roman" w:hAnsi="Times New Roman"/>
                <w:sz w:val="24"/>
                <w:szCs w:val="24"/>
                <w:vertAlign w:val="superscript"/>
              </w:rPr>
            </w:pPr>
            <w:r w:rsidRPr="00967B9C">
              <w:rPr>
                <w:rFonts w:ascii="Times New Roman" w:hAnsi="Times New Roman"/>
                <w:sz w:val="24"/>
                <w:szCs w:val="24"/>
              </w:rPr>
              <w:t>Granulu apkures katla piegādes līguma ietvaros veikto darbu apraksts</w:t>
            </w:r>
          </w:p>
        </w:tc>
        <w:tc>
          <w:tcPr>
            <w:tcW w:w="5553" w:type="dxa"/>
          </w:tcPr>
          <w:p w14:paraId="13A551D1" w14:textId="77777777" w:rsidR="0012551A" w:rsidRPr="00967B9C" w:rsidRDefault="0012551A" w:rsidP="00232F94">
            <w:pPr>
              <w:spacing w:after="0" w:line="240" w:lineRule="auto"/>
              <w:rPr>
                <w:rFonts w:ascii="Times New Roman" w:hAnsi="Times New Roman"/>
                <w:sz w:val="24"/>
                <w:szCs w:val="24"/>
              </w:rPr>
            </w:pPr>
          </w:p>
        </w:tc>
      </w:tr>
      <w:tr w:rsidR="0012551A" w:rsidRPr="00967B9C" w14:paraId="3025A5F9" w14:textId="77777777" w:rsidTr="00477076">
        <w:tc>
          <w:tcPr>
            <w:tcW w:w="3514" w:type="dxa"/>
            <w:shd w:val="clear" w:color="auto" w:fill="D9D9D9"/>
          </w:tcPr>
          <w:p w14:paraId="6F571E36" w14:textId="77777777" w:rsidR="0012551A" w:rsidRPr="00967B9C" w:rsidRDefault="0012551A" w:rsidP="00232F94">
            <w:pPr>
              <w:spacing w:after="0" w:line="240" w:lineRule="auto"/>
              <w:rPr>
                <w:rFonts w:ascii="Times New Roman" w:hAnsi="Times New Roman"/>
                <w:sz w:val="24"/>
                <w:szCs w:val="24"/>
              </w:rPr>
            </w:pPr>
            <w:r w:rsidRPr="00967B9C">
              <w:rPr>
                <w:rFonts w:ascii="Times New Roman" w:hAnsi="Times New Roman"/>
                <w:sz w:val="24"/>
                <w:szCs w:val="24"/>
                <w:lang w:eastAsia="ar-SA"/>
              </w:rPr>
              <w:t xml:space="preserve">Veikts pašu spēkiem vai apakšuzņēmējs, norādot darbu veidu </w:t>
            </w:r>
          </w:p>
        </w:tc>
        <w:tc>
          <w:tcPr>
            <w:tcW w:w="5553" w:type="dxa"/>
          </w:tcPr>
          <w:p w14:paraId="7C2EF2CD" w14:textId="77777777" w:rsidR="0012551A" w:rsidRPr="00967B9C" w:rsidRDefault="0012551A" w:rsidP="00232F94">
            <w:pPr>
              <w:spacing w:after="0" w:line="240" w:lineRule="auto"/>
              <w:rPr>
                <w:rFonts w:ascii="Times New Roman" w:hAnsi="Times New Roman"/>
                <w:sz w:val="24"/>
                <w:szCs w:val="24"/>
              </w:rPr>
            </w:pPr>
          </w:p>
        </w:tc>
      </w:tr>
    </w:tbl>
    <w:p w14:paraId="1F99B40C" w14:textId="77777777" w:rsidR="004C4CCE" w:rsidRPr="00967B9C" w:rsidRDefault="004C4CCE" w:rsidP="004C4CCE">
      <w:pPr>
        <w:spacing w:after="0" w:line="240" w:lineRule="auto"/>
        <w:jc w:val="both"/>
        <w:rPr>
          <w:rFonts w:ascii="Times New Roman" w:eastAsia="Times New Roman" w:hAnsi="Times New Roman"/>
          <w:sz w:val="24"/>
          <w:szCs w:val="24"/>
          <w:lang w:eastAsia="lv-LV"/>
        </w:rPr>
      </w:pPr>
    </w:p>
    <w:p w14:paraId="4CF31F5D" w14:textId="77777777" w:rsidR="004C4CCE" w:rsidRPr="00967B9C" w:rsidRDefault="004C4CCE" w:rsidP="004C4CCE">
      <w:pPr>
        <w:spacing w:after="0" w:line="240" w:lineRule="auto"/>
        <w:jc w:val="both"/>
        <w:rPr>
          <w:rFonts w:ascii="Times New Roman" w:eastAsia="Times New Roman" w:hAnsi="Times New Roman"/>
          <w:bCs/>
          <w:sz w:val="24"/>
          <w:szCs w:val="24"/>
        </w:rPr>
      </w:pPr>
      <w:r w:rsidRPr="00967B9C">
        <w:rPr>
          <w:rFonts w:ascii="Times New Roman" w:eastAsia="Times New Roman" w:hAnsi="Times New Roman"/>
          <w:sz w:val="24"/>
          <w:szCs w:val="24"/>
          <w:lang w:eastAsia="lv-LV"/>
        </w:rPr>
        <w:t xml:space="preserve">Pretendentam ir jāiesniedz Pasūtītāja pozitīva atsauksme vai cits/-i dokuments/-i savas vai speciālistu pieredzes apliecināšanai par norādīto objektu. Atsauksmēs ir </w:t>
      </w:r>
      <w:r w:rsidRPr="00967B9C">
        <w:rPr>
          <w:rFonts w:ascii="Times New Roman" w:eastAsia="Times New Roman" w:hAnsi="Times New Roman"/>
          <w:bCs/>
          <w:sz w:val="24"/>
          <w:szCs w:val="24"/>
        </w:rPr>
        <w:t>jāietver ziņas par attiecīgo pakalpojumu apjomu, izpildes termiņiem un vietu, kā arī par to, vai visi darbi ir veikti atbilstoši attiecīgajiem normatīviem un ir pabeigti līgumā noteiktā kvalitātē.</w:t>
      </w:r>
    </w:p>
    <w:p w14:paraId="669D03C1" w14:textId="7BB0E94D" w:rsidR="004C4CCE" w:rsidRPr="00967B9C" w:rsidRDefault="004C4CCE" w:rsidP="004C4CCE">
      <w:pPr>
        <w:spacing w:after="0" w:line="240" w:lineRule="auto"/>
        <w:jc w:val="both"/>
        <w:rPr>
          <w:rFonts w:ascii="Times New Roman" w:eastAsia="Times New Roman" w:hAnsi="Times New Roman"/>
          <w:b/>
          <w:bCs/>
          <w:color w:val="FF0000"/>
          <w:sz w:val="28"/>
          <w:szCs w:val="20"/>
        </w:rPr>
      </w:pPr>
      <w:r w:rsidRPr="00967B9C">
        <w:rPr>
          <w:rFonts w:ascii="Times New Roman" w:eastAsia="Times New Roman" w:hAnsi="Times New Roman"/>
          <w:bCs/>
          <w:sz w:val="24"/>
          <w:szCs w:val="24"/>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6"/>
        <w:gridCol w:w="4566"/>
      </w:tblGrid>
      <w:tr w:rsidR="004C4CCE" w:rsidRPr="00967B9C" w14:paraId="44313902" w14:textId="77777777" w:rsidTr="00477076">
        <w:trPr>
          <w:trHeight w:val="264"/>
        </w:trPr>
        <w:tc>
          <w:tcPr>
            <w:tcW w:w="4506" w:type="dxa"/>
            <w:tcBorders>
              <w:top w:val="single" w:sz="4" w:space="0" w:color="auto"/>
              <w:left w:val="single" w:sz="4" w:space="0" w:color="auto"/>
              <w:bottom w:val="single" w:sz="4" w:space="0" w:color="auto"/>
              <w:right w:val="single" w:sz="4" w:space="0" w:color="auto"/>
            </w:tcBorders>
            <w:shd w:val="clear" w:color="auto" w:fill="F2F2F2"/>
            <w:hideMark/>
          </w:tcPr>
          <w:p w14:paraId="6CE27CE7" w14:textId="77777777" w:rsidR="004C4CCE" w:rsidRPr="00967B9C" w:rsidRDefault="004C4CCE" w:rsidP="00232F94">
            <w:pPr>
              <w:widowControl w:val="0"/>
              <w:spacing w:after="0" w:line="256" w:lineRule="auto"/>
              <w:jc w:val="both"/>
              <w:rPr>
                <w:rFonts w:ascii="Times New Roman" w:eastAsia="Times New Roman" w:hAnsi="Times New Roman"/>
                <w:sz w:val="24"/>
                <w:szCs w:val="24"/>
                <w:lang w:eastAsia="ar-SA"/>
              </w:rPr>
            </w:pPr>
            <w:r w:rsidRPr="00967B9C">
              <w:rPr>
                <w:rFonts w:ascii="Times New Roman" w:eastAsia="Times New Roman" w:hAnsi="Times New Roman"/>
                <w:iCs/>
                <w:sz w:val="24"/>
                <w:szCs w:val="24"/>
              </w:rPr>
              <w:t xml:space="preserve">Paraksttiesīgās personas amata nosaukums, vārds un uzvārds </w:t>
            </w:r>
          </w:p>
        </w:tc>
        <w:tc>
          <w:tcPr>
            <w:tcW w:w="4566" w:type="dxa"/>
            <w:tcBorders>
              <w:top w:val="single" w:sz="4" w:space="0" w:color="auto"/>
              <w:left w:val="single" w:sz="4" w:space="0" w:color="auto"/>
              <w:bottom w:val="single" w:sz="4" w:space="0" w:color="auto"/>
              <w:right w:val="single" w:sz="4" w:space="0" w:color="auto"/>
            </w:tcBorders>
            <w:hideMark/>
          </w:tcPr>
          <w:p w14:paraId="47DEAA1F" w14:textId="77777777" w:rsidR="004C4CCE" w:rsidRPr="00967B9C" w:rsidRDefault="004C4CCE" w:rsidP="00232F94">
            <w:pPr>
              <w:widowControl w:val="0"/>
              <w:spacing w:after="0" w:line="256" w:lineRule="auto"/>
              <w:jc w:val="both"/>
              <w:rPr>
                <w:rFonts w:ascii="Times New Roman" w:eastAsia="Times New Roman" w:hAnsi="Times New Roman"/>
                <w:i/>
                <w:iCs/>
                <w:color w:val="ED7D31"/>
                <w:sz w:val="24"/>
                <w:szCs w:val="24"/>
                <w:lang w:eastAsia="lv-LV"/>
              </w:rPr>
            </w:pPr>
          </w:p>
        </w:tc>
      </w:tr>
      <w:tr w:rsidR="004C4CCE" w:rsidRPr="00967B9C" w14:paraId="223BFB36" w14:textId="77777777" w:rsidTr="00477076">
        <w:trPr>
          <w:trHeight w:val="264"/>
        </w:trPr>
        <w:tc>
          <w:tcPr>
            <w:tcW w:w="4506" w:type="dxa"/>
            <w:tcBorders>
              <w:top w:val="single" w:sz="4" w:space="0" w:color="auto"/>
              <w:left w:val="single" w:sz="4" w:space="0" w:color="auto"/>
              <w:bottom w:val="single" w:sz="4" w:space="0" w:color="auto"/>
              <w:right w:val="single" w:sz="4" w:space="0" w:color="auto"/>
            </w:tcBorders>
            <w:shd w:val="clear" w:color="auto" w:fill="F2F2F2"/>
          </w:tcPr>
          <w:p w14:paraId="2F64E216" w14:textId="77777777" w:rsidR="004C4CCE" w:rsidRPr="00967B9C" w:rsidRDefault="004C4CCE" w:rsidP="00232F94">
            <w:pPr>
              <w:widowControl w:val="0"/>
              <w:spacing w:after="0" w:line="256" w:lineRule="auto"/>
              <w:jc w:val="both"/>
              <w:rPr>
                <w:rFonts w:ascii="Times New Roman" w:eastAsia="Times New Roman" w:hAnsi="Times New Roman"/>
                <w:sz w:val="24"/>
                <w:szCs w:val="24"/>
                <w:lang w:eastAsia="lv-LV"/>
              </w:rPr>
            </w:pPr>
            <w:r w:rsidRPr="00967B9C">
              <w:rPr>
                <w:rFonts w:ascii="Times New Roman" w:hAnsi="Times New Roman"/>
                <w:sz w:val="24"/>
                <w:szCs w:val="24"/>
              </w:rPr>
              <w:t>Paraksttiesīgās personas paraksts</w:t>
            </w:r>
            <w:r w:rsidRPr="00967B9C">
              <w:rPr>
                <w:rFonts w:ascii="Times New Roman" w:eastAsia="Times New Roman" w:hAnsi="Times New Roman"/>
                <w:sz w:val="24"/>
                <w:szCs w:val="24"/>
                <w:lang w:eastAsia="lv-LV"/>
              </w:rPr>
              <w:t xml:space="preserve"> </w:t>
            </w:r>
            <w:r w:rsidRPr="00967B9C">
              <w:rPr>
                <w:rFonts w:ascii="Times New Roman" w:hAnsi="Times New Roman"/>
                <w:i/>
                <w:iCs/>
                <w:color w:val="ED7D31"/>
                <w:sz w:val="24"/>
                <w:szCs w:val="24"/>
                <w:lang w:eastAsia="lv-LV"/>
              </w:rPr>
              <w:t>(ja nav parakstīts elektroniski)</w:t>
            </w:r>
          </w:p>
        </w:tc>
        <w:tc>
          <w:tcPr>
            <w:tcW w:w="4566" w:type="dxa"/>
            <w:tcBorders>
              <w:top w:val="single" w:sz="4" w:space="0" w:color="auto"/>
              <w:left w:val="single" w:sz="4" w:space="0" w:color="auto"/>
              <w:bottom w:val="single" w:sz="4" w:space="0" w:color="auto"/>
              <w:right w:val="single" w:sz="4" w:space="0" w:color="auto"/>
            </w:tcBorders>
          </w:tcPr>
          <w:p w14:paraId="4C423019" w14:textId="77777777" w:rsidR="004C4CCE" w:rsidRPr="00967B9C" w:rsidRDefault="004C4CCE" w:rsidP="00232F94">
            <w:pPr>
              <w:widowControl w:val="0"/>
              <w:spacing w:after="0" w:line="256" w:lineRule="auto"/>
              <w:jc w:val="both"/>
              <w:rPr>
                <w:rFonts w:ascii="Times New Roman" w:eastAsia="Times New Roman" w:hAnsi="Times New Roman"/>
                <w:i/>
                <w:iCs/>
                <w:color w:val="ED7D31"/>
                <w:sz w:val="24"/>
                <w:szCs w:val="24"/>
                <w:lang w:eastAsia="lv-LV"/>
              </w:rPr>
            </w:pPr>
          </w:p>
        </w:tc>
      </w:tr>
      <w:tr w:rsidR="004C4CCE" w:rsidRPr="00967B9C" w14:paraId="77487340" w14:textId="77777777" w:rsidTr="00477076">
        <w:tc>
          <w:tcPr>
            <w:tcW w:w="4506" w:type="dxa"/>
            <w:tcBorders>
              <w:top w:val="single" w:sz="4" w:space="0" w:color="auto"/>
              <w:left w:val="single" w:sz="4" w:space="0" w:color="auto"/>
              <w:bottom w:val="single" w:sz="4" w:space="0" w:color="auto"/>
              <w:right w:val="single" w:sz="4" w:space="0" w:color="auto"/>
            </w:tcBorders>
            <w:shd w:val="clear" w:color="auto" w:fill="F2F2F2"/>
            <w:hideMark/>
          </w:tcPr>
          <w:p w14:paraId="72210F12" w14:textId="77777777" w:rsidR="004C4CCE" w:rsidRPr="00967B9C" w:rsidRDefault="004C4CCE" w:rsidP="00232F94">
            <w:pPr>
              <w:widowControl w:val="0"/>
              <w:spacing w:after="0" w:line="256" w:lineRule="auto"/>
              <w:jc w:val="both"/>
              <w:rPr>
                <w:rFonts w:ascii="Times New Roman" w:eastAsia="Times New Roman" w:hAnsi="Times New Roman"/>
                <w:sz w:val="24"/>
                <w:szCs w:val="24"/>
                <w:lang w:eastAsia="lv-LV"/>
              </w:rPr>
            </w:pPr>
            <w:r w:rsidRPr="00967B9C">
              <w:rPr>
                <w:rFonts w:ascii="Times New Roman" w:eastAsia="Times New Roman" w:hAnsi="Times New Roman"/>
                <w:sz w:val="24"/>
                <w:szCs w:val="24"/>
                <w:lang w:eastAsia="lv-LV"/>
              </w:rPr>
              <w:t xml:space="preserve">Datums </w:t>
            </w:r>
            <w:r w:rsidRPr="00967B9C">
              <w:rPr>
                <w:rFonts w:ascii="Times New Roman" w:hAnsi="Times New Roman"/>
                <w:i/>
                <w:iCs/>
                <w:color w:val="ED7D31"/>
                <w:sz w:val="24"/>
                <w:szCs w:val="24"/>
                <w:lang w:eastAsia="lv-LV"/>
              </w:rPr>
              <w:t>(ja nav parakstīts elektroniski)</w:t>
            </w:r>
          </w:p>
        </w:tc>
        <w:tc>
          <w:tcPr>
            <w:tcW w:w="4566" w:type="dxa"/>
            <w:tcBorders>
              <w:top w:val="single" w:sz="4" w:space="0" w:color="auto"/>
              <w:left w:val="single" w:sz="4" w:space="0" w:color="auto"/>
              <w:bottom w:val="single" w:sz="4" w:space="0" w:color="auto"/>
              <w:right w:val="single" w:sz="4" w:space="0" w:color="auto"/>
            </w:tcBorders>
          </w:tcPr>
          <w:p w14:paraId="794C182D" w14:textId="77777777" w:rsidR="004C4CCE" w:rsidRPr="00967B9C" w:rsidRDefault="004C4CCE" w:rsidP="00232F94">
            <w:pPr>
              <w:widowControl w:val="0"/>
              <w:spacing w:after="0" w:line="256" w:lineRule="auto"/>
              <w:jc w:val="both"/>
              <w:rPr>
                <w:rFonts w:ascii="Times New Roman" w:eastAsia="Times New Roman" w:hAnsi="Times New Roman"/>
                <w:sz w:val="24"/>
                <w:szCs w:val="24"/>
                <w:lang w:eastAsia="lv-LV"/>
              </w:rPr>
            </w:pPr>
          </w:p>
        </w:tc>
      </w:tr>
    </w:tbl>
    <w:p w14:paraId="3D5B6756" w14:textId="483D88AB" w:rsidR="004C4CCE" w:rsidRPr="00967B9C" w:rsidRDefault="004C4CCE" w:rsidP="004C4CCE">
      <w:pPr>
        <w:widowControl w:val="0"/>
        <w:spacing w:after="0" w:line="240" w:lineRule="auto"/>
        <w:jc w:val="both"/>
        <w:rPr>
          <w:rFonts w:ascii="Times New Roman" w:hAnsi="Times New Roman"/>
          <w:i/>
          <w:sz w:val="20"/>
          <w:szCs w:val="20"/>
        </w:rPr>
      </w:pPr>
      <w:r w:rsidRPr="00967B9C">
        <w:rPr>
          <w:rFonts w:ascii="Times New Roman" w:hAnsi="Times New Roman"/>
          <w:i/>
          <w:sz w:val="20"/>
          <w:szCs w:val="20"/>
        </w:rPr>
        <w:t>Ja Pretendents piedāvājuma dokumentus paraksta ar Elektronisko iepirkumu sistēmas piedāvāto elektronisko parakstu vai ar drošu elektronisko parakstu un laika zīmogu, Pretendents to norāda attiecīgā dokumenta paraksta vietā. Piemēram, “amats, Vārds, Uzvārds, DOKUMENTS PARAKSTĪTS AR ELEKTRONISKO IEPIRKUMU SISTĒMAS PIEDĀVĀTO ELEKTRONISKO PARAKSTU”.</w:t>
      </w:r>
    </w:p>
    <w:p w14:paraId="5EED36B9" w14:textId="77777777" w:rsidR="00E547E8" w:rsidRPr="00967B9C" w:rsidRDefault="00E547E8" w:rsidP="00EC00BC">
      <w:pPr>
        <w:spacing w:before="120" w:after="120" w:line="240" w:lineRule="auto"/>
        <w:rPr>
          <w:rFonts w:ascii="Times New Roman" w:hAnsi="Times New Roman"/>
          <w:highlight w:val="cyan"/>
          <w:lang w:eastAsia="ar-SA"/>
        </w:rPr>
      </w:pPr>
    </w:p>
    <w:p w14:paraId="23FD35D7" w14:textId="4B47C797" w:rsidR="00BA7D5F" w:rsidRPr="00967B9C" w:rsidRDefault="00735C52" w:rsidP="00EC00BC">
      <w:pPr>
        <w:spacing w:before="120" w:after="120" w:line="240" w:lineRule="auto"/>
        <w:rPr>
          <w:rFonts w:ascii="Times New Roman" w:hAnsi="Times New Roman"/>
          <w:highlight w:val="cyan"/>
          <w:lang w:eastAsia="ar-SA"/>
        </w:rPr>
      </w:pPr>
      <w:r w:rsidRPr="00967B9C">
        <w:rPr>
          <w:rFonts w:ascii="Times New Roman" w:hAnsi="Times New Roman"/>
          <w:highlight w:val="cyan"/>
          <w:lang w:eastAsia="ar-SA"/>
        </w:rPr>
        <w:br w:type="page"/>
      </w:r>
    </w:p>
    <w:p w14:paraId="4592CB84" w14:textId="77777777" w:rsidR="00421753" w:rsidRPr="00967B9C" w:rsidRDefault="00421753" w:rsidP="00421753">
      <w:pPr>
        <w:spacing w:before="120" w:after="120" w:line="240" w:lineRule="auto"/>
        <w:jc w:val="right"/>
        <w:rPr>
          <w:rFonts w:ascii="Times New Roman" w:eastAsia="Times New Roman" w:hAnsi="Times New Roman"/>
          <w:sz w:val="18"/>
          <w:szCs w:val="18"/>
        </w:rPr>
      </w:pPr>
    </w:p>
    <w:p w14:paraId="71C75FFF" w14:textId="2358A85E" w:rsidR="00E547E8" w:rsidRPr="00F54245" w:rsidRDefault="00025738" w:rsidP="00421753">
      <w:pPr>
        <w:spacing w:after="0" w:line="240" w:lineRule="auto"/>
        <w:jc w:val="right"/>
        <w:rPr>
          <w:rFonts w:ascii="Times New Roman" w:eastAsia="Times New Roman" w:hAnsi="Times New Roman"/>
          <w:b/>
          <w:bCs/>
          <w:sz w:val="18"/>
          <w:szCs w:val="18"/>
        </w:rPr>
      </w:pPr>
      <w:r w:rsidRPr="00F54245">
        <w:rPr>
          <w:rFonts w:ascii="Times New Roman" w:eastAsia="Times New Roman" w:hAnsi="Times New Roman"/>
          <w:b/>
          <w:bCs/>
          <w:sz w:val="18"/>
          <w:szCs w:val="18"/>
        </w:rPr>
        <w:t>7</w:t>
      </w:r>
      <w:r w:rsidR="003D5BCC" w:rsidRPr="00F54245">
        <w:rPr>
          <w:rFonts w:ascii="Times New Roman" w:eastAsia="Times New Roman" w:hAnsi="Times New Roman"/>
          <w:b/>
          <w:bCs/>
          <w:sz w:val="18"/>
          <w:szCs w:val="18"/>
        </w:rPr>
        <w:t>.pielikums</w:t>
      </w:r>
    </w:p>
    <w:p w14:paraId="25647343" w14:textId="223BB4AA" w:rsidR="009E4285" w:rsidRPr="00967B9C" w:rsidRDefault="009E4285" w:rsidP="00916DEC">
      <w:pPr>
        <w:spacing w:after="0" w:line="240" w:lineRule="auto"/>
        <w:jc w:val="right"/>
        <w:rPr>
          <w:rFonts w:ascii="Times New Roman" w:hAnsi="Times New Roman"/>
          <w:sz w:val="20"/>
          <w:szCs w:val="20"/>
        </w:rPr>
      </w:pPr>
      <w:r w:rsidRPr="00967B9C">
        <w:rPr>
          <w:rFonts w:ascii="Times New Roman" w:eastAsia="Times New Roman" w:hAnsi="Times New Roman"/>
          <w:bCs/>
          <w:iCs/>
          <w:sz w:val="20"/>
          <w:szCs w:val="20"/>
        </w:rPr>
        <w:t xml:space="preserve">Iepirkuma </w:t>
      </w:r>
      <w:r w:rsidR="00D23FAE" w:rsidRPr="00967B9C">
        <w:rPr>
          <w:rFonts w:ascii="Times New Roman" w:eastAsia="Times New Roman" w:hAnsi="Times New Roman"/>
          <w:bCs/>
          <w:iCs/>
          <w:sz w:val="20"/>
          <w:szCs w:val="20"/>
        </w:rPr>
        <w:t>“</w:t>
      </w:r>
      <w:r w:rsidR="00C0500D">
        <w:rPr>
          <w:rFonts w:ascii="Times New Roman" w:hAnsi="Times New Roman"/>
          <w:b/>
          <w:sz w:val="24"/>
          <w:szCs w:val="24"/>
        </w:rPr>
        <w:t>Jauna šķeldas apkures katla ar aprīkojumu uzstādīšana un palaišana</w:t>
      </w:r>
      <w:r w:rsidR="00D23FAE" w:rsidRPr="00967B9C">
        <w:rPr>
          <w:rFonts w:ascii="Times New Roman" w:eastAsia="Times New Roman" w:hAnsi="Times New Roman"/>
          <w:bCs/>
          <w:iCs/>
          <w:sz w:val="20"/>
          <w:szCs w:val="20"/>
        </w:rPr>
        <w:t>”</w:t>
      </w:r>
      <w:r w:rsidRPr="00967B9C">
        <w:rPr>
          <w:rFonts w:ascii="Times New Roman" w:eastAsia="Times New Roman" w:hAnsi="Times New Roman"/>
          <w:bCs/>
          <w:iCs/>
          <w:sz w:val="20"/>
          <w:szCs w:val="20"/>
        </w:rPr>
        <w:t>,</w:t>
      </w:r>
    </w:p>
    <w:p w14:paraId="056430CD" w14:textId="3F52E060" w:rsidR="00FE4F05" w:rsidRPr="00967B9C" w:rsidRDefault="00FE4F05" w:rsidP="00E811F2">
      <w:pPr>
        <w:spacing w:after="0" w:line="240" w:lineRule="auto"/>
        <w:jc w:val="right"/>
        <w:rPr>
          <w:rFonts w:ascii="Times New Roman" w:eastAsia="Times New Roman" w:hAnsi="Times New Roman"/>
          <w:bCs/>
          <w:iCs/>
          <w:sz w:val="20"/>
          <w:szCs w:val="20"/>
        </w:rPr>
      </w:pPr>
      <w:r w:rsidRPr="00967B9C">
        <w:rPr>
          <w:rFonts w:ascii="Times New Roman" w:eastAsia="Times New Roman" w:hAnsi="Times New Roman"/>
          <w:bCs/>
          <w:iCs/>
          <w:sz w:val="20"/>
          <w:szCs w:val="20"/>
        </w:rPr>
        <w:t xml:space="preserve">ID Nr. </w:t>
      </w:r>
      <w:r w:rsidR="00C0500D">
        <w:rPr>
          <w:rFonts w:ascii="Times New Roman" w:eastAsia="Times New Roman" w:hAnsi="Times New Roman"/>
          <w:bCs/>
          <w:iCs/>
          <w:sz w:val="20"/>
          <w:szCs w:val="20"/>
        </w:rPr>
        <w:t>RNK</w:t>
      </w:r>
      <w:r w:rsidR="002B356E">
        <w:rPr>
          <w:rFonts w:ascii="Times New Roman" w:eastAsia="Times New Roman" w:hAnsi="Times New Roman"/>
          <w:bCs/>
          <w:iCs/>
          <w:sz w:val="20"/>
          <w:szCs w:val="20"/>
        </w:rPr>
        <w:t xml:space="preserve"> 4.9/1/2026</w:t>
      </w:r>
      <w:r w:rsidRPr="00967B9C">
        <w:rPr>
          <w:rFonts w:ascii="Times New Roman" w:eastAsia="Times New Roman" w:hAnsi="Times New Roman"/>
          <w:bCs/>
          <w:iCs/>
          <w:sz w:val="20"/>
          <w:szCs w:val="20"/>
        </w:rPr>
        <w:t xml:space="preserve">, </w:t>
      </w:r>
      <w:r w:rsidRPr="00967B9C">
        <w:rPr>
          <w:rFonts w:ascii="Times New Roman" w:eastAsia="Times New Roman" w:hAnsi="Times New Roman"/>
          <w:sz w:val="20"/>
          <w:szCs w:val="20"/>
        </w:rPr>
        <w:t>nolikumam</w:t>
      </w:r>
    </w:p>
    <w:p w14:paraId="01FA9ABE" w14:textId="77777777" w:rsidR="00E547E8" w:rsidRPr="00967B9C" w:rsidRDefault="00E547E8" w:rsidP="00EC00BC">
      <w:pPr>
        <w:keepNext/>
        <w:keepLines/>
        <w:spacing w:before="120" w:after="120" w:line="240" w:lineRule="auto"/>
        <w:outlineLvl w:val="0"/>
        <w:rPr>
          <w:rFonts w:ascii="Times New Roman" w:eastAsia="Times New Roman" w:hAnsi="Times New Roman"/>
          <w:b/>
          <w:bCs/>
          <w:sz w:val="28"/>
          <w:szCs w:val="20"/>
          <w:lang w:eastAsia="x-none"/>
        </w:rPr>
      </w:pPr>
    </w:p>
    <w:p w14:paraId="7BC906E8" w14:textId="652F85F2" w:rsidR="00734C66" w:rsidRPr="00967B9C" w:rsidRDefault="00332170" w:rsidP="00EC00BC">
      <w:pPr>
        <w:keepNext/>
        <w:keepLines/>
        <w:spacing w:before="120" w:after="120" w:line="240" w:lineRule="auto"/>
        <w:jc w:val="center"/>
        <w:outlineLvl w:val="0"/>
        <w:rPr>
          <w:rFonts w:ascii="Times New Roman" w:eastAsia="Times New Roman" w:hAnsi="Times New Roman"/>
          <w:b/>
          <w:bCs/>
          <w:sz w:val="24"/>
          <w:szCs w:val="24"/>
          <w:lang w:eastAsia="x-none"/>
        </w:rPr>
      </w:pPr>
      <w:r w:rsidRPr="00967B9C">
        <w:rPr>
          <w:rFonts w:ascii="Times New Roman" w:eastAsia="Times New Roman" w:hAnsi="Times New Roman"/>
          <w:b/>
          <w:bCs/>
          <w:sz w:val="24"/>
          <w:szCs w:val="24"/>
          <w:lang w:eastAsia="x-none"/>
        </w:rPr>
        <w:t>PRETENDENTA SPECIĀLISTU SARAKSTS</w:t>
      </w:r>
    </w:p>
    <w:p w14:paraId="4F9A126D" w14:textId="77777777" w:rsidR="002908D3" w:rsidRPr="00967B9C" w:rsidRDefault="00403E06" w:rsidP="00403E06">
      <w:pPr>
        <w:spacing w:after="0" w:line="240" w:lineRule="auto"/>
        <w:jc w:val="center"/>
        <w:rPr>
          <w:rFonts w:ascii="Times New Roman" w:eastAsia="Times New Roman" w:hAnsi="Times New Roman"/>
          <w:iCs/>
          <w:sz w:val="24"/>
          <w:szCs w:val="24"/>
        </w:rPr>
      </w:pPr>
      <w:r w:rsidRPr="00967B9C">
        <w:rPr>
          <w:rFonts w:ascii="Times New Roman" w:eastAsia="Times New Roman" w:hAnsi="Times New Roman"/>
          <w:iCs/>
          <w:sz w:val="24"/>
          <w:szCs w:val="24"/>
        </w:rPr>
        <w:t xml:space="preserve">Atklātam konkursam </w:t>
      </w:r>
    </w:p>
    <w:p w14:paraId="29BC5107" w14:textId="0D9C69AD" w:rsidR="00403E06" w:rsidRPr="00967B9C" w:rsidRDefault="00D23FAE" w:rsidP="00403E06">
      <w:pPr>
        <w:spacing w:after="0" w:line="240" w:lineRule="auto"/>
        <w:jc w:val="center"/>
        <w:rPr>
          <w:rFonts w:ascii="Times New Roman" w:eastAsia="Times New Roman" w:hAnsi="Times New Roman"/>
          <w:b/>
          <w:color w:val="000000"/>
          <w:sz w:val="24"/>
          <w:szCs w:val="24"/>
          <w:lang w:eastAsia="lv-LV"/>
        </w:rPr>
      </w:pPr>
      <w:r w:rsidRPr="00967B9C">
        <w:rPr>
          <w:rFonts w:ascii="Times New Roman" w:eastAsia="Times New Roman" w:hAnsi="Times New Roman"/>
          <w:b/>
          <w:bCs/>
          <w:iCs/>
          <w:sz w:val="24"/>
          <w:szCs w:val="24"/>
        </w:rPr>
        <w:t>“</w:t>
      </w:r>
      <w:r w:rsidR="00C0500D">
        <w:rPr>
          <w:rFonts w:ascii="Times New Roman" w:hAnsi="Times New Roman"/>
          <w:b/>
          <w:sz w:val="24"/>
          <w:szCs w:val="24"/>
        </w:rPr>
        <w:t>Jauna šķeldas apkures katla ar aprīkojumu uzstādīšana un palaišana</w:t>
      </w:r>
      <w:r w:rsidRPr="00967B9C">
        <w:rPr>
          <w:rFonts w:ascii="Times New Roman" w:eastAsia="Times New Roman" w:hAnsi="Times New Roman"/>
          <w:b/>
          <w:bCs/>
          <w:iCs/>
          <w:sz w:val="24"/>
          <w:szCs w:val="24"/>
        </w:rPr>
        <w:t>”</w:t>
      </w:r>
      <w:r w:rsidR="00403E06" w:rsidRPr="00967B9C">
        <w:rPr>
          <w:rFonts w:ascii="Times New Roman" w:eastAsia="Times New Roman" w:hAnsi="Times New Roman"/>
          <w:b/>
          <w:bCs/>
          <w:iCs/>
          <w:sz w:val="24"/>
          <w:szCs w:val="24"/>
        </w:rPr>
        <w:t xml:space="preserve"> </w:t>
      </w:r>
    </w:p>
    <w:p w14:paraId="387D546F" w14:textId="30A18407" w:rsidR="00403E06" w:rsidRPr="00967B9C" w:rsidRDefault="00403E06" w:rsidP="00403E06">
      <w:pPr>
        <w:spacing w:after="0" w:line="240" w:lineRule="auto"/>
        <w:jc w:val="center"/>
        <w:rPr>
          <w:rFonts w:ascii="Times New Roman" w:eastAsia="Times New Roman" w:hAnsi="Times New Roman"/>
          <w:bCs/>
          <w:sz w:val="24"/>
          <w:szCs w:val="24"/>
        </w:rPr>
      </w:pPr>
      <w:r w:rsidRPr="00967B9C">
        <w:rPr>
          <w:rFonts w:ascii="Times New Roman" w:eastAsia="Times New Roman" w:hAnsi="Times New Roman"/>
          <w:bCs/>
          <w:sz w:val="24"/>
          <w:szCs w:val="24"/>
        </w:rPr>
        <w:t xml:space="preserve">identifikācijas Nr. </w:t>
      </w:r>
      <w:r w:rsidR="00C0500D">
        <w:rPr>
          <w:rFonts w:ascii="Times New Roman" w:eastAsia="Times New Roman" w:hAnsi="Times New Roman"/>
          <w:b/>
          <w:sz w:val="24"/>
          <w:szCs w:val="24"/>
        </w:rPr>
        <w:t>RNK</w:t>
      </w:r>
      <w:r w:rsidR="002B356E">
        <w:rPr>
          <w:rFonts w:ascii="Times New Roman" w:eastAsia="Times New Roman" w:hAnsi="Times New Roman"/>
          <w:b/>
          <w:sz w:val="24"/>
          <w:szCs w:val="24"/>
        </w:rPr>
        <w:t>4.9/1/2026</w:t>
      </w:r>
    </w:p>
    <w:p w14:paraId="3E2843C2" w14:textId="77777777" w:rsidR="00403E06" w:rsidRPr="00967B9C" w:rsidRDefault="00403E06" w:rsidP="002908D3">
      <w:pPr>
        <w:keepNext/>
        <w:keepLines/>
        <w:spacing w:after="0" w:line="240" w:lineRule="auto"/>
        <w:outlineLvl w:val="0"/>
        <w:rPr>
          <w:rFonts w:ascii="Times New Roman" w:eastAsia="Times New Roman" w:hAnsi="Times New Roman"/>
          <w:b/>
          <w:bCs/>
          <w:sz w:val="24"/>
          <w:szCs w:val="24"/>
          <w:lang w:eastAsia="x-none"/>
        </w:rPr>
      </w:pPr>
    </w:p>
    <w:p w14:paraId="0B069ED6" w14:textId="17D752C0" w:rsidR="002908D3" w:rsidRPr="00967B9C" w:rsidRDefault="00332170" w:rsidP="00332170">
      <w:pPr>
        <w:tabs>
          <w:tab w:val="num" w:pos="927"/>
        </w:tabs>
        <w:suppressAutoHyphens/>
        <w:spacing w:line="240" w:lineRule="auto"/>
        <w:outlineLvl w:val="6"/>
        <w:rPr>
          <w:rFonts w:ascii="Times New Roman" w:eastAsia="Times New Roman" w:hAnsi="Times New Roman"/>
          <w:sz w:val="24"/>
          <w:szCs w:val="24"/>
          <w:lang w:eastAsia="ar-SA"/>
        </w:rPr>
      </w:pPr>
      <w:r w:rsidRPr="00967B9C">
        <w:rPr>
          <w:rFonts w:ascii="Times New Roman" w:eastAsia="Times New Roman" w:hAnsi="Times New Roman"/>
          <w:sz w:val="24"/>
          <w:szCs w:val="24"/>
          <w:highlight w:val="lightGray"/>
          <w:lang w:eastAsia="ar-SA"/>
        </w:rPr>
        <w:t>(Pretendenta nosaukums)</w:t>
      </w:r>
      <w:r w:rsidR="002908D3" w:rsidRPr="00967B9C">
        <w:rPr>
          <w:rFonts w:ascii="Times New Roman" w:eastAsia="Times New Roman" w:hAnsi="Times New Roman"/>
          <w:sz w:val="24"/>
          <w:szCs w:val="24"/>
          <w:lang w:eastAsia="ar-SA"/>
        </w:rPr>
        <w:t xml:space="preserve"> līguma izpildei apņemas nodrošināt šādus speciālistus: </w:t>
      </w:r>
    </w:p>
    <w:tbl>
      <w:tblPr>
        <w:tblW w:w="9135" w:type="dxa"/>
        <w:tblInd w:w="-65" w:type="dxa"/>
        <w:tblLayout w:type="fixed"/>
        <w:tblLook w:val="04A0" w:firstRow="1" w:lastRow="0" w:firstColumn="1" w:lastColumn="0" w:noHBand="0" w:noVBand="1"/>
      </w:tblPr>
      <w:tblGrid>
        <w:gridCol w:w="2612"/>
        <w:gridCol w:w="1844"/>
        <w:gridCol w:w="2127"/>
        <w:gridCol w:w="2552"/>
      </w:tblGrid>
      <w:tr w:rsidR="00332170" w:rsidRPr="00967B9C" w14:paraId="43671A71" w14:textId="77777777" w:rsidTr="00332170">
        <w:tc>
          <w:tcPr>
            <w:tcW w:w="2612"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7EE9105F" w14:textId="77777777" w:rsidR="00332170" w:rsidRPr="00967B9C" w:rsidRDefault="00332170" w:rsidP="00332170">
            <w:pPr>
              <w:suppressAutoHyphens/>
              <w:spacing w:after="0" w:line="240" w:lineRule="auto"/>
              <w:jc w:val="center"/>
              <w:rPr>
                <w:rFonts w:ascii="Times New Roman" w:eastAsia="Arial" w:hAnsi="Times New Roman"/>
                <w:b/>
                <w:bCs/>
                <w:sz w:val="24"/>
                <w:szCs w:val="24"/>
              </w:rPr>
            </w:pPr>
            <w:r w:rsidRPr="00967B9C">
              <w:rPr>
                <w:rFonts w:ascii="Times New Roman" w:eastAsia="Arial" w:hAnsi="Times New Roman"/>
                <w:b/>
                <w:bCs/>
                <w:sz w:val="24"/>
                <w:szCs w:val="24"/>
              </w:rPr>
              <w:t>Specialitāte</w:t>
            </w:r>
          </w:p>
        </w:tc>
        <w:tc>
          <w:tcPr>
            <w:tcW w:w="1843"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4E2619D3" w14:textId="77777777" w:rsidR="00332170" w:rsidRPr="00967B9C" w:rsidRDefault="00332170" w:rsidP="00332170">
            <w:pPr>
              <w:suppressAutoHyphens/>
              <w:spacing w:after="0" w:line="240" w:lineRule="auto"/>
              <w:jc w:val="center"/>
              <w:rPr>
                <w:rFonts w:ascii="Times New Roman" w:eastAsia="Arial" w:hAnsi="Times New Roman"/>
                <w:b/>
                <w:bCs/>
                <w:sz w:val="24"/>
                <w:szCs w:val="24"/>
              </w:rPr>
            </w:pPr>
            <w:r w:rsidRPr="00967B9C">
              <w:rPr>
                <w:rFonts w:ascii="Times New Roman" w:eastAsia="Arial" w:hAnsi="Times New Roman"/>
                <w:b/>
                <w:bCs/>
                <w:sz w:val="24"/>
                <w:szCs w:val="24"/>
              </w:rPr>
              <w:t>Speciālista vārds, uzvārds</w:t>
            </w:r>
          </w:p>
        </w:tc>
        <w:tc>
          <w:tcPr>
            <w:tcW w:w="2126"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26B9A3AC" w14:textId="77777777" w:rsidR="00332170" w:rsidRPr="00967B9C" w:rsidRDefault="00332170" w:rsidP="00332170">
            <w:pPr>
              <w:suppressAutoHyphens/>
              <w:spacing w:after="0" w:line="240" w:lineRule="auto"/>
              <w:jc w:val="center"/>
              <w:rPr>
                <w:rFonts w:ascii="Times New Roman" w:eastAsia="Arial" w:hAnsi="Times New Roman"/>
                <w:b/>
                <w:bCs/>
                <w:sz w:val="24"/>
                <w:szCs w:val="24"/>
              </w:rPr>
            </w:pPr>
            <w:r w:rsidRPr="00967B9C">
              <w:rPr>
                <w:rFonts w:ascii="Times New Roman" w:eastAsia="Arial" w:hAnsi="Times New Roman"/>
                <w:b/>
                <w:bCs/>
                <w:sz w:val="24"/>
                <w:szCs w:val="24"/>
              </w:rPr>
              <w:t>Persona (uzņēmums), kuru pārstāv*</w:t>
            </w:r>
          </w:p>
        </w:tc>
        <w:tc>
          <w:tcPr>
            <w:tcW w:w="25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AC8C62A" w14:textId="77777777" w:rsidR="00332170" w:rsidRPr="00967B9C" w:rsidRDefault="00332170" w:rsidP="00332170">
            <w:pPr>
              <w:suppressAutoHyphens/>
              <w:spacing w:after="0" w:line="240" w:lineRule="auto"/>
              <w:jc w:val="center"/>
              <w:rPr>
                <w:rFonts w:ascii="Times New Roman" w:eastAsia="Arial" w:hAnsi="Times New Roman"/>
                <w:b/>
                <w:bCs/>
                <w:sz w:val="24"/>
                <w:szCs w:val="24"/>
              </w:rPr>
            </w:pPr>
            <w:r w:rsidRPr="00967B9C">
              <w:rPr>
                <w:rFonts w:ascii="Times New Roman" w:eastAsia="Arial" w:hAnsi="Times New Roman"/>
                <w:b/>
                <w:bCs/>
                <w:sz w:val="24"/>
                <w:szCs w:val="24"/>
              </w:rPr>
              <w:t>Līgumattiecību pamats**</w:t>
            </w:r>
          </w:p>
        </w:tc>
      </w:tr>
      <w:tr w:rsidR="00332170" w:rsidRPr="00967B9C" w14:paraId="00F29BFC" w14:textId="77777777" w:rsidTr="00332170">
        <w:trPr>
          <w:trHeight w:val="452"/>
        </w:trPr>
        <w:tc>
          <w:tcPr>
            <w:tcW w:w="2612" w:type="dxa"/>
            <w:tcBorders>
              <w:top w:val="single" w:sz="4" w:space="0" w:color="auto"/>
              <w:left w:val="single" w:sz="4" w:space="0" w:color="auto"/>
              <w:bottom w:val="single" w:sz="4" w:space="0" w:color="auto"/>
              <w:right w:val="single" w:sz="4" w:space="0" w:color="auto"/>
            </w:tcBorders>
            <w:vAlign w:val="center"/>
            <w:hideMark/>
          </w:tcPr>
          <w:p w14:paraId="656E2B14" w14:textId="2A7F006F" w:rsidR="00332170" w:rsidRPr="00967B9C" w:rsidRDefault="00332170" w:rsidP="00332170">
            <w:pPr>
              <w:suppressAutoHyphens/>
              <w:spacing w:after="0" w:line="240" w:lineRule="auto"/>
              <w:ind w:right="141"/>
              <w:jc w:val="center"/>
              <w:rPr>
                <w:rFonts w:ascii="Times New Roman" w:eastAsia="Arial" w:hAnsi="Times New Roman"/>
                <w:b/>
                <w:bCs/>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4E7789CA" w14:textId="77777777" w:rsidR="00332170" w:rsidRPr="00967B9C" w:rsidRDefault="00332170" w:rsidP="00332170">
            <w:pPr>
              <w:suppressAutoHyphens/>
              <w:spacing w:after="0" w:line="240" w:lineRule="auto"/>
              <w:ind w:right="141"/>
              <w:jc w:val="center"/>
              <w:rPr>
                <w:rFonts w:ascii="Times New Roman" w:eastAsia="Arial"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AEDD6F5" w14:textId="77777777" w:rsidR="00332170" w:rsidRPr="00967B9C" w:rsidRDefault="00332170" w:rsidP="00332170">
            <w:pPr>
              <w:suppressAutoHyphens/>
              <w:spacing w:after="0" w:line="240" w:lineRule="auto"/>
              <w:ind w:right="141"/>
              <w:jc w:val="center"/>
              <w:rPr>
                <w:rFonts w:ascii="Times New Roman" w:eastAsia="Arial"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715C6744" w14:textId="77777777" w:rsidR="00332170" w:rsidRPr="00967B9C" w:rsidRDefault="00332170" w:rsidP="00332170">
            <w:pPr>
              <w:suppressAutoHyphens/>
              <w:spacing w:after="0" w:line="240" w:lineRule="auto"/>
              <w:ind w:right="141"/>
              <w:jc w:val="center"/>
              <w:rPr>
                <w:rFonts w:ascii="Times New Roman" w:eastAsia="Arial" w:hAnsi="Times New Roman"/>
                <w:sz w:val="24"/>
                <w:szCs w:val="24"/>
              </w:rPr>
            </w:pPr>
          </w:p>
        </w:tc>
      </w:tr>
    </w:tbl>
    <w:p w14:paraId="7656C4D2" w14:textId="77777777" w:rsidR="00332170" w:rsidRPr="00967B9C" w:rsidRDefault="00332170" w:rsidP="00332170">
      <w:pPr>
        <w:suppressAutoHyphens/>
        <w:spacing w:after="0" w:line="240" w:lineRule="auto"/>
        <w:ind w:right="141"/>
        <w:jc w:val="both"/>
        <w:rPr>
          <w:rFonts w:ascii="Times New Roman" w:eastAsia="Arial" w:hAnsi="Times New Roman"/>
          <w:sz w:val="24"/>
          <w:szCs w:val="24"/>
        </w:rPr>
      </w:pPr>
      <w:r w:rsidRPr="00967B9C">
        <w:rPr>
          <w:rFonts w:ascii="Times New Roman" w:eastAsia="Arial" w:hAnsi="Times New Roman"/>
          <w:sz w:val="24"/>
          <w:szCs w:val="24"/>
        </w:rPr>
        <w:t>* norāda, vai piesaistītais speciālists ir:</w:t>
      </w:r>
    </w:p>
    <w:p w14:paraId="79C9A7EB" w14:textId="77777777" w:rsidR="00332170" w:rsidRPr="00967B9C" w:rsidRDefault="00332170" w:rsidP="00332170">
      <w:pPr>
        <w:suppressAutoHyphens/>
        <w:spacing w:after="0" w:line="240" w:lineRule="auto"/>
        <w:ind w:left="567" w:right="141"/>
        <w:jc w:val="both"/>
        <w:rPr>
          <w:rFonts w:ascii="Times New Roman" w:eastAsia="Arial" w:hAnsi="Times New Roman"/>
          <w:sz w:val="24"/>
          <w:szCs w:val="24"/>
        </w:rPr>
      </w:pPr>
      <w:r w:rsidRPr="00967B9C">
        <w:rPr>
          <w:rFonts w:ascii="Times New Roman" w:eastAsia="Arial" w:hAnsi="Times New Roman"/>
          <w:b/>
          <w:sz w:val="24"/>
          <w:szCs w:val="24"/>
        </w:rPr>
        <w:t>A</w:t>
      </w:r>
      <w:r w:rsidRPr="00967B9C">
        <w:rPr>
          <w:rFonts w:ascii="Times New Roman" w:eastAsia="Arial" w:hAnsi="Times New Roman"/>
          <w:sz w:val="24"/>
          <w:szCs w:val="24"/>
        </w:rPr>
        <w:t xml:space="preserve"> – pretendenta (piegādātāja vai piegādātāju apvienības) darbinieks; </w:t>
      </w:r>
    </w:p>
    <w:p w14:paraId="483BE2DF" w14:textId="77777777" w:rsidR="00332170" w:rsidRPr="00967B9C" w:rsidRDefault="00332170" w:rsidP="00332170">
      <w:pPr>
        <w:suppressAutoHyphens/>
        <w:spacing w:after="0" w:line="240" w:lineRule="auto"/>
        <w:ind w:left="567" w:right="141"/>
        <w:jc w:val="both"/>
        <w:rPr>
          <w:rFonts w:ascii="Times New Roman" w:eastAsia="Arial" w:hAnsi="Times New Roman"/>
          <w:sz w:val="24"/>
          <w:szCs w:val="24"/>
        </w:rPr>
      </w:pPr>
      <w:r w:rsidRPr="00967B9C">
        <w:rPr>
          <w:rFonts w:ascii="Times New Roman" w:eastAsia="Arial" w:hAnsi="Times New Roman"/>
          <w:b/>
          <w:sz w:val="24"/>
          <w:szCs w:val="24"/>
        </w:rPr>
        <w:t>B</w:t>
      </w:r>
      <w:r w:rsidRPr="00967B9C">
        <w:rPr>
          <w:rFonts w:ascii="Times New Roman" w:eastAsia="Arial" w:hAnsi="Times New Roman"/>
          <w:sz w:val="24"/>
          <w:szCs w:val="24"/>
        </w:rPr>
        <w:t xml:space="preserve"> – apakšuzņēmēja – komersanta darbinieks;</w:t>
      </w:r>
    </w:p>
    <w:p w14:paraId="3C7B72A2" w14:textId="77777777" w:rsidR="00332170" w:rsidRPr="00967B9C" w:rsidRDefault="00332170" w:rsidP="00332170">
      <w:pPr>
        <w:suppressAutoHyphens/>
        <w:spacing w:after="0" w:line="240" w:lineRule="auto"/>
        <w:ind w:left="567" w:right="141"/>
        <w:jc w:val="both"/>
        <w:rPr>
          <w:rFonts w:ascii="Times New Roman" w:eastAsia="Arial" w:hAnsi="Times New Roman"/>
          <w:sz w:val="24"/>
          <w:szCs w:val="24"/>
        </w:rPr>
      </w:pPr>
      <w:r w:rsidRPr="00967B9C">
        <w:rPr>
          <w:rFonts w:ascii="Times New Roman" w:eastAsia="Arial" w:hAnsi="Times New Roman"/>
          <w:b/>
          <w:sz w:val="24"/>
          <w:szCs w:val="24"/>
        </w:rPr>
        <w:t>C</w:t>
      </w:r>
      <w:r w:rsidRPr="00967B9C">
        <w:rPr>
          <w:rFonts w:ascii="Times New Roman" w:eastAsia="Arial" w:hAnsi="Times New Roman"/>
          <w:sz w:val="24"/>
          <w:szCs w:val="24"/>
        </w:rPr>
        <w:t xml:space="preserve"> – apakšuzņēmējs – persona, kura ir saimnieciskās darbības veicējs, un tiks piesaistīta uz atsevišķa līguma pamata konkrētā iepirkuma līguma izpildē.</w:t>
      </w:r>
    </w:p>
    <w:p w14:paraId="0B1AA276" w14:textId="77777777" w:rsidR="00332170" w:rsidRPr="00967B9C" w:rsidRDefault="00332170" w:rsidP="00332170">
      <w:pPr>
        <w:suppressAutoHyphens/>
        <w:spacing w:after="0" w:line="240" w:lineRule="auto"/>
        <w:ind w:right="141"/>
        <w:jc w:val="both"/>
        <w:rPr>
          <w:rFonts w:ascii="Times New Roman" w:eastAsia="Arial" w:hAnsi="Times New Roman"/>
          <w:sz w:val="24"/>
          <w:szCs w:val="24"/>
        </w:rPr>
      </w:pPr>
    </w:p>
    <w:p w14:paraId="66E980B9" w14:textId="3B176215" w:rsidR="00332170" w:rsidRPr="00967B9C" w:rsidRDefault="00332170" w:rsidP="00332170">
      <w:pPr>
        <w:suppressAutoHyphens/>
        <w:spacing w:after="0" w:line="240" w:lineRule="auto"/>
        <w:ind w:right="141"/>
        <w:jc w:val="both"/>
        <w:rPr>
          <w:rFonts w:ascii="Times New Roman" w:eastAsia="Arial" w:hAnsi="Times New Roman"/>
          <w:sz w:val="24"/>
          <w:szCs w:val="24"/>
        </w:rPr>
      </w:pPr>
      <w:r w:rsidRPr="00967B9C">
        <w:rPr>
          <w:rFonts w:ascii="Times New Roman" w:eastAsia="Arial" w:hAnsi="Times New Roman"/>
          <w:sz w:val="24"/>
          <w:szCs w:val="24"/>
        </w:rPr>
        <w:t xml:space="preserve">** norāda, uz kāda līguma pamata speciālists </w:t>
      </w:r>
      <w:r w:rsidRPr="00967B9C">
        <w:rPr>
          <w:rFonts w:ascii="Times New Roman" w:eastAsia="Arial" w:hAnsi="Times New Roman"/>
          <w:b/>
          <w:sz w:val="24"/>
          <w:szCs w:val="24"/>
        </w:rPr>
        <w:t>piedāvājuma iesniegšanas brīdī</w:t>
      </w:r>
      <w:r w:rsidRPr="00967B9C">
        <w:rPr>
          <w:rFonts w:ascii="Times New Roman" w:eastAsia="Arial" w:hAnsi="Times New Roman"/>
          <w:sz w:val="24"/>
          <w:szCs w:val="24"/>
        </w:rPr>
        <w:t xml:space="preserve"> ir piesaistīts personai, kuru pārstāv:</w:t>
      </w:r>
    </w:p>
    <w:p w14:paraId="26FC2B2D" w14:textId="77777777" w:rsidR="00332170" w:rsidRPr="00967B9C" w:rsidRDefault="00332170" w:rsidP="00332170">
      <w:pPr>
        <w:suppressAutoHyphens/>
        <w:spacing w:after="0" w:line="240" w:lineRule="auto"/>
        <w:ind w:left="567" w:right="141"/>
        <w:jc w:val="both"/>
        <w:rPr>
          <w:rFonts w:ascii="Times New Roman" w:eastAsia="Arial" w:hAnsi="Times New Roman"/>
          <w:b/>
          <w:sz w:val="24"/>
          <w:szCs w:val="24"/>
        </w:rPr>
      </w:pPr>
      <w:r w:rsidRPr="00967B9C">
        <w:rPr>
          <w:rFonts w:ascii="Times New Roman" w:eastAsia="Arial" w:hAnsi="Times New Roman"/>
          <w:b/>
          <w:sz w:val="24"/>
          <w:szCs w:val="24"/>
        </w:rPr>
        <w:t xml:space="preserve">A – </w:t>
      </w:r>
      <w:r w:rsidRPr="00967B9C">
        <w:rPr>
          <w:rFonts w:ascii="Times New Roman" w:eastAsia="Arial" w:hAnsi="Times New Roman"/>
          <w:sz w:val="24"/>
          <w:szCs w:val="24"/>
        </w:rPr>
        <w:t>darba līgums,</w:t>
      </w:r>
    </w:p>
    <w:p w14:paraId="33111B64" w14:textId="77777777" w:rsidR="00332170" w:rsidRPr="00967B9C" w:rsidRDefault="00332170" w:rsidP="00332170">
      <w:pPr>
        <w:suppressAutoHyphens/>
        <w:spacing w:after="0" w:line="240" w:lineRule="auto"/>
        <w:ind w:left="567" w:right="141"/>
        <w:jc w:val="both"/>
        <w:rPr>
          <w:rFonts w:ascii="Times New Roman" w:eastAsia="Arial" w:hAnsi="Times New Roman"/>
          <w:b/>
          <w:sz w:val="24"/>
          <w:szCs w:val="24"/>
        </w:rPr>
      </w:pPr>
      <w:r w:rsidRPr="00967B9C">
        <w:rPr>
          <w:rFonts w:ascii="Times New Roman" w:eastAsia="Arial" w:hAnsi="Times New Roman"/>
          <w:b/>
          <w:sz w:val="24"/>
          <w:szCs w:val="24"/>
        </w:rPr>
        <w:t xml:space="preserve">B – </w:t>
      </w:r>
      <w:r w:rsidRPr="00967B9C">
        <w:rPr>
          <w:rFonts w:ascii="Times New Roman" w:eastAsia="Arial" w:hAnsi="Times New Roman"/>
          <w:sz w:val="24"/>
          <w:szCs w:val="24"/>
        </w:rPr>
        <w:t>uzņēmuma līgums,</w:t>
      </w:r>
    </w:p>
    <w:p w14:paraId="32548E17" w14:textId="77777777" w:rsidR="00332170" w:rsidRPr="00967B9C" w:rsidRDefault="00332170" w:rsidP="00332170">
      <w:pPr>
        <w:suppressAutoHyphens/>
        <w:spacing w:after="0" w:line="240" w:lineRule="auto"/>
        <w:ind w:left="567" w:right="141"/>
        <w:jc w:val="both"/>
        <w:rPr>
          <w:rFonts w:ascii="Times New Roman" w:eastAsia="Arial" w:hAnsi="Times New Roman"/>
          <w:sz w:val="24"/>
          <w:szCs w:val="24"/>
        </w:rPr>
      </w:pPr>
      <w:r w:rsidRPr="00967B9C">
        <w:rPr>
          <w:rFonts w:ascii="Times New Roman" w:eastAsia="Arial" w:hAnsi="Times New Roman"/>
          <w:b/>
          <w:sz w:val="24"/>
          <w:szCs w:val="24"/>
        </w:rPr>
        <w:t>C</w:t>
      </w:r>
      <w:r w:rsidRPr="00967B9C">
        <w:rPr>
          <w:rFonts w:ascii="Times New Roman" w:eastAsia="Arial" w:hAnsi="Times New Roman"/>
          <w:sz w:val="24"/>
          <w:szCs w:val="24"/>
        </w:rPr>
        <w:t xml:space="preserve"> – cits (norādīt, kāds).</w:t>
      </w:r>
    </w:p>
    <w:p w14:paraId="5A29EE57" w14:textId="08C4BF3C" w:rsidR="002908D3" w:rsidRPr="00967B9C" w:rsidRDefault="002908D3" w:rsidP="002908D3">
      <w:pPr>
        <w:suppressAutoHyphens/>
        <w:spacing w:after="0" w:line="240" w:lineRule="auto"/>
        <w:ind w:right="141"/>
        <w:jc w:val="both"/>
        <w:rPr>
          <w:rFonts w:ascii="Times New Roman" w:eastAsia="Arial" w:hAnsi="Times New Roman"/>
          <w:sz w:val="24"/>
          <w:szCs w:val="24"/>
        </w:rPr>
      </w:pPr>
    </w:p>
    <w:p w14:paraId="15A96E21" w14:textId="77777777" w:rsidR="002908D3" w:rsidRPr="00967B9C" w:rsidRDefault="002908D3" w:rsidP="002908D3">
      <w:pPr>
        <w:suppressAutoHyphens/>
        <w:spacing w:after="0" w:line="240" w:lineRule="auto"/>
        <w:ind w:right="141"/>
        <w:jc w:val="both"/>
        <w:rPr>
          <w:rFonts w:ascii="Times New Roman" w:eastAsia="Times New Roman" w:hAnsi="Times New Roman"/>
          <w:sz w:val="24"/>
          <w:szCs w:val="24"/>
          <w:lang w:eastAsia="ar-SA"/>
        </w:rPr>
      </w:pPr>
    </w:p>
    <w:p w14:paraId="1FF29865" w14:textId="3A8E46F9" w:rsidR="002908D3" w:rsidRPr="00967B9C" w:rsidRDefault="002908D3" w:rsidP="002908D3">
      <w:pPr>
        <w:widowControl w:val="0"/>
        <w:tabs>
          <w:tab w:val="left" w:pos="993"/>
        </w:tabs>
        <w:suppressAutoHyphens/>
        <w:spacing w:after="0" w:line="240" w:lineRule="auto"/>
        <w:ind w:right="141"/>
        <w:jc w:val="both"/>
        <w:rPr>
          <w:rFonts w:ascii="Times New Roman" w:eastAsia="Times New Roman" w:hAnsi="Times New Roman"/>
          <w:i/>
          <w:color w:val="000000" w:themeColor="text1"/>
          <w:sz w:val="20"/>
          <w:szCs w:val="20"/>
        </w:rPr>
      </w:pPr>
      <w:r w:rsidRPr="00967B9C">
        <w:rPr>
          <w:rFonts w:ascii="Times New Roman" w:eastAsia="Times New Roman" w:hAnsi="Times New Roman"/>
          <w:i/>
          <w:color w:val="000000" w:themeColor="text1"/>
          <w:sz w:val="20"/>
          <w:szCs w:val="20"/>
        </w:rPr>
        <w:t xml:space="preserve">Pretendentam jāpievieno sertifikātu kopijas par tiem speciālistiem, par kuriem nav informācijas būvspeciālistu reģistrā (BIS), </w:t>
      </w:r>
      <w:hyperlink r:id="rId20" w:history="1">
        <w:r w:rsidRPr="00967B9C">
          <w:rPr>
            <w:rFonts w:ascii="Times New Roman" w:eastAsia="Times New Roman" w:hAnsi="Times New Roman"/>
            <w:i/>
            <w:color w:val="000000" w:themeColor="text1"/>
            <w:sz w:val="20"/>
            <w:szCs w:val="20"/>
            <w:u w:val="single"/>
          </w:rPr>
          <w:t>www.bis.gov.lv</w:t>
        </w:r>
      </w:hyperlink>
      <w:r w:rsidRPr="00967B9C">
        <w:rPr>
          <w:rFonts w:ascii="Times New Roman" w:eastAsia="Times New Roman" w:hAnsi="Times New Roman"/>
          <w:i/>
          <w:color w:val="000000" w:themeColor="text1"/>
          <w:sz w:val="20"/>
          <w:szCs w:val="20"/>
        </w:rPr>
        <w:t xml:space="preserve"> .</w:t>
      </w:r>
    </w:p>
    <w:p w14:paraId="6E102DF3" w14:textId="77777777" w:rsidR="002908D3" w:rsidRPr="00967B9C" w:rsidRDefault="002908D3" w:rsidP="002908D3">
      <w:pPr>
        <w:widowControl w:val="0"/>
        <w:tabs>
          <w:tab w:val="left" w:pos="993"/>
        </w:tabs>
        <w:suppressAutoHyphens/>
        <w:spacing w:after="0" w:line="240" w:lineRule="auto"/>
        <w:ind w:right="141"/>
        <w:jc w:val="both"/>
        <w:rPr>
          <w:rFonts w:ascii="Times New Roman" w:eastAsia="Times New Roman" w:hAnsi="Times New Roman"/>
          <w:i/>
          <w:color w:val="000000" w:themeColor="text1"/>
          <w:sz w:val="24"/>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6"/>
        <w:gridCol w:w="4566"/>
      </w:tblGrid>
      <w:tr w:rsidR="002908D3" w:rsidRPr="00967B9C" w14:paraId="4A18C3F9" w14:textId="77777777" w:rsidTr="00F03F4B">
        <w:trPr>
          <w:trHeight w:val="264"/>
        </w:trPr>
        <w:tc>
          <w:tcPr>
            <w:tcW w:w="4506" w:type="dxa"/>
            <w:tcBorders>
              <w:top w:val="single" w:sz="4" w:space="0" w:color="auto"/>
              <w:left w:val="single" w:sz="4" w:space="0" w:color="auto"/>
              <w:bottom w:val="single" w:sz="4" w:space="0" w:color="auto"/>
              <w:right w:val="single" w:sz="4" w:space="0" w:color="auto"/>
            </w:tcBorders>
            <w:shd w:val="clear" w:color="auto" w:fill="F2F2F2"/>
            <w:hideMark/>
          </w:tcPr>
          <w:p w14:paraId="15E83E88" w14:textId="77777777" w:rsidR="002908D3" w:rsidRPr="00967B9C" w:rsidRDefault="002908D3" w:rsidP="00F03F4B">
            <w:pPr>
              <w:widowControl w:val="0"/>
              <w:spacing w:after="0" w:line="256" w:lineRule="auto"/>
              <w:jc w:val="both"/>
              <w:rPr>
                <w:rFonts w:ascii="Times New Roman" w:eastAsia="Times New Roman" w:hAnsi="Times New Roman"/>
                <w:sz w:val="24"/>
                <w:szCs w:val="24"/>
                <w:lang w:eastAsia="ar-SA"/>
              </w:rPr>
            </w:pPr>
            <w:r w:rsidRPr="00967B9C">
              <w:rPr>
                <w:rFonts w:ascii="Times New Roman" w:eastAsia="Times New Roman" w:hAnsi="Times New Roman"/>
                <w:iCs/>
                <w:sz w:val="24"/>
                <w:szCs w:val="24"/>
              </w:rPr>
              <w:t xml:space="preserve">Paraksttiesīgās personas amata nosaukums, vārds un uzvārds </w:t>
            </w:r>
          </w:p>
        </w:tc>
        <w:tc>
          <w:tcPr>
            <w:tcW w:w="4566" w:type="dxa"/>
            <w:tcBorders>
              <w:top w:val="single" w:sz="4" w:space="0" w:color="auto"/>
              <w:left w:val="single" w:sz="4" w:space="0" w:color="auto"/>
              <w:bottom w:val="single" w:sz="4" w:space="0" w:color="auto"/>
              <w:right w:val="single" w:sz="4" w:space="0" w:color="auto"/>
            </w:tcBorders>
            <w:hideMark/>
          </w:tcPr>
          <w:p w14:paraId="09B3999D" w14:textId="77777777" w:rsidR="002908D3" w:rsidRPr="00967B9C" w:rsidRDefault="002908D3" w:rsidP="00F03F4B">
            <w:pPr>
              <w:widowControl w:val="0"/>
              <w:spacing w:after="0" w:line="256" w:lineRule="auto"/>
              <w:jc w:val="both"/>
              <w:rPr>
                <w:rFonts w:ascii="Times New Roman" w:eastAsia="Times New Roman" w:hAnsi="Times New Roman"/>
                <w:i/>
                <w:iCs/>
                <w:color w:val="ED7D31"/>
                <w:sz w:val="24"/>
                <w:szCs w:val="24"/>
                <w:lang w:eastAsia="lv-LV"/>
              </w:rPr>
            </w:pPr>
          </w:p>
        </w:tc>
      </w:tr>
      <w:tr w:rsidR="002908D3" w:rsidRPr="00967B9C" w14:paraId="5BD861EE" w14:textId="77777777" w:rsidTr="00F03F4B">
        <w:trPr>
          <w:trHeight w:val="264"/>
        </w:trPr>
        <w:tc>
          <w:tcPr>
            <w:tcW w:w="4506" w:type="dxa"/>
            <w:tcBorders>
              <w:top w:val="single" w:sz="4" w:space="0" w:color="auto"/>
              <w:left w:val="single" w:sz="4" w:space="0" w:color="auto"/>
              <w:bottom w:val="single" w:sz="4" w:space="0" w:color="auto"/>
              <w:right w:val="single" w:sz="4" w:space="0" w:color="auto"/>
            </w:tcBorders>
            <w:shd w:val="clear" w:color="auto" w:fill="F2F2F2"/>
          </w:tcPr>
          <w:p w14:paraId="3322FA2E" w14:textId="77777777" w:rsidR="002908D3" w:rsidRPr="00967B9C" w:rsidRDefault="002908D3" w:rsidP="00F03F4B">
            <w:pPr>
              <w:widowControl w:val="0"/>
              <w:spacing w:after="0" w:line="256" w:lineRule="auto"/>
              <w:jc w:val="both"/>
              <w:rPr>
                <w:rFonts w:ascii="Times New Roman" w:eastAsia="Times New Roman" w:hAnsi="Times New Roman"/>
                <w:sz w:val="24"/>
                <w:szCs w:val="24"/>
                <w:lang w:eastAsia="lv-LV"/>
              </w:rPr>
            </w:pPr>
            <w:r w:rsidRPr="00967B9C">
              <w:rPr>
                <w:rFonts w:ascii="Times New Roman" w:hAnsi="Times New Roman"/>
                <w:sz w:val="24"/>
                <w:szCs w:val="24"/>
              </w:rPr>
              <w:t>Paraksttiesīgās personas paraksts</w:t>
            </w:r>
            <w:r w:rsidRPr="00967B9C">
              <w:rPr>
                <w:rFonts w:ascii="Times New Roman" w:eastAsia="Times New Roman" w:hAnsi="Times New Roman"/>
                <w:sz w:val="24"/>
                <w:szCs w:val="24"/>
                <w:lang w:eastAsia="lv-LV"/>
              </w:rPr>
              <w:t xml:space="preserve"> </w:t>
            </w:r>
            <w:r w:rsidRPr="00967B9C">
              <w:rPr>
                <w:rFonts w:ascii="Times New Roman" w:hAnsi="Times New Roman"/>
                <w:i/>
                <w:iCs/>
                <w:color w:val="ED7D31"/>
                <w:sz w:val="24"/>
                <w:szCs w:val="24"/>
                <w:lang w:eastAsia="lv-LV"/>
              </w:rPr>
              <w:t>(ja nav parakstīts elektroniski)</w:t>
            </w:r>
          </w:p>
        </w:tc>
        <w:tc>
          <w:tcPr>
            <w:tcW w:w="4566" w:type="dxa"/>
            <w:tcBorders>
              <w:top w:val="single" w:sz="4" w:space="0" w:color="auto"/>
              <w:left w:val="single" w:sz="4" w:space="0" w:color="auto"/>
              <w:bottom w:val="single" w:sz="4" w:space="0" w:color="auto"/>
              <w:right w:val="single" w:sz="4" w:space="0" w:color="auto"/>
            </w:tcBorders>
          </w:tcPr>
          <w:p w14:paraId="5FE47E91" w14:textId="77777777" w:rsidR="002908D3" w:rsidRPr="00967B9C" w:rsidRDefault="002908D3" w:rsidP="00F03F4B">
            <w:pPr>
              <w:widowControl w:val="0"/>
              <w:spacing w:after="0" w:line="256" w:lineRule="auto"/>
              <w:jc w:val="both"/>
              <w:rPr>
                <w:rFonts w:ascii="Times New Roman" w:eastAsia="Times New Roman" w:hAnsi="Times New Roman"/>
                <w:i/>
                <w:iCs/>
                <w:color w:val="ED7D31"/>
                <w:sz w:val="24"/>
                <w:szCs w:val="24"/>
                <w:lang w:eastAsia="lv-LV"/>
              </w:rPr>
            </w:pPr>
          </w:p>
        </w:tc>
      </w:tr>
      <w:tr w:rsidR="002908D3" w:rsidRPr="00967B9C" w14:paraId="396D2441" w14:textId="77777777" w:rsidTr="00F03F4B">
        <w:tc>
          <w:tcPr>
            <w:tcW w:w="4506" w:type="dxa"/>
            <w:tcBorders>
              <w:top w:val="single" w:sz="4" w:space="0" w:color="auto"/>
              <w:left w:val="single" w:sz="4" w:space="0" w:color="auto"/>
              <w:bottom w:val="single" w:sz="4" w:space="0" w:color="auto"/>
              <w:right w:val="single" w:sz="4" w:space="0" w:color="auto"/>
            </w:tcBorders>
            <w:shd w:val="clear" w:color="auto" w:fill="F2F2F2"/>
            <w:hideMark/>
          </w:tcPr>
          <w:p w14:paraId="1731DED3" w14:textId="77777777" w:rsidR="002908D3" w:rsidRPr="00967B9C" w:rsidRDefault="002908D3" w:rsidP="00F03F4B">
            <w:pPr>
              <w:widowControl w:val="0"/>
              <w:spacing w:after="0" w:line="256" w:lineRule="auto"/>
              <w:jc w:val="both"/>
              <w:rPr>
                <w:rFonts w:ascii="Times New Roman" w:eastAsia="Times New Roman" w:hAnsi="Times New Roman"/>
                <w:sz w:val="24"/>
                <w:szCs w:val="24"/>
                <w:lang w:eastAsia="lv-LV"/>
              </w:rPr>
            </w:pPr>
            <w:r w:rsidRPr="00967B9C">
              <w:rPr>
                <w:rFonts w:ascii="Times New Roman" w:eastAsia="Times New Roman" w:hAnsi="Times New Roman"/>
                <w:sz w:val="24"/>
                <w:szCs w:val="24"/>
                <w:lang w:eastAsia="lv-LV"/>
              </w:rPr>
              <w:t xml:space="preserve">Datums </w:t>
            </w:r>
            <w:r w:rsidRPr="00967B9C">
              <w:rPr>
                <w:rFonts w:ascii="Times New Roman" w:hAnsi="Times New Roman"/>
                <w:i/>
                <w:iCs/>
                <w:color w:val="ED7D31"/>
                <w:sz w:val="24"/>
                <w:szCs w:val="24"/>
                <w:lang w:eastAsia="lv-LV"/>
              </w:rPr>
              <w:t>(ja nav parakstīts elektroniski)</w:t>
            </w:r>
          </w:p>
        </w:tc>
        <w:tc>
          <w:tcPr>
            <w:tcW w:w="4566" w:type="dxa"/>
            <w:tcBorders>
              <w:top w:val="single" w:sz="4" w:space="0" w:color="auto"/>
              <w:left w:val="single" w:sz="4" w:space="0" w:color="auto"/>
              <w:bottom w:val="single" w:sz="4" w:space="0" w:color="auto"/>
              <w:right w:val="single" w:sz="4" w:space="0" w:color="auto"/>
            </w:tcBorders>
          </w:tcPr>
          <w:p w14:paraId="6F3E05B0" w14:textId="77777777" w:rsidR="002908D3" w:rsidRPr="00967B9C" w:rsidRDefault="002908D3" w:rsidP="00F03F4B">
            <w:pPr>
              <w:widowControl w:val="0"/>
              <w:spacing w:after="0" w:line="256" w:lineRule="auto"/>
              <w:jc w:val="both"/>
              <w:rPr>
                <w:rFonts w:ascii="Times New Roman" w:eastAsia="Times New Roman" w:hAnsi="Times New Roman"/>
                <w:sz w:val="24"/>
                <w:szCs w:val="24"/>
                <w:lang w:eastAsia="lv-LV"/>
              </w:rPr>
            </w:pPr>
          </w:p>
        </w:tc>
      </w:tr>
    </w:tbl>
    <w:p w14:paraId="5DC07E87" w14:textId="0B5653C4" w:rsidR="00F14B91" w:rsidRPr="00967B9C" w:rsidRDefault="002908D3" w:rsidP="002908D3">
      <w:pPr>
        <w:widowControl w:val="0"/>
        <w:spacing w:after="0" w:line="240" w:lineRule="auto"/>
        <w:jc w:val="both"/>
        <w:rPr>
          <w:rFonts w:ascii="Times New Roman" w:hAnsi="Times New Roman"/>
          <w:i/>
          <w:sz w:val="20"/>
          <w:szCs w:val="20"/>
        </w:rPr>
      </w:pPr>
      <w:r w:rsidRPr="00967B9C">
        <w:rPr>
          <w:rFonts w:ascii="Times New Roman" w:hAnsi="Times New Roman"/>
          <w:i/>
          <w:sz w:val="20"/>
          <w:szCs w:val="20"/>
        </w:rPr>
        <w:t>Ja Pretendents piedāvājuma dokumentus paraksta ar Elektronisko iepirkumu sistēmas piedāvāto elektronisko parakstu vai ar drošu elektronisko parakstu un laika zīmogu, Pretendents to norāda attiecīgā dokumenta paraksta vietā. Piemēram, “amats, Vārds, Uzvārds, DOKUMENTS PARAKSTĪTS AR ELEKTRONISKO IEPIRKUMU SISTĒMAS PIEDĀVĀTO ELEKTRONISKO PARAKSTU”.</w:t>
      </w:r>
    </w:p>
    <w:p w14:paraId="7035D315" w14:textId="77777777" w:rsidR="00025738" w:rsidRPr="00967B9C" w:rsidRDefault="00025738">
      <w:pPr>
        <w:spacing w:after="0" w:line="240" w:lineRule="auto"/>
        <w:rPr>
          <w:rFonts w:ascii="Times New Roman" w:eastAsia="Times New Roman" w:hAnsi="Times New Roman"/>
          <w:sz w:val="18"/>
          <w:szCs w:val="18"/>
        </w:rPr>
      </w:pPr>
      <w:r w:rsidRPr="00967B9C">
        <w:rPr>
          <w:rFonts w:ascii="Times New Roman" w:eastAsia="Times New Roman" w:hAnsi="Times New Roman"/>
          <w:sz w:val="18"/>
          <w:szCs w:val="18"/>
        </w:rPr>
        <w:br w:type="page"/>
      </w:r>
    </w:p>
    <w:p w14:paraId="06625F41" w14:textId="612F5752" w:rsidR="00E547E8" w:rsidRPr="00F54245" w:rsidRDefault="00025738" w:rsidP="00F14B91">
      <w:pPr>
        <w:spacing w:after="0" w:line="240" w:lineRule="auto"/>
        <w:jc w:val="right"/>
        <w:rPr>
          <w:rFonts w:ascii="Times New Roman" w:eastAsia="Times New Roman" w:hAnsi="Times New Roman"/>
          <w:b/>
          <w:bCs/>
          <w:sz w:val="18"/>
          <w:szCs w:val="18"/>
        </w:rPr>
      </w:pPr>
      <w:r w:rsidRPr="00F54245">
        <w:rPr>
          <w:rFonts w:ascii="Times New Roman" w:eastAsia="Times New Roman" w:hAnsi="Times New Roman"/>
          <w:b/>
          <w:bCs/>
          <w:sz w:val="18"/>
          <w:szCs w:val="18"/>
        </w:rPr>
        <w:lastRenderedPageBreak/>
        <w:t>8</w:t>
      </w:r>
      <w:r w:rsidR="00E547E8" w:rsidRPr="00F54245">
        <w:rPr>
          <w:rFonts w:ascii="Times New Roman" w:eastAsia="Times New Roman" w:hAnsi="Times New Roman"/>
          <w:b/>
          <w:bCs/>
          <w:sz w:val="18"/>
          <w:szCs w:val="18"/>
        </w:rPr>
        <w:t>.pielikums</w:t>
      </w:r>
    </w:p>
    <w:p w14:paraId="0FBDDC66" w14:textId="718F2FF4" w:rsidR="009E4285" w:rsidRPr="00967B9C" w:rsidRDefault="009E4285" w:rsidP="00916DEC">
      <w:pPr>
        <w:spacing w:after="0" w:line="240" w:lineRule="auto"/>
        <w:jc w:val="right"/>
        <w:rPr>
          <w:rFonts w:ascii="Times New Roman" w:hAnsi="Times New Roman"/>
          <w:sz w:val="20"/>
          <w:szCs w:val="20"/>
        </w:rPr>
      </w:pPr>
      <w:r w:rsidRPr="00967B9C">
        <w:rPr>
          <w:rFonts w:ascii="Times New Roman" w:eastAsia="Times New Roman" w:hAnsi="Times New Roman"/>
          <w:bCs/>
          <w:iCs/>
          <w:sz w:val="20"/>
          <w:szCs w:val="20"/>
        </w:rPr>
        <w:t xml:space="preserve">Iepirkuma </w:t>
      </w:r>
      <w:r w:rsidR="00D23FAE" w:rsidRPr="00967B9C">
        <w:rPr>
          <w:rFonts w:ascii="Times New Roman" w:eastAsia="Times New Roman" w:hAnsi="Times New Roman"/>
          <w:bCs/>
          <w:iCs/>
          <w:sz w:val="20"/>
          <w:szCs w:val="20"/>
        </w:rPr>
        <w:t>“</w:t>
      </w:r>
      <w:r w:rsidR="00C0500D">
        <w:rPr>
          <w:rFonts w:ascii="Times New Roman" w:hAnsi="Times New Roman"/>
          <w:b/>
          <w:sz w:val="24"/>
          <w:szCs w:val="24"/>
        </w:rPr>
        <w:t>Jauna šķeldas apkures katla ar aprīkojumu uzstādīšana un palaišana</w:t>
      </w:r>
      <w:r w:rsidR="00D23FAE" w:rsidRPr="00967B9C">
        <w:rPr>
          <w:rFonts w:ascii="Times New Roman" w:eastAsia="Times New Roman" w:hAnsi="Times New Roman"/>
          <w:bCs/>
          <w:iCs/>
          <w:sz w:val="20"/>
          <w:szCs w:val="20"/>
        </w:rPr>
        <w:t>”</w:t>
      </w:r>
      <w:r w:rsidRPr="00967B9C">
        <w:rPr>
          <w:rFonts w:ascii="Times New Roman" w:eastAsia="Times New Roman" w:hAnsi="Times New Roman"/>
          <w:bCs/>
          <w:iCs/>
          <w:sz w:val="20"/>
          <w:szCs w:val="20"/>
        </w:rPr>
        <w:t>,</w:t>
      </w:r>
    </w:p>
    <w:p w14:paraId="0B223A86" w14:textId="0379B30E" w:rsidR="00E547E8" w:rsidRPr="00967B9C" w:rsidRDefault="00E547E8" w:rsidP="00F14B91">
      <w:pPr>
        <w:spacing w:after="0" w:line="240" w:lineRule="auto"/>
        <w:jc w:val="right"/>
        <w:rPr>
          <w:rFonts w:ascii="Times New Roman" w:eastAsia="Times New Roman" w:hAnsi="Times New Roman"/>
          <w:sz w:val="20"/>
          <w:szCs w:val="20"/>
        </w:rPr>
      </w:pPr>
      <w:r w:rsidRPr="00967B9C">
        <w:rPr>
          <w:rFonts w:ascii="Times New Roman" w:eastAsia="Times New Roman" w:hAnsi="Times New Roman"/>
          <w:bCs/>
          <w:iCs/>
          <w:sz w:val="20"/>
          <w:szCs w:val="20"/>
        </w:rPr>
        <w:t xml:space="preserve">ID Nr. </w:t>
      </w:r>
      <w:r w:rsidR="00C0500D">
        <w:rPr>
          <w:rFonts w:ascii="Times New Roman" w:eastAsia="Times New Roman" w:hAnsi="Times New Roman"/>
          <w:bCs/>
          <w:iCs/>
          <w:sz w:val="20"/>
          <w:szCs w:val="20"/>
        </w:rPr>
        <w:t>RNK</w:t>
      </w:r>
      <w:r w:rsidR="002B356E">
        <w:rPr>
          <w:rFonts w:ascii="Times New Roman" w:eastAsia="Times New Roman" w:hAnsi="Times New Roman"/>
          <w:bCs/>
          <w:iCs/>
          <w:sz w:val="20"/>
          <w:szCs w:val="20"/>
        </w:rPr>
        <w:t>4.9/1/2026</w:t>
      </w:r>
      <w:r w:rsidRPr="00967B9C">
        <w:rPr>
          <w:rFonts w:ascii="Times New Roman" w:eastAsia="Times New Roman" w:hAnsi="Times New Roman"/>
          <w:bCs/>
          <w:iCs/>
          <w:sz w:val="20"/>
          <w:szCs w:val="20"/>
        </w:rPr>
        <w:t xml:space="preserve">, </w:t>
      </w:r>
      <w:r w:rsidRPr="00967B9C">
        <w:rPr>
          <w:rFonts w:ascii="Times New Roman" w:eastAsia="Times New Roman" w:hAnsi="Times New Roman"/>
          <w:sz w:val="20"/>
          <w:szCs w:val="20"/>
        </w:rPr>
        <w:t>nolikumam</w:t>
      </w:r>
    </w:p>
    <w:p w14:paraId="4086464D" w14:textId="77777777" w:rsidR="00477076" w:rsidRPr="00967B9C" w:rsidRDefault="00477076" w:rsidP="00EC00BC">
      <w:pPr>
        <w:keepNext/>
        <w:keepLines/>
        <w:spacing w:before="120" w:after="120" w:line="240" w:lineRule="auto"/>
        <w:jc w:val="center"/>
        <w:outlineLvl w:val="0"/>
        <w:rPr>
          <w:rFonts w:ascii="Times New Roman" w:eastAsia="Times New Roman" w:hAnsi="Times New Roman"/>
          <w:b/>
          <w:bCs/>
          <w:sz w:val="24"/>
          <w:szCs w:val="16"/>
          <w:lang w:eastAsia="x-none"/>
        </w:rPr>
      </w:pPr>
      <w:bookmarkStart w:id="135" w:name="_Toc69293944"/>
      <w:bookmarkStart w:id="136" w:name="_Toc69403600"/>
      <w:bookmarkStart w:id="137" w:name="_Toc69657216"/>
      <w:bookmarkStart w:id="138" w:name="_Toc69657443"/>
      <w:bookmarkStart w:id="139" w:name="_Toc96684117"/>
    </w:p>
    <w:p w14:paraId="0091CC8F" w14:textId="7C82C9D7" w:rsidR="00E547E8" w:rsidRPr="00967B9C" w:rsidRDefault="00E547E8" w:rsidP="00EC00BC">
      <w:pPr>
        <w:keepNext/>
        <w:keepLines/>
        <w:spacing w:before="120" w:after="120" w:line="240" w:lineRule="auto"/>
        <w:jc w:val="center"/>
        <w:outlineLvl w:val="0"/>
        <w:rPr>
          <w:rFonts w:ascii="Times New Roman" w:eastAsia="Times New Roman" w:hAnsi="Times New Roman"/>
          <w:b/>
          <w:bCs/>
          <w:sz w:val="24"/>
          <w:szCs w:val="16"/>
          <w:lang w:eastAsia="x-none"/>
        </w:rPr>
      </w:pPr>
      <w:r w:rsidRPr="00967B9C">
        <w:rPr>
          <w:rFonts w:ascii="Times New Roman" w:eastAsia="Times New Roman" w:hAnsi="Times New Roman"/>
          <w:b/>
          <w:bCs/>
          <w:sz w:val="24"/>
          <w:szCs w:val="16"/>
          <w:lang w:eastAsia="x-none"/>
        </w:rPr>
        <w:t>SPECIĀLISTA APLIECINĀJUMS</w:t>
      </w:r>
      <w:bookmarkEnd w:id="135"/>
      <w:bookmarkEnd w:id="136"/>
      <w:bookmarkEnd w:id="137"/>
      <w:bookmarkEnd w:id="138"/>
      <w:bookmarkEnd w:id="139"/>
      <w:r w:rsidRPr="00967B9C">
        <w:rPr>
          <w:rFonts w:ascii="Times New Roman" w:eastAsia="Times New Roman" w:hAnsi="Times New Roman"/>
          <w:b/>
          <w:bCs/>
          <w:sz w:val="24"/>
          <w:szCs w:val="16"/>
          <w:lang w:eastAsia="x-none"/>
        </w:rPr>
        <w:t xml:space="preserve"> </w:t>
      </w:r>
    </w:p>
    <w:p w14:paraId="7461376E" w14:textId="77777777" w:rsidR="00E547E8" w:rsidRPr="00967B9C" w:rsidRDefault="00E547E8" w:rsidP="00EC00BC">
      <w:pPr>
        <w:keepNext/>
        <w:keepLines/>
        <w:suppressAutoHyphens/>
        <w:autoSpaceDE w:val="0"/>
        <w:autoSpaceDN w:val="0"/>
        <w:adjustRightInd w:val="0"/>
        <w:spacing w:before="120" w:after="120" w:line="240" w:lineRule="auto"/>
        <w:jc w:val="center"/>
        <w:rPr>
          <w:rFonts w:ascii="Times New Roman" w:eastAsia="Times New Roman" w:hAnsi="Times New Roman"/>
          <w:bCs/>
          <w:sz w:val="24"/>
          <w:szCs w:val="24"/>
          <w:lang w:eastAsia="ru-RU"/>
        </w:rPr>
      </w:pPr>
      <w:r w:rsidRPr="00967B9C">
        <w:rPr>
          <w:rFonts w:ascii="Times New Roman" w:eastAsia="Times New Roman" w:hAnsi="Times New Roman"/>
          <w:bCs/>
          <w:sz w:val="24"/>
          <w:szCs w:val="24"/>
          <w:lang w:eastAsia="ru-RU"/>
        </w:rPr>
        <w:t xml:space="preserve">Pretendentam ir jāiesniedz </w:t>
      </w:r>
      <w:r w:rsidRPr="00967B9C">
        <w:rPr>
          <w:rFonts w:ascii="Times New Roman" w:eastAsia="Times New Roman" w:hAnsi="Times New Roman"/>
          <w:b/>
          <w:sz w:val="24"/>
          <w:szCs w:val="24"/>
          <w:lang w:eastAsia="ru-RU"/>
        </w:rPr>
        <w:t>katra piedāvātā speciālista</w:t>
      </w:r>
      <w:r w:rsidRPr="00967B9C">
        <w:rPr>
          <w:rFonts w:ascii="Times New Roman" w:eastAsia="Times New Roman" w:hAnsi="Times New Roman"/>
          <w:bCs/>
          <w:sz w:val="24"/>
          <w:szCs w:val="24"/>
          <w:lang w:eastAsia="ru-RU"/>
        </w:rPr>
        <w:t xml:space="preserve"> aizpildīts apliecinājums.</w:t>
      </w:r>
    </w:p>
    <w:p w14:paraId="50985A9E" w14:textId="77777777" w:rsidR="00E547E8" w:rsidRPr="00967B9C" w:rsidRDefault="00E547E8" w:rsidP="00EC00BC">
      <w:pPr>
        <w:keepNext/>
        <w:keepLines/>
        <w:suppressAutoHyphens/>
        <w:autoSpaceDE w:val="0"/>
        <w:autoSpaceDN w:val="0"/>
        <w:adjustRightInd w:val="0"/>
        <w:spacing w:before="120" w:after="120" w:line="240" w:lineRule="auto"/>
        <w:jc w:val="both"/>
        <w:rPr>
          <w:rFonts w:ascii="Times New Roman" w:eastAsia="Times New Roman" w:hAnsi="Times New Roman"/>
          <w:b/>
          <w:bCs/>
          <w:sz w:val="24"/>
          <w:szCs w:val="24"/>
          <w:lang w:eastAsia="ru-RU"/>
        </w:rPr>
      </w:pPr>
    </w:p>
    <w:p w14:paraId="7FD934BD" w14:textId="10CBA2CD" w:rsidR="00E547E8" w:rsidRPr="00967B9C" w:rsidRDefault="00E547E8" w:rsidP="00EC00BC">
      <w:pPr>
        <w:keepNext/>
        <w:keepLines/>
        <w:suppressAutoHyphens/>
        <w:autoSpaceDE w:val="0"/>
        <w:autoSpaceDN w:val="0"/>
        <w:adjustRightInd w:val="0"/>
        <w:spacing w:before="120" w:after="120" w:line="240" w:lineRule="auto"/>
        <w:jc w:val="both"/>
        <w:rPr>
          <w:rFonts w:ascii="Times New Roman" w:eastAsia="Times New Roman" w:hAnsi="Times New Roman"/>
          <w:b/>
          <w:bCs/>
          <w:sz w:val="24"/>
          <w:szCs w:val="24"/>
          <w:lang w:eastAsia="ru-RU"/>
        </w:rPr>
      </w:pPr>
      <w:r w:rsidRPr="00967B9C">
        <w:rPr>
          <w:rFonts w:ascii="Times New Roman" w:eastAsia="Times New Roman" w:hAnsi="Times New Roman"/>
          <w:b/>
          <w:bCs/>
          <w:sz w:val="24"/>
          <w:szCs w:val="24"/>
          <w:lang w:eastAsia="ru-RU"/>
        </w:rPr>
        <w:t xml:space="preserve">Es, </w:t>
      </w:r>
      <w:r w:rsidR="00495378" w:rsidRPr="00967B9C">
        <w:rPr>
          <w:rFonts w:ascii="Times New Roman" w:eastAsia="Times New Roman" w:hAnsi="Times New Roman"/>
          <w:i/>
          <w:iCs/>
          <w:sz w:val="24"/>
          <w:szCs w:val="24"/>
          <w:u w:val="single"/>
          <w:lang w:eastAsia="ru-RU"/>
        </w:rPr>
        <w:t>_(vārds/uzvārds)_</w:t>
      </w:r>
      <w:r w:rsidR="00495378" w:rsidRPr="00967B9C">
        <w:rPr>
          <w:rFonts w:ascii="Times New Roman" w:eastAsia="Times New Roman" w:hAnsi="Times New Roman"/>
          <w:sz w:val="24"/>
          <w:szCs w:val="24"/>
          <w:lang w:eastAsia="ru-RU"/>
        </w:rPr>
        <w:t>,</w:t>
      </w:r>
      <w:r w:rsidR="00495378" w:rsidRPr="00967B9C">
        <w:rPr>
          <w:rFonts w:ascii="Times New Roman" w:eastAsia="Times New Roman" w:hAnsi="Times New Roman"/>
          <w:b/>
          <w:bCs/>
          <w:sz w:val="24"/>
          <w:szCs w:val="24"/>
          <w:lang w:eastAsia="ru-RU"/>
        </w:rPr>
        <w:t xml:space="preserve"> </w:t>
      </w:r>
      <w:r w:rsidRPr="00967B9C">
        <w:rPr>
          <w:rFonts w:ascii="Times New Roman" w:eastAsia="Times New Roman" w:hAnsi="Times New Roman"/>
          <w:b/>
          <w:bCs/>
          <w:sz w:val="24"/>
          <w:szCs w:val="24"/>
          <w:lang w:eastAsia="ru-RU"/>
        </w:rPr>
        <w:t>apakšā parakstījies/ parakstījusies, apliecinu, ka:</w:t>
      </w:r>
    </w:p>
    <w:p w14:paraId="42948BD8" w14:textId="05B7D51E" w:rsidR="00F14B91" w:rsidRPr="00967B9C" w:rsidRDefault="00E547E8" w:rsidP="00F14B91">
      <w:pPr>
        <w:spacing w:before="120" w:after="120" w:line="240" w:lineRule="auto"/>
        <w:jc w:val="both"/>
        <w:rPr>
          <w:rFonts w:ascii="Times New Roman" w:hAnsi="Times New Roman"/>
          <w:sz w:val="24"/>
          <w:szCs w:val="24"/>
        </w:rPr>
      </w:pPr>
      <w:r w:rsidRPr="00967B9C">
        <w:rPr>
          <w:rFonts w:ascii="Times New Roman" w:hAnsi="Times New Roman"/>
          <w:sz w:val="24"/>
          <w:szCs w:val="24"/>
          <w:lang w:eastAsia="ru-RU"/>
        </w:rPr>
        <w:t xml:space="preserve">1) esmu iepazinies/ iepazinusies ar </w:t>
      </w:r>
      <w:r w:rsidR="00C0500D">
        <w:rPr>
          <w:rFonts w:ascii="Times New Roman" w:hAnsi="Times New Roman"/>
          <w:sz w:val="24"/>
          <w:szCs w:val="24"/>
          <w:lang w:eastAsia="ru-RU"/>
        </w:rPr>
        <w:t xml:space="preserve">SIA “Rēzeknes novada </w:t>
      </w:r>
      <w:proofErr w:type="spellStart"/>
      <w:r w:rsidR="00C0500D">
        <w:rPr>
          <w:rFonts w:ascii="Times New Roman" w:hAnsi="Times New Roman"/>
          <w:sz w:val="24"/>
          <w:szCs w:val="24"/>
          <w:lang w:eastAsia="ru-RU"/>
        </w:rPr>
        <w:t>komun</w:t>
      </w:r>
      <w:r w:rsidR="002B356E">
        <w:rPr>
          <w:rFonts w:ascii="Times New Roman" w:hAnsi="Times New Roman"/>
          <w:sz w:val="24"/>
          <w:szCs w:val="24"/>
          <w:lang w:eastAsia="ru-RU"/>
        </w:rPr>
        <w:t>ā</w:t>
      </w:r>
      <w:r w:rsidR="00C0500D">
        <w:rPr>
          <w:rFonts w:ascii="Times New Roman" w:hAnsi="Times New Roman"/>
          <w:sz w:val="24"/>
          <w:szCs w:val="24"/>
          <w:lang w:eastAsia="ru-RU"/>
        </w:rPr>
        <w:t>lserviss</w:t>
      </w:r>
      <w:proofErr w:type="spellEnd"/>
      <w:r w:rsidR="00C0500D">
        <w:rPr>
          <w:rFonts w:ascii="Times New Roman" w:hAnsi="Times New Roman"/>
          <w:sz w:val="24"/>
          <w:szCs w:val="24"/>
          <w:lang w:eastAsia="ru-RU"/>
        </w:rPr>
        <w:t>”</w:t>
      </w:r>
      <w:r w:rsidRPr="00967B9C">
        <w:rPr>
          <w:rFonts w:ascii="Times New Roman" w:hAnsi="Times New Roman"/>
          <w:b/>
          <w:bCs/>
          <w:sz w:val="24"/>
          <w:szCs w:val="24"/>
        </w:rPr>
        <w:t xml:space="preserve"> </w:t>
      </w:r>
      <w:r w:rsidR="00D23FAE" w:rsidRPr="00967B9C">
        <w:rPr>
          <w:rFonts w:ascii="Times New Roman" w:eastAsia="Times New Roman" w:hAnsi="Times New Roman"/>
          <w:b/>
          <w:bCs/>
          <w:iCs/>
          <w:sz w:val="24"/>
          <w:szCs w:val="24"/>
        </w:rPr>
        <w:t>“</w:t>
      </w:r>
      <w:r w:rsidR="00C0500D">
        <w:rPr>
          <w:rFonts w:ascii="Times New Roman" w:hAnsi="Times New Roman"/>
          <w:b/>
          <w:sz w:val="24"/>
          <w:szCs w:val="24"/>
        </w:rPr>
        <w:t>Jauna šķeldas apkures katla ar aprīkojumu uzstādīšana un palaišana</w:t>
      </w:r>
      <w:r w:rsidR="00D23FAE" w:rsidRPr="00967B9C">
        <w:rPr>
          <w:rFonts w:ascii="Times New Roman" w:eastAsia="Times New Roman" w:hAnsi="Times New Roman"/>
          <w:b/>
          <w:bCs/>
          <w:iCs/>
          <w:sz w:val="24"/>
          <w:szCs w:val="24"/>
        </w:rPr>
        <w:t>”</w:t>
      </w:r>
      <w:r w:rsidR="00D275BC" w:rsidRPr="00967B9C">
        <w:rPr>
          <w:rFonts w:ascii="Times New Roman" w:eastAsia="Times New Roman" w:hAnsi="Times New Roman"/>
          <w:b/>
          <w:bCs/>
          <w:iCs/>
          <w:sz w:val="24"/>
          <w:szCs w:val="24"/>
        </w:rPr>
        <w:t xml:space="preserve"> </w:t>
      </w:r>
      <w:r w:rsidRPr="00967B9C">
        <w:rPr>
          <w:rFonts w:ascii="Times New Roman" w:hAnsi="Times New Roman"/>
          <w:b/>
          <w:bCs/>
          <w:sz w:val="24"/>
          <w:szCs w:val="24"/>
        </w:rPr>
        <w:t xml:space="preserve">(iepirkuma identifikācijas numurs </w:t>
      </w:r>
      <w:r w:rsidR="002B356E">
        <w:rPr>
          <w:rFonts w:ascii="Times New Roman" w:hAnsi="Times New Roman"/>
          <w:b/>
          <w:bCs/>
          <w:sz w:val="24"/>
          <w:szCs w:val="24"/>
        </w:rPr>
        <w:t>4.9/1/2026</w:t>
      </w:r>
      <w:r w:rsidRPr="00967B9C">
        <w:rPr>
          <w:rFonts w:ascii="Times New Roman" w:hAnsi="Times New Roman"/>
          <w:b/>
          <w:bCs/>
          <w:sz w:val="24"/>
          <w:szCs w:val="24"/>
        </w:rPr>
        <w:t>)</w:t>
      </w:r>
      <w:r w:rsidRPr="00967B9C">
        <w:rPr>
          <w:rFonts w:ascii="Times New Roman" w:hAnsi="Times New Roman"/>
          <w:color w:val="000000"/>
          <w:sz w:val="24"/>
          <w:szCs w:val="24"/>
          <w:lang w:eastAsia="ru-RU"/>
        </w:rPr>
        <w:t>,</w:t>
      </w:r>
      <w:r w:rsidRPr="00967B9C">
        <w:rPr>
          <w:rFonts w:ascii="Times New Roman" w:hAnsi="Times New Roman"/>
          <w:sz w:val="24"/>
          <w:szCs w:val="24"/>
          <w:lang w:eastAsia="ru-RU"/>
        </w:rPr>
        <w:t xml:space="preserve"> </w:t>
      </w:r>
      <w:r w:rsidRPr="00967B9C">
        <w:rPr>
          <w:rFonts w:ascii="Times New Roman" w:hAnsi="Times New Roman"/>
          <w:sz w:val="24"/>
          <w:szCs w:val="24"/>
        </w:rPr>
        <w:t>dokumentāciju un prasībām;</w:t>
      </w:r>
    </w:p>
    <w:p w14:paraId="105B81B9" w14:textId="49A2EFF6" w:rsidR="00F14B91" w:rsidRPr="00967B9C" w:rsidRDefault="00E547E8" w:rsidP="00F14B91">
      <w:pPr>
        <w:spacing w:before="120" w:after="120" w:line="240" w:lineRule="auto"/>
        <w:jc w:val="both"/>
        <w:rPr>
          <w:rFonts w:ascii="Times New Roman" w:hAnsi="Times New Roman"/>
          <w:sz w:val="24"/>
          <w:szCs w:val="24"/>
          <w:lang w:eastAsia="ru-RU"/>
        </w:rPr>
      </w:pPr>
      <w:r w:rsidRPr="00967B9C">
        <w:rPr>
          <w:rFonts w:ascii="Times New Roman" w:hAnsi="Times New Roman"/>
          <w:sz w:val="24"/>
          <w:szCs w:val="24"/>
          <w:lang w:eastAsia="ru-RU"/>
        </w:rPr>
        <w:t xml:space="preserve">2) piekrītu piedalīties </w:t>
      </w:r>
      <w:r w:rsidR="00A44506" w:rsidRPr="00967B9C">
        <w:rPr>
          <w:rFonts w:ascii="Times New Roman" w:hAnsi="Times New Roman"/>
          <w:sz w:val="24"/>
          <w:szCs w:val="24"/>
          <w:lang w:eastAsia="ru-RU"/>
        </w:rPr>
        <w:t>atklāta konkursa</w:t>
      </w:r>
      <w:r w:rsidR="00D275BC" w:rsidRPr="00967B9C">
        <w:rPr>
          <w:rFonts w:ascii="Times New Roman" w:hAnsi="Times New Roman"/>
          <w:b/>
          <w:bCs/>
          <w:sz w:val="24"/>
          <w:szCs w:val="24"/>
        </w:rPr>
        <w:t xml:space="preserve"> </w:t>
      </w:r>
      <w:r w:rsidR="00D23FAE" w:rsidRPr="00967B9C">
        <w:rPr>
          <w:rFonts w:ascii="Times New Roman" w:eastAsia="Times New Roman" w:hAnsi="Times New Roman"/>
          <w:b/>
          <w:bCs/>
          <w:iCs/>
          <w:sz w:val="24"/>
          <w:szCs w:val="24"/>
        </w:rPr>
        <w:t>“</w:t>
      </w:r>
      <w:r w:rsidR="00C0500D">
        <w:rPr>
          <w:rFonts w:ascii="Times New Roman" w:hAnsi="Times New Roman"/>
          <w:b/>
          <w:sz w:val="24"/>
          <w:szCs w:val="24"/>
        </w:rPr>
        <w:t>Jauna šķeldas apkures katla ar aprīkojumu uzstādīšana un palaišana</w:t>
      </w:r>
      <w:r w:rsidR="00D23FAE" w:rsidRPr="00967B9C">
        <w:rPr>
          <w:rFonts w:ascii="Times New Roman" w:eastAsia="Times New Roman" w:hAnsi="Times New Roman"/>
          <w:b/>
          <w:bCs/>
          <w:iCs/>
          <w:sz w:val="24"/>
          <w:szCs w:val="24"/>
        </w:rPr>
        <w:t>”</w:t>
      </w:r>
      <w:r w:rsidRPr="00967B9C">
        <w:rPr>
          <w:rFonts w:ascii="Times New Roman" w:hAnsi="Times New Roman"/>
          <w:b/>
          <w:bCs/>
          <w:sz w:val="24"/>
          <w:szCs w:val="24"/>
        </w:rPr>
        <w:t xml:space="preserve"> (iepirkuma identifikācijas numurs </w:t>
      </w:r>
      <w:r w:rsidR="00C0500D">
        <w:rPr>
          <w:rFonts w:ascii="Times New Roman" w:hAnsi="Times New Roman"/>
          <w:b/>
          <w:bCs/>
          <w:sz w:val="24"/>
          <w:szCs w:val="24"/>
        </w:rPr>
        <w:t>RNK</w:t>
      </w:r>
      <w:r w:rsidR="002B356E">
        <w:rPr>
          <w:rFonts w:ascii="Times New Roman" w:hAnsi="Times New Roman"/>
          <w:b/>
          <w:bCs/>
          <w:sz w:val="24"/>
          <w:szCs w:val="24"/>
        </w:rPr>
        <w:t xml:space="preserve"> 4.9/1/2026</w:t>
      </w:r>
      <w:r w:rsidRPr="00967B9C">
        <w:rPr>
          <w:rFonts w:ascii="Times New Roman" w:hAnsi="Times New Roman"/>
          <w:b/>
          <w:bCs/>
          <w:sz w:val="24"/>
          <w:szCs w:val="24"/>
        </w:rPr>
        <w:t>)</w:t>
      </w:r>
      <w:r w:rsidRPr="00967B9C">
        <w:rPr>
          <w:rFonts w:ascii="Times New Roman" w:hAnsi="Times New Roman"/>
          <w:sz w:val="24"/>
          <w:szCs w:val="24"/>
          <w:lang w:eastAsia="ru-RU"/>
        </w:rPr>
        <w:t>, [</w:t>
      </w:r>
      <w:r w:rsidRPr="00967B9C">
        <w:rPr>
          <w:rFonts w:ascii="Times New Roman" w:hAnsi="Times New Roman"/>
          <w:i/>
          <w:iCs/>
          <w:sz w:val="24"/>
          <w:szCs w:val="24"/>
          <w:highlight w:val="lightGray"/>
          <w:lang w:eastAsia="ru-RU"/>
        </w:rPr>
        <w:t>Pretendenta nosaukums</w:t>
      </w:r>
      <w:r w:rsidRPr="00967B9C">
        <w:rPr>
          <w:rFonts w:ascii="Times New Roman" w:hAnsi="Times New Roman"/>
          <w:sz w:val="24"/>
          <w:szCs w:val="24"/>
          <w:lang w:eastAsia="ru-RU"/>
        </w:rPr>
        <w:t>] iesniegtā Piedāvājuma ietvaros, kā [</w:t>
      </w:r>
      <w:r w:rsidRPr="00967B9C">
        <w:rPr>
          <w:rFonts w:ascii="Times New Roman" w:hAnsi="Times New Roman"/>
          <w:i/>
          <w:sz w:val="24"/>
          <w:szCs w:val="24"/>
          <w:highlight w:val="lightGray"/>
          <w:lang w:eastAsia="ru-RU"/>
        </w:rPr>
        <w:t>amats</w:t>
      </w:r>
      <w:r w:rsidRPr="00967B9C">
        <w:rPr>
          <w:rFonts w:ascii="Times New Roman" w:hAnsi="Times New Roman"/>
          <w:iCs/>
          <w:sz w:val="24"/>
          <w:szCs w:val="24"/>
          <w:lang w:eastAsia="ru-RU"/>
        </w:rPr>
        <w:t>]</w:t>
      </w:r>
      <w:r w:rsidRPr="00967B9C">
        <w:rPr>
          <w:rFonts w:ascii="Times New Roman" w:hAnsi="Times New Roman"/>
          <w:sz w:val="24"/>
          <w:szCs w:val="24"/>
          <w:lang w:eastAsia="ru-RU"/>
        </w:rPr>
        <w:t>;</w:t>
      </w:r>
    </w:p>
    <w:p w14:paraId="4D8CF55E" w14:textId="33B1AF02" w:rsidR="00E547E8" w:rsidRPr="00967B9C" w:rsidRDefault="00E547E8" w:rsidP="00F14B91">
      <w:pPr>
        <w:spacing w:before="120" w:after="120" w:line="240" w:lineRule="auto"/>
        <w:jc w:val="both"/>
        <w:rPr>
          <w:rFonts w:ascii="Times New Roman" w:eastAsia="Times New Roman" w:hAnsi="Times New Roman"/>
          <w:iCs/>
          <w:sz w:val="24"/>
          <w:szCs w:val="24"/>
          <w:lang w:eastAsia="ru-RU"/>
        </w:rPr>
      </w:pPr>
      <w:r w:rsidRPr="00967B9C">
        <w:rPr>
          <w:rFonts w:ascii="Times New Roman" w:eastAsia="Times New Roman" w:hAnsi="Times New Roman"/>
          <w:sz w:val="24"/>
          <w:szCs w:val="24"/>
          <w:lang w:eastAsia="ru-RU"/>
        </w:rPr>
        <w:t xml:space="preserve">3) gadījumā, ja iepirkuma līgums tiks parakstīts ar </w:t>
      </w:r>
      <w:r w:rsidRPr="00967B9C">
        <w:rPr>
          <w:rFonts w:ascii="Times New Roman" w:hAnsi="Times New Roman"/>
          <w:sz w:val="24"/>
          <w:szCs w:val="24"/>
          <w:lang w:eastAsia="ru-RU"/>
        </w:rPr>
        <w:t>[</w:t>
      </w:r>
      <w:r w:rsidRPr="00967B9C">
        <w:rPr>
          <w:rFonts w:ascii="Times New Roman" w:hAnsi="Times New Roman"/>
          <w:i/>
          <w:iCs/>
          <w:sz w:val="24"/>
          <w:szCs w:val="24"/>
          <w:highlight w:val="lightGray"/>
          <w:lang w:eastAsia="ru-RU"/>
        </w:rPr>
        <w:t>Pretendenta nosaukums</w:t>
      </w:r>
      <w:r w:rsidRPr="00967B9C">
        <w:rPr>
          <w:rFonts w:ascii="Times New Roman" w:hAnsi="Times New Roman"/>
          <w:sz w:val="24"/>
          <w:szCs w:val="24"/>
          <w:lang w:eastAsia="ru-RU"/>
        </w:rPr>
        <w:t>]</w:t>
      </w:r>
      <w:r w:rsidRPr="00967B9C">
        <w:rPr>
          <w:rFonts w:ascii="Times New Roman" w:eastAsia="Times New Roman" w:hAnsi="Times New Roman"/>
          <w:sz w:val="24"/>
          <w:szCs w:val="24"/>
          <w:lang w:eastAsia="ru-RU"/>
        </w:rPr>
        <w:t>, būšu pieejams Piedāvājumā norādīto uzdevumu izpildei no līguma noslēgšanas brīža</w:t>
      </w:r>
      <w:r w:rsidR="00EE6EFD">
        <w:rPr>
          <w:rFonts w:ascii="Times New Roman" w:eastAsia="Times New Roman" w:hAnsi="Times New Roman"/>
          <w:iCs/>
          <w:sz w:val="24"/>
          <w:szCs w:val="24"/>
          <w:lang w:eastAsia="ru-RU"/>
        </w:rPr>
        <w:t>.</w:t>
      </w:r>
    </w:p>
    <w:p w14:paraId="33ADEE24" w14:textId="77777777" w:rsidR="00E547E8" w:rsidRPr="00967B9C" w:rsidRDefault="00E547E8" w:rsidP="00EC00BC">
      <w:pPr>
        <w:keepNext/>
        <w:keepLines/>
        <w:suppressAutoHyphens/>
        <w:autoSpaceDE w:val="0"/>
        <w:autoSpaceDN w:val="0"/>
        <w:adjustRightInd w:val="0"/>
        <w:spacing w:before="120" w:after="120" w:line="240" w:lineRule="auto"/>
        <w:jc w:val="both"/>
        <w:rPr>
          <w:rFonts w:ascii="Times New Roman" w:eastAsia="Times New Roman" w:hAnsi="Times New Roman"/>
          <w:sz w:val="24"/>
          <w:szCs w:val="24"/>
          <w:lang w:eastAsia="ru-RU"/>
        </w:rPr>
      </w:pPr>
      <w:r w:rsidRPr="00967B9C">
        <w:rPr>
          <w:rFonts w:ascii="Times New Roman" w:eastAsia="Times New Roman" w:hAnsi="Times New Roman"/>
          <w:sz w:val="24"/>
          <w:szCs w:val="24"/>
          <w:lang w:eastAsia="ru-RU"/>
        </w:rPr>
        <w:t>4) šī apņemšanās nav atsaucama, izņemot, ja iestājas ārkārtas apstākļi, kurus nav iespējams paredzēt iepirkuma procedūras laikā, par kuriem apņemos nekavējoties rakstiski informēt savu darba devēju un Pasūtītāju.</w:t>
      </w:r>
    </w:p>
    <w:p w14:paraId="33A0D4AD" w14:textId="77777777" w:rsidR="00E547E8" w:rsidRPr="00967B9C" w:rsidRDefault="00E547E8" w:rsidP="00EC00BC">
      <w:pPr>
        <w:keepNext/>
        <w:keepLines/>
        <w:suppressAutoHyphens/>
        <w:autoSpaceDE w:val="0"/>
        <w:autoSpaceDN w:val="0"/>
        <w:adjustRightInd w:val="0"/>
        <w:spacing w:before="120" w:after="120" w:line="240" w:lineRule="auto"/>
        <w:jc w:val="both"/>
        <w:rPr>
          <w:rFonts w:ascii="Times New Roman" w:eastAsia="Times New Roman" w:hAnsi="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6"/>
        <w:gridCol w:w="4515"/>
      </w:tblGrid>
      <w:tr w:rsidR="00025738" w:rsidRPr="00967B9C" w14:paraId="00B195EC" w14:textId="77777777" w:rsidTr="00232F94">
        <w:trPr>
          <w:jc w:val="center"/>
        </w:trPr>
        <w:tc>
          <w:tcPr>
            <w:tcW w:w="4587" w:type="dxa"/>
            <w:tcBorders>
              <w:top w:val="single" w:sz="4" w:space="0" w:color="auto"/>
              <w:left w:val="single" w:sz="4" w:space="0" w:color="auto"/>
              <w:bottom w:val="single" w:sz="4" w:space="0" w:color="auto"/>
              <w:right w:val="single" w:sz="4" w:space="0" w:color="auto"/>
            </w:tcBorders>
            <w:shd w:val="clear" w:color="auto" w:fill="F2F2F2"/>
            <w:hideMark/>
          </w:tcPr>
          <w:p w14:paraId="53B4BBDE" w14:textId="77777777" w:rsidR="00025738" w:rsidRPr="00967B9C" w:rsidRDefault="00025738" w:rsidP="00025738">
            <w:pPr>
              <w:widowControl w:val="0"/>
              <w:autoSpaceDE w:val="0"/>
              <w:autoSpaceDN w:val="0"/>
              <w:adjustRightInd w:val="0"/>
              <w:spacing w:after="0" w:line="240" w:lineRule="auto"/>
              <w:jc w:val="both"/>
              <w:rPr>
                <w:rFonts w:ascii="Times New Roman" w:eastAsia="Times New Roman" w:hAnsi="Times New Roman"/>
                <w:sz w:val="24"/>
                <w:szCs w:val="24"/>
              </w:rPr>
            </w:pPr>
            <w:r w:rsidRPr="00967B9C">
              <w:rPr>
                <w:rFonts w:ascii="Times New Roman" w:eastAsia="Times New Roman" w:hAnsi="Times New Roman"/>
                <w:sz w:val="24"/>
                <w:szCs w:val="24"/>
              </w:rPr>
              <w:t>Vārds Uzvārds</w:t>
            </w:r>
          </w:p>
        </w:tc>
        <w:tc>
          <w:tcPr>
            <w:tcW w:w="4586" w:type="dxa"/>
            <w:tcBorders>
              <w:top w:val="single" w:sz="4" w:space="0" w:color="auto"/>
              <w:left w:val="single" w:sz="4" w:space="0" w:color="auto"/>
              <w:bottom w:val="single" w:sz="4" w:space="0" w:color="auto"/>
              <w:right w:val="single" w:sz="4" w:space="0" w:color="auto"/>
            </w:tcBorders>
          </w:tcPr>
          <w:p w14:paraId="579816DA" w14:textId="77777777" w:rsidR="00025738" w:rsidRPr="00967B9C" w:rsidRDefault="00025738" w:rsidP="00025738">
            <w:pPr>
              <w:widowControl w:val="0"/>
              <w:autoSpaceDE w:val="0"/>
              <w:autoSpaceDN w:val="0"/>
              <w:adjustRightInd w:val="0"/>
              <w:spacing w:after="0" w:line="240" w:lineRule="auto"/>
              <w:jc w:val="both"/>
              <w:rPr>
                <w:rFonts w:ascii="Times New Roman" w:eastAsia="Times New Roman" w:hAnsi="Times New Roman"/>
                <w:sz w:val="24"/>
                <w:szCs w:val="24"/>
              </w:rPr>
            </w:pPr>
          </w:p>
        </w:tc>
      </w:tr>
      <w:tr w:rsidR="00025738" w:rsidRPr="00967B9C" w14:paraId="338DD157" w14:textId="77777777" w:rsidTr="00232F94">
        <w:trPr>
          <w:jc w:val="center"/>
        </w:trPr>
        <w:tc>
          <w:tcPr>
            <w:tcW w:w="4587" w:type="dxa"/>
            <w:tcBorders>
              <w:top w:val="single" w:sz="4" w:space="0" w:color="auto"/>
              <w:left w:val="single" w:sz="4" w:space="0" w:color="auto"/>
              <w:bottom w:val="single" w:sz="4" w:space="0" w:color="auto"/>
              <w:right w:val="single" w:sz="4" w:space="0" w:color="auto"/>
            </w:tcBorders>
            <w:shd w:val="clear" w:color="auto" w:fill="F2F2F2"/>
          </w:tcPr>
          <w:p w14:paraId="37D1215A" w14:textId="77777777" w:rsidR="00025738" w:rsidRPr="00967B9C" w:rsidRDefault="00025738" w:rsidP="00025738">
            <w:pPr>
              <w:widowControl w:val="0"/>
              <w:autoSpaceDE w:val="0"/>
              <w:autoSpaceDN w:val="0"/>
              <w:adjustRightInd w:val="0"/>
              <w:spacing w:after="0" w:line="240" w:lineRule="auto"/>
              <w:jc w:val="both"/>
              <w:rPr>
                <w:rFonts w:ascii="Times New Roman" w:eastAsia="Times New Roman" w:hAnsi="Times New Roman"/>
                <w:sz w:val="24"/>
                <w:szCs w:val="24"/>
              </w:rPr>
            </w:pPr>
            <w:r w:rsidRPr="00967B9C">
              <w:rPr>
                <w:rFonts w:ascii="Times New Roman" w:eastAsia="Times New Roman" w:hAnsi="Times New Roman"/>
                <w:sz w:val="24"/>
                <w:szCs w:val="24"/>
              </w:rPr>
              <w:t>Kontaktinformācija (tālruņa numurs, e-pasta adrese)</w:t>
            </w:r>
          </w:p>
        </w:tc>
        <w:tc>
          <w:tcPr>
            <w:tcW w:w="4586" w:type="dxa"/>
            <w:tcBorders>
              <w:top w:val="single" w:sz="4" w:space="0" w:color="auto"/>
              <w:left w:val="single" w:sz="4" w:space="0" w:color="auto"/>
              <w:bottom w:val="single" w:sz="4" w:space="0" w:color="auto"/>
              <w:right w:val="single" w:sz="4" w:space="0" w:color="auto"/>
            </w:tcBorders>
          </w:tcPr>
          <w:p w14:paraId="6CF95063" w14:textId="77777777" w:rsidR="00025738" w:rsidRPr="00967B9C" w:rsidRDefault="00025738" w:rsidP="00025738">
            <w:pPr>
              <w:widowControl w:val="0"/>
              <w:autoSpaceDE w:val="0"/>
              <w:autoSpaceDN w:val="0"/>
              <w:adjustRightInd w:val="0"/>
              <w:spacing w:after="0" w:line="240" w:lineRule="auto"/>
              <w:jc w:val="both"/>
              <w:rPr>
                <w:rFonts w:ascii="Times New Roman" w:eastAsia="Times New Roman" w:hAnsi="Times New Roman"/>
                <w:sz w:val="24"/>
                <w:szCs w:val="24"/>
              </w:rPr>
            </w:pPr>
          </w:p>
        </w:tc>
      </w:tr>
      <w:tr w:rsidR="00025738" w:rsidRPr="00967B9C" w14:paraId="469CA3F6" w14:textId="77777777" w:rsidTr="00232F94">
        <w:trPr>
          <w:jc w:val="center"/>
        </w:trPr>
        <w:tc>
          <w:tcPr>
            <w:tcW w:w="4587" w:type="dxa"/>
            <w:tcBorders>
              <w:top w:val="single" w:sz="4" w:space="0" w:color="auto"/>
              <w:left w:val="single" w:sz="4" w:space="0" w:color="auto"/>
              <w:bottom w:val="single" w:sz="4" w:space="0" w:color="auto"/>
              <w:right w:val="single" w:sz="4" w:space="0" w:color="auto"/>
            </w:tcBorders>
            <w:shd w:val="clear" w:color="auto" w:fill="F2F2F2"/>
            <w:hideMark/>
          </w:tcPr>
          <w:p w14:paraId="62A4B552" w14:textId="77777777" w:rsidR="00025738" w:rsidRPr="00967B9C" w:rsidRDefault="00025738" w:rsidP="00025738">
            <w:pPr>
              <w:widowControl w:val="0"/>
              <w:autoSpaceDE w:val="0"/>
              <w:autoSpaceDN w:val="0"/>
              <w:adjustRightInd w:val="0"/>
              <w:spacing w:after="0" w:line="240" w:lineRule="auto"/>
              <w:jc w:val="both"/>
              <w:rPr>
                <w:rFonts w:ascii="Times New Roman" w:eastAsia="Times New Roman" w:hAnsi="Times New Roman"/>
                <w:sz w:val="24"/>
                <w:szCs w:val="24"/>
              </w:rPr>
            </w:pPr>
            <w:r w:rsidRPr="00967B9C">
              <w:rPr>
                <w:rFonts w:ascii="Times New Roman" w:eastAsia="Times New Roman" w:hAnsi="Times New Roman"/>
                <w:sz w:val="24"/>
                <w:szCs w:val="24"/>
              </w:rPr>
              <w:t>Paraksts (</w:t>
            </w:r>
            <w:r w:rsidRPr="00967B9C">
              <w:rPr>
                <w:rFonts w:ascii="Times New Roman" w:eastAsia="Times New Roman" w:hAnsi="Times New Roman"/>
                <w:i/>
                <w:iCs/>
                <w:color w:val="F6952A"/>
                <w:sz w:val="24"/>
                <w:szCs w:val="24"/>
              </w:rPr>
              <w:t>ja nav parakstīts elektroniski</w:t>
            </w:r>
            <w:r w:rsidRPr="00967B9C">
              <w:rPr>
                <w:rFonts w:ascii="Times New Roman" w:eastAsia="Times New Roman" w:hAnsi="Times New Roman"/>
                <w:sz w:val="24"/>
                <w:szCs w:val="24"/>
              </w:rPr>
              <w:t>)</w:t>
            </w:r>
          </w:p>
        </w:tc>
        <w:tc>
          <w:tcPr>
            <w:tcW w:w="4586" w:type="dxa"/>
            <w:tcBorders>
              <w:top w:val="single" w:sz="4" w:space="0" w:color="auto"/>
              <w:left w:val="single" w:sz="4" w:space="0" w:color="auto"/>
              <w:bottom w:val="single" w:sz="4" w:space="0" w:color="auto"/>
              <w:right w:val="single" w:sz="4" w:space="0" w:color="auto"/>
            </w:tcBorders>
          </w:tcPr>
          <w:p w14:paraId="63CCE5E6" w14:textId="77777777" w:rsidR="00025738" w:rsidRPr="00967B9C" w:rsidRDefault="00025738" w:rsidP="00025738">
            <w:pPr>
              <w:widowControl w:val="0"/>
              <w:autoSpaceDE w:val="0"/>
              <w:autoSpaceDN w:val="0"/>
              <w:adjustRightInd w:val="0"/>
              <w:spacing w:after="0" w:line="240" w:lineRule="auto"/>
              <w:jc w:val="both"/>
              <w:rPr>
                <w:rFonts w:ascii="Times New Roman" w:eastAsia="Times New Roman" w:hAnsi="Times New Roman"/>
                <w:sz w:val="24"/>
                <w:szCs w:val="24"/>
              </w:rPr>
            </w:pPr>
          </w:p>
        </w:tc>
      </w:tr>
      <w:tr w:rsidR="00025738" w:rsidRPr="00967B9C" w14:paraId="77E60A69" w14:textId="77777777" w:rsidTr="00232F94">
        <w:trPr>
          <w:jc w:val="center"/>
        </w:trPr>
        <w:tc>
          <w:tcPr>
            <w:tcW w:w="4587" w:type="dxa"/>
            <w:tcBorders>
              <w:top w:val="single" w:sz="4" w:space="0" w:color="auto"/>
              <w:left w:val="single" w:sz="4" w:space="0" w:color="auto"/>
              <w:bottom w:val="single" w:sz="4" w:space="0" w:color="auto"/>
              <w:right w:val="single" w:sz="4" w:space="0" w:color="auto"/>
            </w:tcBorders>
            <w:shd w:val="clear" w:color="auto" w:fill="F2F2F2"/>
            <w:hideMark/>
          </w:tcPr>
          <w:p w14:paraId="024AF46E" w14:textId="77777777" w:rsidR="00025738" w:rsidRPr="00967B9C" w:rsidRDefault="00025738" w:rsidP="00025738">
            <w:pPr>
              <w:widowControl w:val="0"/>
              <w:autoSpaceDE w:val="0"/>
              <w:autoSpaceDN w:val="0"/>
              <w:adjustRightInd w:val="0"/>
              <w:spacing w:after="0" w:line="240" w:lineRule="auto"/>
              <w:jc w:val="both"/>
              <w:rPr>
                <w:rFonts w:ascii="Times New Roman" w:eastAsia="Times New Roman" w:hAnsi="Times New Roman"/>
                <w:sz w:val="24"/>
                <w:szCs w:val="24"/>
              </w:rPr>
            </w:pPr>
            <w:r w:rsidRPr="00967B9C">
              <w:rPr>
                <w:rFonts w:ascii="Times New Roman" w:eastAsia="Times New Roman" w:hAnsi="Times New Roman"/>
                <w:sz w:val="24"/>
                <w:szCs w:val="24"/>
              </w:rPr>
              <w:t>Datums (</w:t>
            </w:r>
            <w:r w:rsidRPr="00967B9C">
              <w:rPr>
                <w:rFonts w:ascii="Times New Roman" w:eastAsia="Times New Roman" w:hAnsi="Times New Roman"/>
                <w:i/>
                <w:iCs/>
                <w:color w:val="F6952A"/>
                <w:sz w:val="24"/>
                <w:szCs w:val="24"/>
              </w:rPr>
              <w:t>ja nav parakstīts elektroniski</w:t>
            </w:r>
            <w:r w:rsidRPr="00967B9C">
              <w:rPr>
                <w:rFonts w:ascii="Times New Roman" w:eastAsia="Times New Roman" w:hAnsi="Times New Roman"/>
                <w:sz w:val="24"/>
                <w:szCs w:val="24"/>
              </w:rPr>
              <w:t>)</w:t>
            </w:r>
          </w:p>
        </w:tc>
        <w:tc>
          <w:tcPr>
            <w:tcW w:w="4586" w:type="dxa"/>
            <w:tcBorders>
              <w:top w:val="single" w:sz="4" w:space="0" w:color="auto"/>
              <w:left w:val="single" w:sz="4" w:space="0" w:color="auto"/>
              <w:bottom w:val="single" w:sz="4" w:space="0" w:color="auto"/>
              <w:right w:val="single" w:sz="4" w:space="0" w:color="auto"/>
            </w:tcBorders>
          </w:tcPr>
          <w:p w14:paraId="108FCE32" w14:textId="77777777" w:rsidR="00025738" w:rsidRPr="00967B9C" w:rsidRDefault="00025738" w:rsidP="00025738">
            <w:pPr>
              <w:widowControl w:val="0"/>
              <w:autoSpaceDE w:val="0"/>
              <w:autoSpaceDN w:val="0"/>
              <w:adjustRightInd w:val="0"/>
              <w:spacing w:after="0" w:line="240" w:lineRule="auto"/>
              <w:jc w:val="both"/>
              <w:rPr>
                <w:rFonts w:ascii="Times New Roman" w:eastAsia="Times New Roman" w:hAnsi="Times New Roman"/>
                <w:sz w:val="24"/>
                <w:szCs w:val="24"/>
              </w:rPr>
            </w:pPr>
          </w:p>
        </w:tc>
      </w:tr>
    </w:tbl>
    <w:p w14:paraId="714BB022" w14:textId="3D709F98" w:rsidR="00552469" w:rsidRPr="00967B9C" w:rsidRDefault="00552469" w:rsidP="00EC00BC">
      <w:pPr>
        <w:spacing w:before="120" w:after="120" w:line="240" w:lineRule="auto"/>
        <w:jc w:val="right"/>
        <w:rPr>
          <w:rFonts w:ascii="Times New Roman" w:eastAsia="Times New Roman" w:hAnsi="Times New Roman"/>
          <w:bCs/>
          <w:iCs/>
          <w:sz w:val="20"/>
          <w:szCs w:val="20"/>
        </w:rPr>
      </w:pPr>
    </w:p>
    <w:p w14:paraId="24A77059" w14:textId="77777777" w:rsidR="00552469" w:rsidRPr="00967B9C" w:rsidRDefault="00552469">
      <w:pPr>
        <w:spacing w:after="0" w:line="240" w:lineRule="auto"/>
        <w:rPr>
          <w:rFonts w:ascii="Times New Roman" w:eastAsia="Times New Roman" w:hAnsi="Times New Roman"/>
          <w:bCs/>
          <w:iCs/>
          <w:sz w:val="20"/>
          <w:szCs w:val="20"/>
        </w:rPr>
      </w:pPr>
      <w:r w:rsidRPr="00967B9C">
        <w:rPr>
          <w:rFonts w:ascii="Times New Roman" w:eastAsia="Times New Roman" w:hAnsi="Times New Roman"/>
          <w:bCs/>
          <w:iCs/>
          <w:sz w:val="20"/>
          <w:szCs w:val="20"/>
        </w:rPr>
        <w:br w:type="page"/>
      </w:r>
    </w:p>
    <w:p w14:paraId="16A90076" w14:textId="028763CD" w:rsidR="00552469" w:rsidRPr="00F54245" w:rsidRDefault="00967B9C" w:rsidP="00552469">
      <w:pPr>
        <w:spacing w:after="0" w:line="240" w:lineRule="auto"/>
        <w:jc w:val="right"/>
        <w:rPr>
          <w:rFonts w:ascii="Times New Roman" w:eastAsia="Times New Roman" w:hAnsi="Times New Roman"/>
          <w:b/>
          <w:bCs/>
          <w:sz w:val="18"/>
          <w:szCs w:val="18"/>
        </w:rPr>
      </w:pPr>
      <w:r w:rsidRPr="00F54245">
        <w:rPr>
          <w:rFonts w:ascii="Times New Roman" w:eastAsia="Times New Roman" w:hAnsi="Times New Roman"/>
          <w:b/>
          <w:bCs/>
          <w:sz w:val="18"/>
          <w:szCs w:val="18"/>
        </w:rPr>
        <w:lastRenderedPageBreak/>
        <w:t>9</w:t>
      </w:r>
      <w:r w:rsidR="00552469" w:rsidRPr="00F54245">
        <w:rPr>
          <w:rFonts w:ascii="Times New Roman" w:eastAsia="Times New Roman" w:hAnsi="Times New Roman"/>
          <w:b/>
          <w:bCs/>
          <w:sz w:val="18"/>
          <w:szCs w:val="18"/>
        </w:rPr>
        <w:t>.pielikums</w:t>
      </w:r>
    </w:p>
    <w:p w14:paraId="6C83778C" w14:textId="21B851B8" w:rsidR="00552469" w:rsidRPr="00967B9C" w:rsidRDefault="00552469" w:rsidP="00552469">
      <w:pPr>
        <w:spacing w:after="0" w:line="240" w:lineRule="auto"/>
        <w:jc w:val="right"/>
        <w:rPr>
          <w:rFonts w:ascii="Times New Roman" w:hAnsi="Times New Roman"/>
          <w:sz w:val="20"/>
          <w:szCs w:val="20"/>
        </w:rPr>
      </w:pPr>
      <w:r w:rsidRPr="00967B9C">
        <w:rPr>
          <w:rFonts w:ascii="Times New Roman" w:eastAsia="Times New Roman" w:hAnsi="Times New Roman"/>
          <w:bCs/>
          <w:iCs/>
          <w:sz w:val="20"/>
          <w:szCs w:val="20"/>
        </w:rPr>
        <w:t>Iepirkuma “</w:t>
      </w:r>
      <w:r w:rsidR="001C4781">
        <w:rPr>
          <w:rFonts w:ascii="Times New Roman" w:hAnsi="Times New Roman"/>
          <w:b/>
          <w:sz w:val="24"/>
          <w:szCs w:val="24"/>
        </w:rPr>
        <w:t>Jauna šķeldas apkures katla ar aprīkojumu uzstādīšana un palaišana</w:t>
      </w:r>
      <w:r w:rsidRPr="00967B9C">
        <w:rPr>
          <w:rFonts w:ascii="Times New Roman" w:eastAsia="Times New Roman" w:hAnsi="Times New Roman"/>
          <w:bCs/>
          <w:iCs/>
          <w:sz w:val="20"/>
          <w:szCs w:val="20"/>
        </w:rPr>
        <w:t>”,</w:t>
      </w:r>
    </w:p>
    <w:p w14:paraId="0A8E170C" w14:textId="0EB241FF" w:rsidR="00552469" w:rsidRPr="00967B9C" w:rsidRDefault="00552469" w:rsidP="00552469">
      <w:pPr>
        <w:spacing w:after="0" w:line="240" w:lineRule="auto"/>
        <w:jc w:val="right"/>
        <w:rPr>
          <w:rFonts w:ascii="Times New Roman" w:eastAsia="Times New Roman" w:hAnsi="Times New Roman"/>
          <w:sz w:val="20"/>
          <w:szCs w:val="20"/>
        </w:rPr>
      </w:pPr>
      <w:r w:rsidRPr="00967B9C">
        <w:rPr>
          <w:rFonts w:ascii="Times New Roman" w:eastAsia="Times New Roman" w:hAnsi="Times New Roman"/>
          <w:bCs/>
          <w:iCs/>
          <w:sz w:val="20"/>
          <w:szCs w:val="20"/>
        </w:rPr>
        <w:t xml:space="preserve">ID Nr. </w:t>
      </w:r>
      <w:r w:rsidR="002B356E">
        <w:rPr>
          <w:rFonts w:ascii="Times New Roman" w:eastAsia="Times New Roman" w:hAnsi="Times New Roman"/>
          <w:bCs/>
          <w:iCs/>
          <w:sz w:val="20"/>
          <w:szCs w:val="20"/>
        </w:rPr>
        <w:t>4.9/1/2026</w:t>
      </w:r>
      <w:r w:rsidRPr="00967B9C">
        <w:rPr>
          <w:rFonts w:ascii="Times New Roman" w:eastAsia="Times New Roman" w:hAnsi="Times New Roman"/>
          <w:bCs/>
          <w:iCs/>
          <w:sz w:val="20"/>
          <w:szCs w:val="20"/>
        </w:rPr>
        <w:t xml:space="preserve">, </w:t>
      </w:r>
      <w:r w:rsidRPr="00967B9C">
        <w:rPr>
          <w:rFonts w:ascii="Times New Roman" w:eastAsia="Times New Roman" w:hAnsi="Times New Roman"/>
          <w:sz w:val="20"/>
          <w:szCs w:val="20"/>
        </w:rPr>
        <w:t>nolikumam</w:t>
      </w:r>
    </w:p>
    <w:p w14:paraId="6C8ECD8E" w14:textId="77777777" w:rsidR="00F14B91" w:rsidRPr="00967B9C" w:rsidRDefault="00F14B91" w:rsidP="00EC00BC">
      <w:pPr>
        <w:spacing w:before="120" w:after="120" w:line="240" w:lineRule="auto"/>
        <w:jc w:val="right"/>
        <w:rPr>
          <w:rFonts w:ascii="Times New Roman" w:eastAsia="Times New Roman" w:hAnsi="Times New Roman"/>
          <w:bCs/>
          <w:iCs/>
          <w:sz w:val="20"/>
          <w:szCs w:val="20"/>
        </w:rPr>
      </w:pPr>
    </w:p>
    <w:p w14:paraId="6D7A7092" w14:textId="2BCCA143" w:rsidR="00552469" w:rsidRPr="00967B9C" w:rsidRDefault="00552469" w:rsidP="00552469">
      <w:pPr>
        <w:spacing w:before="120" w:after="120" w:line="240" w:lineRule="auto"/>
        <w:jc w:val="center"/>
        <w:rPr>
          <w:rFonts w:ascii="Times New Roman" w:eastAsia="Times New Roman" w:hAnsi="Times New Roman"/>
          <w:b/>
          <w:iCs/>
          <w:sz w:val="24"/>
          <w:szCs w:val="24"/>
        </w:rPr>
      </w:pPr>
      <w:r w:rsidRPr="00967B9C">
        <w:rPr>
          <w:rFonts w:ascii="Times New Roman" w:eastAsia="Times New Roman" w:hAnsi="Times New Roman"/>
          <w:b/>
          <w:iCs/>
          <w:sz w:val="24"/>
          <w:szCs w:val="24"/>
        </w:rPr>
        <w:t>APLIECINĀJUMS PAR OBJEKTA APSEKOŠANU</w:t>
      </w:r>
    </w:p>
    <w:p w14:paraId="6FC3223D" w14:textId="77777777" w:rsidR="00552469" w:rsidRPr="00967B9C" w:rsidRDefault="00552469" w:rsidP="00552469">
      <w:pPr>
        <w:spacing w:after="0" w:line="240" w:lineRule="auto"/>
        <w:jc w:val="center"/>
        <w:rPr>
          <w:rFonts w:ascii="Times New Roman" w:eastAsia="Times New Roman" w:hAnsi="Times New Roman"/>
          <w:bCs/>
          <w:iCs/>
          <w:sz w:val="24"/>
          <w:szCs w:val="24"/>
        </w:rPr>
      </w:pPr>
    </w:p>
    <w:p w14:paraId="645341C8" w14:textId="77777777" w:rsidR="00552469" w:rsidRPr="00967B9C" w:rsidRDefault="00552469" w:rsidP="00552469">
      <w:pPr>
        <w:spacing w:after="0" w:line="240" w:lineRule="auto"/>
        <w:jc w:val="center"/>
        <w:rPr>
          <w:rFonts w:ascii="Times New Roman" w:eastAsia="Times New Roman" w:hAnsi="Times New Roman"/>
          <w:iCs/>
          <w:sz w:val="24"/>
          <w:szCs w:val="24"/>
        </w:rPr>
      </w:pPr>
      <w:r w:rsidRPr="00967B9C">
        <w:rPr>
          <w:rFonts w:ascii="Times New Roman" w:eastAsia="Times New Roman" w:hAnsi="Times New Roman"/>
          <w:iCs/>
          <w:sz w:val="24"/>
          <w:szCs w:val="24"/>
        </w:rPr>
        <w:t xml:space="preserve">Atklātam konkursam </w:t>
      </w:r>
    </w:p>
    <w:p w14:paraId="690F8991" w14:textId="364FD407" w:rsidR="00552469" w:rsidRPr="00967B9C" w:rsidRDefault="00552469" w:rsidP="00552469">
      <w:pPr>
        <w:spacing w:after="0" w:line="240" w:lineRule="auto"/>
        <w:jc w:val="center"/>
        <w:rPr>
          <w:rFonts w:ascii="Times New Roman" w:eastAsia="Times New Roman" w:hAnsi="Times New Roman"/>
          <w:b/>
          <w:color w:val="000000"/>
          <w:sz w:val="24"/>
          <w:szCs w:val="24"/>
          <w:lang w:eastAsia="lv-LV"/>
        </w:rPr>
      </w:pPr>
      <w:r w:rsidRPr="00967B9C">
        <w:rPr>
          <w:rFonts w:ascii="Times New Roman" w:eastAsia="Times New Roman" w:hAnsi="Times New Roman"/>
          <w:b/>
          <w:bCs/>
          <w:iCs/>
          <w:sz w:val="24"/>
          <w:szCs w:val="24"/>
        </w:rPr>
        <w:t>“</w:t>
      </w:r>
      <w:r w:rsidR="001C4781">
        <w:rPr>
          <w:rFonts w:ascii="Times New Roman" w:hAnsi="Times New Roman"/>
          <w:b/>
          <w:sz w:val="24"/>
          <w:szCs w:val="24"/>
        </w:rPr>
        <w:t>Jauna šķeldas apkures katla ar aprīkojumu uzstādīšana un palaišana</w:t>
      </w:r>
      <w:r w:rsidRPr="00967B9C">
        <w:rPr>
          <w:rFonts w:ascii="Times New Roman" w:eastAsia="Times New Roman" w:hAnsi="Times New Roman"/>
          <w:b/>
          <w:bCs/>
          <w:iCs/>
          <w:sz w:val="24"/>
          <w:szCs w:val="24"/>
        </w:rPr>
        <w:t xml:space="preserve">” </w:t>
      </w:r>
    </w:p>
    <w:p w14:paraId="141D7FCE" w14:textId="256FDE01" w:rsidR="00552469" w:rsidRPr="00967B9C" w:rsidRDefault="00552469" w:rsidP="00552469">
      <w:pPr>
        <w:spacing w:after="0" w:line="240" w:lineRule="auto"/>
        <w:jc w:val="center"/>
        <w:rPr>
          <w:rFonts w:ascii="Times New Roman" w:eastAsia="Times New Roman" w:hAnsi="Times New Roman"/>
          <w:bCs/>
          <w:sz w:val="24"/>
          <w:szCs w:val="24"/>
        </w:rPr>
      </w:pPr>
      <w:r w:rsidRPr="00967B9C">
        <w:rPr>
          <w:rFonts w:ascii="Times New Roman" w:eastAsia="Times New Roman" w:hAnsi="Times New Roman"/>
          <w:bCs/>
          <w:sz w:val="24"/>
          <w:szCs w:val="24"/>
        </w:rPr>
        <w:t xml:space="preserve">identifikācijas Nr. </w:t>
      </w:r>
      <w:r w:rsidR="002B356E">
        <w:rPr>
          <w:rFonts w:ascii="Times New Roman" w:eastAsia="Times New Roman" w:hAnsi="Times New Roman"/>
          <w:b/>
          <w:sz w:val="24"/>
          <w:szCs w:val="24"/>
        </w:rPr>
        <w:t>4.9/1/2026</w:t>
      </w:r>
    </w:p>
    <w:p w14:paraId="28EB9119" w14:textId="77777777" w:rsidR="00552469" w:rsidRPr="00967B9C" w:rsidRDefault="00552469" w:rsidP="00552469">
      <w:pPr>
        <w:spacing w:before="120" w:after="120" w:line="240" w:lineRule="auto"/>
        <w:jc w:val="center"/>
        <w:rPr>
          <w:rFonts w:ascii="Times New Roman" w:eastAsia="Times New Roman" w:hAnsi="Times New Roman"/>
          <w:bCs/>
          <w:iCs/>
          <w:sz w:val="24"/>
          <w:szCs w:val="24"/>
        </w:rPr>
      </w:pPr>
    </w:p>
    <w:p w14:paraId="2756ED08" w14:textId="50E0D21F" w:rsidR="00552469" w:rsidRPr="00967B9C" w:rsidRDefault="00BF3032" w:rsidP="00552469">
      <w:pPr>
        <w:spacing w:before="120" w:after="120" w:line="240" w:lineRule="auto"/>
        <w:jc w:val="both"/>
        <w:rPr>
          <w:rFonts w:ascii="Times New Roman" w:eastAsia="Times New Roman" w:hAnsi="Times New Roman"/>
          <w:bCs/>
          <w:iCs/>
          <w:sz w:val="24"/>
          <w:szCs w:val="24"/>
        </w:rPr>
      </w:pPr>
      <w:r w:rsidRPr="00967B9C">
        <w:rPr>
          <w:rFonts w:ascii="Times New Roman" w:eastAsia="Times New Roman" w:hAnsi="Times New Roman"/>
          <w:bCs/>
          <w:iCs/>
          <w:sz w:val="24"/>
          <w:szCs w:val="24"/>
        </w:rPr>
        <w:t>202</w:t>
      </w:r>
      <w:r w:rsidR="001C4781">
        <w:rPr>
          <w:rFonts w:ascii="Times New Roman" w:eastAsia="Times New Roman" w:hAnsi="Times New Roman"/>
          <w:bCs/>
          <w:iCs/>
          <w:sz w:val="24"/>
          <w:szCs w:val="24"/>
        </w:rPr>
        <w:t>6</w:t>
      </w:r>
      <w:r w:rsidRPr="00967B9C">
        <w:rPr>
          <w:rFonts w:ascii="Times New Roman" w:eastAsia="Times New Roman" w:hAnsi="Times New Roman"/>
          <w:bCs/>
          <w:iCs/>
          <w:sz w:val="24"/>
          <w:szCs w:val="24"/>
        </w:rPr>
        <w:t>.gada ___.___________, plkst. ___:___</w:t>
      </w:r>
    </w:p>
    <w:p w14:paraId="6F2FF67F" w14:textId="77777777" w:rsidR="00BF3032" w:rsidRPr="00967B9C" w:rsidRDefault="00BF3032" w:rsidP="00BF3032">
      <w:pPr>
        <w:spacing w:after="0" w:line="240" w:lineRule="auto"/>
        <w:jc w:val="both"/>
        <w:rPr>
          <w:rFonts w:ascii="Times New Roman" w:eastAsia="Times New Roman" w:hAnsi="Times New Roman"/>
          <w:bCs/>
          <w:iCs/>
          <w:sz w:val="24"/>
          <w:szCs w:val="24"/>
        </w:rPr>
      </w:pPr>
    </w:p>
    <w:p w14:paraId="5AEF1B51" w14:textId="72842EBB" w:rsidR="00BF3032" w:rsidRPr="00967B9C" w:rsidRDefault="00BF3032" w:rsidP="00BF3032">
      <w:pPr>
        <w:spacing w:after="0" w:line="240" w:lineRule="auto"/>
        <w:ind w:firstLine="567"/>
        <w:jc w:val="both"/>
        <w:rPr>
          <w:rFonts w:ascii="Times New Roman" w:eastAsia="Times New Roman" w:hAnsi="Times New Roman"/>
          <w:bCs/>
          <w:iCs/>
          <w:sz w:val="24"/>
          <w:szCs w:val="24"/>
        </w:rPr>
      </w:pPr>
      <w:r w:rsidRPr="00967B9C">
        <w:rPr>
          <w:rFonts w:ascii="Times New Roman" w:eastAsia="Times New Roman" w:hAnsi="Times New Roman"/>
          <w:bCs/>
          <w:iCs/>
          <w:sz w:val="24"/>
          <w:szCs w:val="24"/>
        </w:rPr>
        <w:t xml:space="preserve">Apliecinām, ka saskaņā ar </w:t>
      </w:r>
      <w:r w:rsidR="001C4781">
        <w:rPr>
          <w:rFonts w:ascii="Times New Roman" w:eastAsia="Times New Roman" w:hAnsi="Times New Roman"/>
          <w:bCs/>
          <w:iCs/>
          <w:sz w:val="24"/>
          <w:szCs w:val="24"/>
        </w:rPr>
        <w:t xml:space="preserve">SIA “Rēzeknes novada </w:t>
      </w:r>
      <w:proofErr w:type="spellStart"/>
      <w:r w:rsidR="001C4781">
        <w:rPr>
          <w:rFonts w:ascii="Times New Roman" w:eastAsia="Times New Roman" w:hAnsi="Times New Roman"/>
          <w:bCs/>
          <w:iCs/>
          <w:sz w:val="24"/>
          <w:szCs w:val="24"/>
        </w:rPr>
        <w:t>komunālserviss</w:t>
      </w:r>
      <w:proofErr w:type="spellEnd"/>
      <w:r w:rsidR="001C4781">
        <w:rPr>
          <w:rFonts w:ascii="Times New Roman" w:eastAsia="Times New Roman" w:hAnsi="Times New Roman"/>
          <w:bCs/>
          <w:iCs/>
          <w:sz w:val="24"/>
          <w:szCs w:val="24"/>
        </w:rPr>
        <w:t>”</w:t>
      </w:r>
      <w:r w:rsidRPr="00967B9C">
        <w:rPr>
          <w:rFonts w:ascii="Times New Roman" w:eastAsia="Times New Roman" w:hAnsi="Times New Roman"/>
          <w:bCs/>
          <w:iCs/>
          <w:sz w:val="24"/>
          <w:szCs w:val="24"/>
        </w:rPr>
        <w:t xml:space="preserve"> izsludinātā Atklātā konkursa “</w:t>
      </w:r>
      <w:r w:rsidR="001C4781">
        <w:rPr>
          <w:rFonts w:ascii="Times New Roman" w:hAnsi="Times New Roman"/>
          <w:b/>
          <w:sz w:val="24"/>
          <w:szCs w:val="24"/>
        </w:rPr>
        <w:t>Jauna šķeldas apkures katla ar aprīkojumu uzstādīšana un palaišana</w:t>
      </w:r>
      <w:r w:rsidRPr="00967B9C">
        <w:rPr>
          <w:rFonts w:ascii="Times New Roman" w:eastAsia="Times New Roman" w:hAnsi="Times New Roman"/>
          <w:bCs/>
          <w:iCs/>
          <w:sz w:val="24"/>
          <w:szCs w:val="24"/>
        </w:rPr>
        <w:t xml:space="preserve">”, iepirkuma identifikācijas Nr. </w:t>
      </w:r>
      <w:r w:rsidR="001C4781">
        <w:rPr>
          <w:rFonts w:ascii="Times New Roman" w:eastAsia="Times New Roman" w:hAnsi="Times New Roman"/>
          <w:bCs/>
          <w:iCs/>
          <w:sz w:val="24"/>
          <w:szCs w:val="24"/>
        </w:rPr>
        <w:t>RNK</w:t>
      </w:r>
      <w:r w:rsidR="002B356E">
        <w:rPr>
          <w:rFonts w:ascii="Times New Roman" w:eastAsia="Times New Roman" w:hAnsi="Times New Roman"/>
          <w:bCs/>
          <w:iCs/>
          <w:sz w:val="24"/>
          <w:szCs w:val="24"/>
        </w:rPr>
        <w:t xml:space="preserve"> 4.9/1/2026</w:t>
      </w:r>
      <w:r w:rsidRPr="00967B9C">
        <w:rPr>
          <w:rFonts w:ascii="Times New Roman" w:eastAsia="Times New Roman" w:hAnsi="Times New Roman"/>
          <w:bCs/>
          <w:iCs/>
          <w:sz w:val="24"/>
          <w:szCs w:val="24"/>
        </w:rPr>
        <w:t>, nolikuma prasībām, esam veikuši objekta apsekošanu:</w:t>
      </w:r>
    </w:p>
    <w:p w14:paraId="7AF32132" w14:textId="77777777" w:rsidR="00BF3032" w:rsidRPr="00967B9C" w:rsidRDefault="00BF3032" w:rsidP="00BF3032">
      <w:pPr>
        <w:spacing w:after="0" w:line="240" w:lineRule="auto"/>
        <w:ind w:firstLine="567"/>
        <w:jc w:val="both"/>
        <w:rPr>
          <w:rFonts w:ascii="Times New Roman" w:eastAsia="Times New Roman" w:hAnsi="Times New Roman"/>
          <w:bCs/>
          <w:iCs/>
          <w:sz w:val="24"/>
          <w:szCs w:val="24"/>
        </w:rPr>
      </w:pPr>
    </w:p>
    <w:p w14:paraId="387A129A" w14:textId="77777777" w:rsidR="00BF3032" w:rsidRPr="00967B9C" w:rsidRDefault="00BF3032" w:rsidP="00BF3032">
      <w:pPr>
        <w:pBdr>
          <w:bottom w:val="single" w:sz="12" w:space="1" w:color="auto"/>
        </w:pBdr>
        <w:spacing w:after="0" w:line="240" w:lineRule="auto"/>
        <w:ind w:firstLine="567"/>
        <w:jc w:val="both"/>
        <w:rPr>
          <w:rFonts w:ascii="Times New Roman" w:eastAsia="Times New Roman" w:hAnsi="Times New Roman"/>
          <w:bCs/>
          <w:iCs/>
          <w:sz w:val="24"/>
          <w:szCs w:val="24"/>
        </w:rPr>
      </w:pPr>
    </w:p>
    <w:p w14:paraId="0ED2C935" w14:textId="23041C96" w:rsidR="00BF3032" w:rsidRPr="00967B9C" w:rsidRDefault="00BF3032" w:rsidP="00BF3032">
      <w:pPr>
        <w:spacing w:after="0" w:line="240" w:lineRule="auto"/>
        <w:jc w:val="center"/>
        <w:rPr>
          <w:rFonts w:ascii="Times New Roman" w:eastAsia="Times New Roman" w:hAnsi="Times New Roman"/>
          <w:bCs/>
          <w:iCs/>
          <w:sz w:val="24"/>
          <w:szCs w:val="24"/>
        </w:rPr>
      </w:pPr>
      <w:r w:rsidRPr="00967B9C">
        <w:rPr>
          <w:rFonts w:ascii="Times New Roman" w:eastAsia="Times New Roman" w:hAnsi="Times New Roman"/>
          <w:bCs/>
          <w:iCs/>
          <w:sz w:val="24"/>
          <w:szCs w:val="24"/>
        </w:rPr>
        <w:t>(daļas numurs un nosaukums)</w:t>
      </w:r>
    </w:p>
    <w:p w14:paraId="12E009F6" w14:textId="77777777" w:rsidR="00BF3032" w:rsidRPr="00967B9C" w:rsidRDefault="00BF3032" w:rsidP="00BF3032">
      <w:pPr>
        <w:spacing w:after="0" w:line="240" w:lineRule="auto"/>
        <w:ind w:firstLine="567"/>
        <w:jc w:val="both"/>
        <w:rPr>
          <w:rFonts w:ascii="Times New Roman" w:eastAsia="Times New Roman" w:hAnsi="Times New Roman"/>
          <w:bCs/>
          <w:iCs/>
          <w:sz w:val="24"/>
          <w:szCs w:val="24"/>
        </w:rPr>
      </w:pPr>
    </w:p>
    <w:p w14:paraId="09759B52" w14:textId="19E30F1B" w:rsidR="00BF3032" w:rsidRPr="00967B9C" w:rsidRDefault="00BF3032" w:rsidP="00BF3032">
      <w:pPr>
        <w:spacing w:after="0" w:line="240" w:lineRule="auto"/>
        <w:ind w:firstLine="567"/>
        <w:jc w:val="both"/>
        <w:rPr>
          <w:rFonts w:ascii="Times New Roman" w:eastAsia="Times New Roman" w:hAnsi="Times New Roman"/>
          <w:bCs/>
          <w:iCs/>
          <w:sz w:val="24"/>
          <w:szCs w:val="24"/>
        </w:rPr>
      </w:pPr>
      <w:r w:rsidRPr="00967B9C">
        <w:rPr>
          <w:rFonts w:ascii="Times New Roman" w:eastAsia="Times New Roman" w:hAnsi="Times New Roman"/>
          <w:bCs/>
          <w:iCs/>
          <w:sz w:val="24"/>
          <w:szCs w:val="24"/>
          <w:highlight w:val="lightGray"/>
        </w:rPr>
        <w:t>(Pretendenta nosaukums)</w:t>
      </w:r>
      <w:r w:rsidRPr="00967B9C">
        <w:rPr>
          <w:rFonts w:ascii="Times New Roman" w:eastAsia="Times New Roman" w:hAnsi="Times New Roman"/>
          <w:bCs/>
          <w:iCs/>
          <w:sz w:val="24"/>
          <w:szCs w:val="24"/>
        </w:rPr>
        <w:t xml:space="preserve"> pilnvarotais pārstāvis ir iepazinies ar objekta tehnisko stāvokli un veicamo darbu apjomu.</w:t>
      </w:r>
    </w:p>
    <w:p w14:paraId="39F9B9A8" w14:textId="77777777" w:rsidR="00BF3032" w:rsidRPr="00967B9C" w:rsidRDefault="00BF3032" w:rsidP="00BF3032">
      <w:pPr>
        <w:spacing w:after="0" w:line="240" w:lineRule="auto"/>
        <w:ind w:firstLine="567"/>
        <w:jc w:val="both"/>
        <w:rPr>
          <w:rFonts w:ascii="Times New Roman" w:eastAsia="Times New Roman" w:hAnsi="Times New Roman"/>
          <w:bCs/>
          <w:iCs/>
          <w:sz w:val="24"/>
          <w:szCs w:val="24"/>
        </w:rPr>
      </w:pPr>
    </w:p>
    <w:p w14:paraId="7F0DE0A0" w14:textId="077167DE" w:rsidR="00BF3032" w:rsidRPr="00967B9C" w:rsidRDefault="00BF3032" w:rsidP="00BF3032">
      <w:pPr>
        <w:spacing w:before="240" w:after="0" w:line="240" w:lineRule="auto"/>
        <w:jc w:val="center"/>
        <w:rPr>
          <w:rFonts w:ascii="Times New Roman" w:eastAsia="Times New Roman" w:hAnsi="Times New Roman"/>
          <w:bCs/>
          <w:iCs/>
          <w:sz w:val="24"/>
          <w:szCs w:val="24"/>
        </w:rPr>
      </w:pPr>
      <w:r w:rsidRPr="00967B9C">
        <w:rPr>
          <w:rFonts w:ascii="Times New Roman" w:eastAsia="Times New Roman" w:hAnsi="Times New Roman"/>
          <w:bCs/>
          <w:iCs/>
          <w:sz w:val="24"/>
          <w:szCs w:val="24"/>
        </w:rPr>
        <w:t>______________________________________________________________________</w:t>
      </w:r>
    </w:p>
    <w:p w14:paraId="526F517C" w14:textId="309DDBAB" w:rsidR="00BF3032" w:rsidRPr="00967B9C" w:rsidRDefault="00BF3032" w:rsidP="00BF3032">
      <w:pPr>
        <w:spacing w:after="0" w:line="240" w:lineRule="auto"/>
        <w:jc w:val="center"/>
        <w:rPr>
          <w:rFonts w:ascii="Times New Roman" w:eastAsia="Times New Roman" w:hAnsi="Times New Roman"/>
          <w:bCs/>
          <w:iCs/>
          <w:sz w:val="24"/>
          <w:szCs w:val="24"/>
        </w:rPr>
      </w:pPr>
      <w:r w:rsidRPr="00967B9C">
        <w:rPr>
          <w:rFonts w:ascii="Times New Roman" w:eastAsia="Times New Roman" w:hAnsi="Times New Roman"/>
          <w:bCs/>
          <w:iCs/>
          <w:sz w:val="24"/>
          <w:szCs w:val="24"/>
        </w:rPr>
        <w:t>(pretendenta pilnvarotā pārstāvja amats, vārds, uzvārds un paraksts)</w:t>
      </w:r>
    </w:p>
    <w:p w14:paraId="792C8D99" w14:textId="77777777" w:rsidR="00BF3032" w:rsidRPr="00967B9C" w:rsidRDefault="00BF3032" w:rsidP="00BF3032">
      <w:pPr>
        <w:spacing w:after="0" w:line="240" w:lineRule="auto"/>
        <w:jc w:val="center"/>
        <w:rPr>
          <w:rFonts w:ascii="Times New Roman" w:eastAsia="Times New Roman" w:hAnsi="Times New Roman"/>
          <w:bCs/>
          <w:iCs/>
          <w:sz w:val="24"/>
          <w:szCs w:val="24"/>
        </w:rPr>
      </w:pPr>
    </w:p>
    <w:p w14:paraId="3D411135" w14:textId="14B88FCD" w:rsidR="00BF3032" w:rsidRPr="00967B9C" w:rsidRDefault="00BF3032" w:rsidP="00BF3032">
      <w:pPr>
        <w:spacing w:before="240" w:after="0" w:line="240" w:lineRule="auto"/>
        <w:jc w:val="center"/>
        <w:rPr>
          <w:rFonts w:ascii="Times New Roman" w:eastAsia="Times New Roman" w:hAnsi="Times New Roman"/>
          <w:bCs/>
          <w:iCs/>
          <w:sz w:val="24"/>
          <w:szCs w:val="24"/>
        </w:rPr>
      </w:pPr>
      <w:r w:rsidRPr="00967B9C">
        <w:rPr>
          <w:rFonts w:ascii="Times New Roman" w:eastAsia="Times New Roman" w:hAnsi="Times New Roman"/>
          <w:bCs/>
          <w:iCs/>
          <w:sz w:val="24"/>
          <w:szCs w:val="24"/>
        </w:rPr>
        <w:t>______________________________________________________________________</w:t>
      </w:r>
    </w:p>
    <w:p w14:paraId="043DE404" w14:textId="77777777" w:rsidR="00BF3032" w:rsidRPr="00967B9C" w:rsidRDefault="00BF3032" w:rsidP="00BF3032">
      <w:pPr>
        <w:spacing w:after="0" w:line="240" w:lineRule="auto"/>
        <w:jc w:val="center"/>
        <w:rPr>
          <w:rFonts w:ascii="Times New Roman" w:eastAsia="Times New Roman" w:hAnsi="Times New Roman"/>
          <w:bCs/>
          <w:iCs/>
          <w:sz w:val="24"/>
          <w:szCs w:val="24"/>
        </w:rPr>
      </w:pPr>
      <w:r w:rsidRPr="00967B9C">
        <w:rPr>
          <w:rFonts w:ascii="Times New Roman" w:eastAsia="Times New Roman" w:hAnsi="Times New Roman"/>
          <w:bCs/>
          <w:iCs/>
          <w:sz w:val="24"/>
          <w:szCs w:val="24"/>
        </w:rPr>
        <w:t>(pasūtītāja pārstāvja amats, vārds, uzvārds un paraksts)</w:t>
      </w:r>
    </w:p>
    <w:p w14:paraId="61D004B4" w14:textId="77777777" w:rsidR="00BF3032" w:rsidRPr="00967B9C" w:rsidRDefault="00BF3032" w:rsidP="00BF3032">
      <w:pPr>
        <w:spacing w:after="0" w:line="240" w:lineRule="auto"/>
        <w:ind w:firstLine="567"/>
        <w:jc w:val="center"/>
        <w:rPr>
          <w:rFonts w:ascii="Times New Roman" w:eastAsia="Times New Roman" w:hAnsi="Times New Roman"/>
          <w:bCs/>
          <w:iCs/>
          <w:sz w:val="24"/>
          <w:szCs w:val="24"/>
        </w:rPr>
      </w:pPr>
    </w:p>
    <w:p w14:paraId="4728F07E" w14:textId="77777777" w:rsidR="00BF3032" w:rsidRPr="00967B9C" w:rsidRDefault="00BF3032" w:rsidP="00BF3032">
      <w:pPr>
        <w:spacing w:after="0" w:line="240" w:lineRule="auto"/>
        <w:ind w:firstLine="567"/>
        <w:jc w:val="both"/>
        <w:rPr>
          <w:rFonts w:ascii="Times New Roman" w:eastAsia="Times New Roman" w:hAnsi="Times New Roman"/>
          <w:bCs/>
          <w:iCs/>
          <w:sz w:val="24"/>
          <w:szCs w:val="24"/>
        </w:rPr>
      </w:pPr>
    </w:p>
    <w:p w14:paraId="4E540B10" w14:textId="77777777" w:rsidR="00BF3032" w:rsidRPr="00967B9C" w:rsidRDefault="00BF3032" w:rsidP="00552469">
      <w:pPr>
        <w:spacing w:before="120" w:after="120" w:line="240" w:lineRule="auto"/>
        <w:jc w:val="both"/>
        <w:rPr>
          <w:rFonts w:ascii="Times New Roman" w:eastAsia="Times New Roman" w:hAnsi="Times New Roman"/>
          <w:bCs/>
          <w:iCs/>
          <w:sz w:val="24"/>
          <w:szCs w:val="24"/>
        </w:rPr>
      </w:pPr>
    </w:p>
    <w:p w14:paraId="75C34BB7" w14:textId="77777777" w:rsidR="00BF3032" w:rsidRPr="00967B9C" w:rsidRDefault="00BF3032" w:rsidP="00552469">
      <w:pPr>
        <w:spacing w:before="120" w:after="120" w:line="240" w:lineRule="auto"/>
        <w:jc w:val="both"/>
        <w:rPr>
          <w:rFonts w:ascii="Times New Roman" w:eastAsia="Times New Roman" w:hAnsi="Times New Roman"/>
          <w:bCs/>
          <w:iCs/>
          <w:sz w:val="24"/>
          <w:szCs w:val="24"/>
        </w:rPr>
      </w:pPr>
    </w:p>
    <w:p w14:paraId="40EB4BFA" w14:textId="77777777" w:rsidR="00552469" w:rsidRPr="00967B9C" w:rsidRDefault="00552469" w:rsidP="00552469">
      <w:pPr>
        <w:spacing w:before="120" w:after="120" w:line="240" w:lineRule="auto"/>
        <w:jc w:val="center"/>
        <w:rPr>
          <w:rFonts w:ascii="Times New Roman" w:eastAsia="Times New Roman" w:hAnsi="Times New Roman"/>
          <w:bCs/>
          <w:iCs/>
          <w:sz w:val="24"/>
          <w:szCs w:val="24"/>
        </w:rPr>
      </w:pPr>
    </w:p>
    <w:p w14:paraId="18673833" w14:textId="77777777" w:rsidR="00552469" w:rsidRPr="00967B9C" w:rsidRDefault="00552469" w:rsidP="00552469">
      <w:pPr>
        <w:spacing w:before="120" w:after="120" w:line="240" w:lineRule="auto"/>
        <w:jc w:val="center"/>
        <w:rPr>
          <w:rFonts w:ascii="Times New Roman" w:eastAsia="Times New Roman" w:hAnsi="Times New Roman"/>
          <w:bCs/>
          <w:iCs/>
          <w:sz w:val="24"/>
          <w:szCs w:val="24"/>
        </w:rPr>
      </w:pPr>
    </w:p>
    <w:p w14:paraId="1C70C1B3" w14:textId="77777777" w:rsidR="00552469" w:rsidRPr="00967B9C" w:rsidRDefault="00552469" w:rsidP="00552469">
      <w:pPr>
        <w:spacing w:before="120" w:after="120" w:line="240" w:lineRule="auto"/>
        <w:rPr>
          <w:rFonts w:ascii="Times New Roman" w:eastAsia="Times New Roman" w:hAnsi="Times New Roman"/>
          <w:bCs/>
          <w:iCs/>
          <w:sz w:val="20"/>
          <w:szCs w:val="20"/>
        </w:rPr>
      </w:pPr>
    </w:p>
    <w:p w14:paraId="4F9BFF3D" w14:textId="77777777" w:rsidR="00025738" w:rsidRPr="00967B9C" w:rsidRDefault="00025738">
      <w:pPr>
        <w:spacing w:after="0" w:line="240" w:lineRule="auto"/>
        <w:rPr>
          <w:rFonts w:ascii="Times New Roman" w:eastAsia="Times New Roman" w:hAnsi="Times New Roman"/>
          <w:bCs/>
          <w:iCs/>
          <w:sz w:val="20"/>
          <w:szCs w:val="20"/>
        </w:rPr>
      </w:pPr>
      <w:r w:rsidRPr="00967B9C">
        <w:rPr>
          <w:rFonts w:ascii="Times New Roman" w:eastAsia="Times New Roman" w:hAnsi="Times New Roman"/>
          <w:bCs/>
          <w:iCs/>
          <w:sz w:val="20"/>
          <w:szCs w:val="20"/>
        </w:rPr>
        <w:br w:type="page"/>
      </w:r>
    </w:p>
    <w:p w14:paraId="799A3B0E" w14:textId="2B4C9FCA" w:rsidR="00C3160C" w:rsidRPr="00F54245" w:rsidRDefault="00967B9C" w:rsidP="00D918F1">
      <w:pPr>
        <w:spacing w:after="0" w:line="240" w:lineRule="auto"/>
        <w:jc w:val="right"/>
        <w:rPr>
          <w:rFonts w:ascii="Times New Roman" w:eastAsia="Times New Roman" w:hAnsi="Times New Roman"/>
          <w:b/>
          <w:iCs/>
          <w:sz w:val="20"/>
          <w:szCs w:val="20"/>
        </w:rPr>
      </w:pPr>
      <w:r w:rsidRPr="00F54245">
        <w:rPr>
          <w:rFonts w:ascii="Times New Roman" w:eastAsia="Times New Roman" w:hAnsi="Times New Roman"/>
          <w:b/>
          <w:iCs/>
          <w:sz w:val="20"/>
          <w:szCs w:val="20"/>
        </w:rPr>
        <w:lastRenderedPageBreak/>
        <w:t>10</w:t>
      </w:r>
      <w:r w:rsidR="00C3160C" w:rsidRPr="00F54245">
        <w:rPr>
          <w:rFonts w:ascii="Times New Roman" w:eastAsia="Times New Roman" w:hAnsi="Times New Roman"/>
          <w:b/>
          <w:iCs/>
          <w:sz w:val="20"/>
          <w:szCs w:val="20"/>
        </w:rPr>
        <w:t>.</w:t>
      </w:r>
      <w:r w:rsidR="00D918F1" w:rsidRPr="00F54245">
        <w:rPr>
          <w:rFonts w:ascii="Times New Roman" w:eastAsia="Times New Roman" w:hAnsi="Times New Roman"/>
          <w:b/>
          <w:iCs/>
          <w:sz w:val="20"/>
          <w:szCs w:val="20"/>
        </w:rPr>
        <w:t> </w:t>
      </w:r>
      <w:r w:rsidR="00C3160C" w:rsidRPr="00F54245">
        <w:rPr>
          <w:rFonts w:ascii="Times New Roman" w:eastAsia="Times New Roman" w:hAnsi="Times New Roman"/>
          <w:b/>
          <w:iCs/>
          <w:sz w:val="20"/>
          <w:szCs w:val="20"/>
        </w:rPr>
        <w:t>pielikums</w:t>
      </w:r>
    </w:p>
    <w:p w14:paraId="1BCFDB1C" w14:textId="46BEC474" w:rsidR="00FE4F05" w:rsidRPr="00967B9C" w:rsidRDefault="009E4285" w:rsidP="00DA310A">
      <w:pPr>
        <w:spacing w:after="0" w:line="240" w:lineRule="auto"/>
        <w:jc w:val="right"/>
        <w:rPr>
          <w:rFonts w:ascii="Times New Roman" w:hAnsi="Times New Roman"/>
          <w:sz w:val="20"/>
          <w:szCs w:val="20"/>
        </w:rPr>
      </w:pPr>
      <w:r w:rsidRPr="00967B9C">
        <w:rPr>
          <w:rFonts w:ascii="Times New Roman" w:eastAsia="Times New Roman" w:hAnsi="Times New Roman"/>
          <w:bCs/>
          <w:iCs/>
          <w:sz w:val="20"/>
          <w:szCs w:val="20"/>
        </w:rPr>
        <w:t xml:space="preserve">Iepirkuma </w:t>
      </w:r>
      <w:r w:rsidR="00D23FAE" w:rsidRPr="00967B9C">
        <w:rPr>
          <w:rFonts w:ascii="Times New Roman" w:eastAsia="Times New Roman" w:hAnsi="Times New Roman"/>
          <w:bCs/>
          <w:iCs/>
          <w:sz w:val="20"/>
          <w:szCs w:val="20"/>
        </w:rPr>
        <w:t>“</w:t>
      </w:r>
      <w:r w:rsidR="001C4781">
        <w:rPr>
          <w:rFonts w:ascii="Times New Roman" w:hAnsi="Times New Roman"/>
          <w:b/>
          <w:sz w:val="24"/>
          <w:szCs w:val="24"/>
        </w:rPr>
        <w:t>Jauna šķeldas apkures katla ar aprīkojumu uzstādīšana un palaišana</w:t>
      </w:r>
      <w:r w:rsidR="00D23FAE" w:rsidRPr="00967B9C">
        <w:rPr>
          <w:rFonts w:ascii="Times New Roman" w:eastAsia="Times New Roman" w:hAnsi="Times New Roman"/>
          <w:bCs/>
          <w:iCs/>
          <w:sz w:val="20"/>
          <w:szCs w:val="20"/>
        </w:rPr>
        <w:t>”</w:t>
      </w:r>
      <w:r w:rsidRPr="00967B9C">
        <w:rPr>
          <w:rFonts w:ascii="Times New Roman" w:eastAsia="Times New Roman" w:hAnsi="Times New Roman"/>
          <w:bCs/>
          <w:iCs/>
          <w:sz w:val="20"/>
          <w:szCs w:val="20"/>
        </w:rPr>
        <w:t>,</w:t>
      </w:r>
    </w:p>
    <w:p w14:paraId="1015855C" w14:textId="717EEC0E" w:rsidR="00FE4F05" w:rsidRPr="00967B9C" w:rsidRDefault="00FE4F05" w:rsidP="00D918F1">
      <w:pPr>
        <w:spacing w:after="0" w:line="240" w:lineRule="auto"/>
        <w:jc w:val="right"/>
        <w:rPr>
          <w:rFonts w:ascii="Times New Roman" w:eastAsia="Times New Roman" w:hAnsi="Times New Roman"/>
          <w:bCs/>
          <w:iCs/>
          <w:sz w:val="20"/>
          <w:szCs w:val="20"/>
        </w:rPr>
      </w:pPr>
      <w:r w:rsidRPr="00967B9C">
        <w:rPr>
          <w:rFonts w:ascii="Times New Roman" w:eastAsia="Times New Roman" w:hAnsi="Times New Roman"/>
          <w:bCs/>
          <w:iCs/>
          <w:sz w:val="20"/>
          <w:szCs w:val="20"/>
        </w:rPr>
        <w:t xml:space="preserve">ID Nr. </w:t>
      </w:r>
      <w:r w:rsidR="002B356E">
        <w:rPr>
          <w:rFonts w:ascii="Times New Roman" w:eastAsia="Times New Roman" w:hAnsi="Times New Roman"/>
          <w:bCs/>
          <w:iCs/>
          <w:sz w:val="20"/>
          <w:szCs w:val="20"/>
        </w:rPr>
        <w:t>4.9/1/2026</w:t>
      </w:r>
      <w:r w:rsidRPr="00967B9C">
        <w:rPr>
          <w:rFonts w:ascii="Times New Roman" w:eastAsia="Times New Roman" w:hAnsi="Times New Roman"/>
          <w:bCs/>
          <w:iCs/>
          <w:sz w:val="20"/>
          <w:szCs w:val="20"/>
        </w:rPr>
        <w:t xml:space="preserve">, </w:t>
      </w:r>
      <w:r w:rsidRPr="00967B9C">
        <w:rPr>
          <w:rFonts w:ascii="Times New Roman" w:eastAsia="Times New Roman" w:hAnsi="Times New Roman"/>
          <w:sz w:val="20"/>
          <w:szCs w:val="20"/>
        </w:rPr>
        <w:t>nolikumam</w:t>
      </w:r>
    </w:p>
    <w:p w14:paraId="5B329E5A" w14:textId="40909A78" w:rsidR="00C3160C" w:rsidRPr="00967B9C" w:rsidRDefault="00C3160C" w:rsidP="00D918F1">
      <w:pPr>
        <w:spacing w:before="120" w:after="120" w:line="240" w:lineRule="auto"/>
        <w:ind w:left="57" w:right="57"/>
        <w:jc w:val="center"/>
        <w:rPr>
          <w:rFonts w:ascii="Times New Roman" w:hAnsi="Times New Roman"/>
          <w:b/>
          <w:bCs/>
          <w:color w:val="000000" w:themeColor="text1"/>
          <w:sz w:val="24"/>
          <w:szCs w:val="24"/>
        </w:rPr>
      </w:pPr>
      <w:r w:rsidRPr="00967B9C">
        <w:rPr>
          <w:rFonts w:ascii="Times New Roman" w:hAnsi="Times New Roman"/>
          <w:b/>
          <w:bCs/>
          <w:color w:val="000000" w:themeColor="text1"/>
          <w:sz w:val="24"/>
          <w:szCs w:val="24"/>
        </w:rPr>
        <w:t>TEHNISKĀ SPECIFIKĀCIJA</w:t>
      </w:r>
      <w:r w:rsidR="00D23FAE" w:rsidRPr="00967B9C">
        <w:rPr>
          <w:rFonts w:ascii="Times New Roman" w:hAnsi="Times New Roman"/>
          <w:b/>
          <w:bCs/>
          <w:color w:val="000000" w:themeColor="text1"/>
          <w:sz w:val="24"/>
          <w:szCs w:val="24"/>
        </w:rPr>
        <w:t>/TEHNISKAIS PIEDĀVĀJUMS</w:t>
      </w:r>
    </w:p>
    <w:p w14:paraId="142E0785" w14:textId="77777777" w:rsidR="00FB32C0" w:rsidRPr="00967B9C" w:rsidRDefault="00403E06" w:rsidP="00403E06">
      <w:pPr>
        <w:spacing w:after="0" w:line="240" w:lineRule="auto"/>
        <w:jc w:val="center"/>
        <w:rPr>
          <w:rFonts w:ascii="Times New Roman" w:eastAsia="Times New Roman" w:hAnsi="Times New Roman"/>
          <w:iCs/>
          <w:sz w:val="24"/>
          <w:szCs w:val="24"/>
        </w:rPr>
      </w:pPr>
      <w:r w:rsidRPr="00967B9C">
        <w:rPr>
          <w:rFonts w:ascii="Times New Roman" w:eastAsia="Times New Roman" w:hAnsi="Times New Roman"/>
          <w:iCs/>
          <w:sz w:val="24"/>
          <w:szCs w:val="24"/>
        </w:rPr>
        <w:t xml:space="preserve">Atklātam konkursam </w:t>
      </w:r>
    </w:p>
    <w:p w14:paraId="58E0394C" w14:textId="66E47052" w:rsidR="00403E06" w:rsidRPr="00967B9C" w:rsidRDefault="00D23FAE" w:rsidP="00403E06">
      <w:pPr>
        <w:spacing w:after="0" w:line="240" w:lineRule="auto"/>
        <w:jc w:val="center"/>
        <w:rPr>
          <w:rFonts w:ascii="Times New Roman" w:eastAsia="Times New Roman" w:hAnsi="Times New Roman"/>
          <w:b/>
          <w:color w:val="000000"/>
          <w:sz w:val="24"/>
          <w:szCs w:val="24"/>
          <w:lang w:eastAsia="lv-LV"/>
        </w:rPr>
      </w:pPr>
      <w:r w:rsidRPr="00967B9C">
        <w:rPr>
          <w:rFonts w:ascii="Times New Roman" w:eastAsia="Times New Roman" w:hAnsi="Times New Roman"/>
          <w:b/>
          <w:bCs/>
          <w:iCs/>
          <w:sz w:val="24"/>
          <w:szCs w:val="24"/>
        </w:rPr>
        <w:t>“</w:t>
      </w:r>
      <w:r w:rsidR="001C4781">
        <w:rPr>
          <w:rFonts w:ascii="Times New Roman" w:hAnsi="Times New Roman"/>
          <w:b/>
          <w:sz w:val="24"/>
          <w:szCs w:val="24"/>
        </w:rPr>
        <w:t>Jauna šķeldas apkures katla ar aprīkojumu uzstādīšana un palaišana</w:t>
      </w:r>
      <w:r w:rsidRPr="00967B9C">
        <w:rPr>
          <w:rFonts w:ascii="Times New Roman" w:eastAsia="Times New Roman" w:hAnsi="Times New Roman"/>
          <w:b/>
          <w:bCs/>
          <w:iCs/>
          <w:sz w:val="24"/>
          <w:szCs w:val="24"/>
        </w:rPr>
        <w:t>”</w:t>
      </w:r>
      <w:r w:rsidR="00403E06" w:rsidRPr="00967B9C">
        <w:rPr>
          <w:rFonts w:ascii="Times New Roman" w:eastAsia="Times New Roman" w:hAnsi="Times New Roman"/>
          <w:b/>
          <w:bCs/>
          <w:iCs/>
          <w:sz w:val="24"/>
          <w:szCs w:val="24"/>
        </w:rPr>
        <w:t xml:space="preserve"> </w:t>
      </w:r>
    </w:p>
    <w:p w14:paraId="2D03093A" w14:textId="4CA4EE7D" w:rsidR="00403E06" w:rsidRPr="00967B9C" w:rsidRDefault="00403E06" w:rsidP="00403E06">
      <w:pPr>
        <w:spacing w:after="0" w:line="240" w:lineRule="auto"/>
        <w:jc w:val="center"/>
        <w:rPr>
          <w:rFonts w:ascii="Times New Roman" w:eastAsia="Times New Roman" w:hAnsi="Times New Roman"/>
          <w:b/>
          <w:sz w:val="24"/>
          <w:szCs w:val="24"/>
        </w:rPr>
      </w:pPr>
      <w:r w:rsidRPr="00967B9C">
        <w:rPr>
          <w:rFonts w:ascii="Times New Roman" w:eastAsia="Times New Roman" w:hAnsi="Times New Roman"/>
          <w:bCs/>
          <w:sz w:val="24"/>
          <w:szCs w:val="24"/>
        </w:rPr>
        <w:t>identifikācijas Nr.</w:t>
      </w:r>
      <w:r w:rsidRPr="00967B9C">
        <w:rPr>
          <w:rFonts w:ascii="Times New Roman" w:eastAsia="Times New Roman" w:hAnsi="Times New Roman"/>
          <w:b/>
          <w:sz w:val="24"/>
          <w:szCs w:val="24"/>
        </w:rPr>
        <w:t xml:space="preserve"> </w:t>
      </w:r>
      <w:r w:rsidR="002B356E">
        <w:rPr>
          <w:rFonts w:ascii="Times New Roman" w:eastAsia="Times New Roman" w:hAnsi="Times New Roman"/>
          <w:b/>
          <w:sz w:val="24"/>
          <w:szCs w:val="24"/>
        </w:rPr>
        <w:t>4.9/1/2026</w:t>
      </w:r>
    </w:p>
    <w:p w14:paraId="167A0A2B" w14:textId="3916F9FF" w:rsidR="00B27B13" w:rsidRDefault="00B27B13" w:rsidP="00FB32C0">
      <w:pPr>
        <w:keepNext/>
        <w:widowControl w:val="0"/>
        <w:overflowPunct w:val="0"/>
        <w:autoSpaceDE w:val="0"/>
        <w:autoSpaceDN w:val="0"/>
        <w:adjustRightInd w:val="0"/>
        <w:spacing w:after="0" w:line="240" w:lineRule="auto"/>
        <w:outlineLvl w:val="2"/>
        <w:rPr>
          <w:rFonts w:ascii="Times New Roman" w:eastAsia="Times New Roman" w:hAnsi="Times New Roman"/>
          <w:b/>
          <w:bCs/>
          <w:kern w:val="28"/>
          <w:sz w:val="24"/>
          <w:szCs w:val="24"/>
          <w:lang w:eastAsia="lv-LV"/>
        </w:rPr>
      </w:pPr>
    </w:p>
    <w:p w14:paraId="7C7B9F7F" w14:textId="618E8895" w:rsidR="007C305D" w:rsidRPr="00E978AD" w:rsidRDefault="007C305D" w:rsidP="007C305D">
      <w:pPr>
        <w:spacing w:after="0" w:line="240" w:lineRule="auto"/>
        <w:jc w:val="both"/>
        <w:rPr>
          <w:rFonts w:ascii="Times New Roman" w:hAnsi="Times New Roman"/>
          <w:sz w:val="24"/>
          <w:szCs w:val="24"/>
        </w:rPr>
      </w:pPr>
      <w:r w:rsidRPr="00E978AD">
        <w:rPr>
          <w:rFonts w:ascii="Times New Roman" w:hAnsi="Times New Roman"/>
          <w:sz w:val="24"/>
          <w:szCs w:val="24"/>
        </w:rPr>
        <w:t>Tehniskās specifikācijas iepirkumam sagatavošanas datums: 202</w:t>
      </w:r>
      <w:r w:rsidR="001C4781">
        <w:rPr>
          <w:rFonts w:ascii="Times New Roman" w:hAnsi="Times New Roman"/>
          <w:sz w:val="24"/>
          <w:szCs w:val="24"/>
        </w:rPr>
        <w:t>6</w:t>
      </w:r>
      <w:r w:rsidRPr="00E978AD">
        <w:rPr>
          <w:rFonts w:ascii="Times New Roman" w:hAnsi="Times New Roman"/>
          <w:sz w:val="24"/>
          <w:szCs w:val="24"/>
        </w:rPr>
        <w:t xml:space="preserve">.gada </w:t>
      </w:r>
      <w:r w:rsidR="002B356E">
        <w:rPr>
          <w:rFonts w:ascii="Times New Roman" w:hAnsi="Times New Roman"/>
          <w:sz w:val="24"/>
          <w:szCs w:val="24"/>
        </w:rPr>
        <w:t>02</w:t>
      </w:r>
      <w:r>
        <w:rPr>
          <w:rFonts w:ascii="Times New Roman" w:hAnsi="Times New Roman"/>
          <w:sz w:val="24"/>
          <w:szCs w:val="24"/>
        </w:rPr>
        <w:t>.</w:t>
      </w:r>
      <w:r w:rsidR="001C4781">
        <w:rPr>
          <w:rFonts w:ascii="Times New Roman" w:hAnsi="Times New Roman"/>
          <w:sz w:val="24"/>
          <w:szCs w:val="24"/>
        </w:rPr>
        <w:t>jū</w:t>
      </w:r>
      <w:r w:rsidR="002B356E">
        <w:rPr>
          <w:rFonts w:ascii="Times New Roman" w:hAnsi="Times New Roman"/>
          <w:sz w:val="24"/>
          <w:szCs w:val="24"/>
        </w:rPr>
        <w:t>l</w:t>
      </w:r>
      <w:r w:rsidR="001C4781">
        <w:rPr>
          <w:rFonts w:ascii="Times New Roman" w:hAnsi="Times New Roman"/>
          <w:sz w:val="24"/>
          <w:szCs w:val="24"/>
        </w:rPr>
        <w:t>ijs</w:t>
      </w:r>
      <w:r w:rsidRPr="00E978AD">
        <w:rPr>
          <w:rFonts w:ascii="Times New Roman" w:hAnsi="Times New Roman"/>
          <w:sz w:val="24"/>
          <w:szCs w:val="24"/>
        </w:rPr>
        <w:t>.</w:t>
      </w:r>
    </w:p>
    <w:p w14:paraId="418EFA04" w14:textId="43211F0E" w:rsidR="007C305D" w:rsidRPr="00315EC2" w:rsidRDefault="007C305D" w:rsidP="00315EC2">
      <w:pPr>
        <w:pStyle w:val="Style1"/>
        <w:rPr>
          <w:rFonts w:cs="Times New Roman"/>
        </w:rPr>
      </w:pPr>
      <w:r w:rsidRPr="00E978AD">
        <w:t xml:space="preserve">Tehnisko specifikāciju izstrādāja: </w:t>
      </w:r>
      <w:r w:rsidR="002B356E">
        <w:rPr>
          <w:rFonts w:cs="Times New Roman"/>
        </w:rPr>
        <w:t>Ligita Vīksne</w:t>
      </w:r>
      <w:r w:rsidR="00315EC2" w:rsidRPr="00967B9C">
        <w:rPr>
          <w:rFonts w:cs="Times New Roman"/>
        </w:rPr>
        <w:t xml:space="preserve">, </w:t>
      </w:r>
      <w:r w:rsidR="002B356E">
        <w:rPr>
          <w:rFonts w:cs="Times New Roman"/>
        </w:rPr>
        <w:t>mob. 26522162</w:t>
      </w:r>
      <w:r w:rsidR="00315EC2" w:rsidRPr="00967B9C">
        <w:rPr>
          <w:rFonts w:cs="Times New Roman"/>
        </w:rPr>
        <w:t xml:space="preserve">, e-pasts: </w:t>
      </w:r>
      <w:r w:rsidR="001C4781">
        <w:t>rnk@rnk.lv</w:t>
      </w:r>
    </w:p>
    <w:p w14:paraId="3B81C552" w14:textId="77777777" w:rsidR="007C305D" w:rsidRPr="00967B9C" w:rsidRDefault="007C305D" w:rsidP="00FB32C0">
      <w:pPr>
        <w:keepNext/>
        <w:widowControl w:val="0"/>
        <w:overflowPunct w:val="0"/>
        <w:autoSpaceDE w:val="0"/>
        <w:autoSpaceDN w:val="0"/>
        <w:adjustRightInd w:val="0"/>
        <w:spacing w:after="0" w:line="240" w:lineRule="auto"/>
        <w:outlineLvl w:val="2"/>
        <w:rPr>
          <w:rFonts w:ascii="Times New Roman" w:eastAsia="Times New Roman" w:hAnsi="Times New Roman"/>
          <w:b/>
          <w:bCs/>
          <w:kern w:val="28"/>
          <w:sz w:val="24"/>
          <w:szCs w:val="24"/>
          <w:lang w:eastAsia="lv-LV"/>
        </w:rPr>
      </w:pPr>
    </w:p>
    <w:p w14:paraId="7778EDF7" w14:textId="41AFB1E8" w:rsidR="00D23FAE" w:rsidRPr="00967B9C" w:rsidRDefault="00D23FAE" w:rsidP="00FB32C0">
      <w:pPr>
        <w:keepNext/>
        <w:widowControl w:val="0"/>
        <w:overflowPunct w:val="0"/>
        <w:autoSpaceDE w:val="0"/>
        <w:autoSpaceDN w:val="0"/>
        <w:adjustRightInd w:val="0"/>
        <w:spacing w:before="120" w:after="120" w:line="240" w:lineRule="auto"/>
        <w:jc w:val="center"/>
        <w:outlineLvl w:val="2"/>
        <w:rPr>
          <w:rFonts w:ascii="Times New Roman" w:eastAsia="Times New Roman" w:hAnsi="Times New Roman"/>
          <w:b/>
          <w:bCs/>
          <w:kern w:val="28"/>
          <w:sz w:val="24"/>
          <w:szCs w:val="24"/>
          <w:lang w:eastAsia="lv-LV"/>
        </w:rPr>
      </w:pPr>
    </w:p>
    <w:p w14:paraId="1CF4CF2F" w14:textId="77777777" w:rsidR="00D23FAE" w:rsidRPr="00967B9C" w:rsidRDefault="00D23FAE" w:rsidP="00D23FAE">
      <w:pPr>
        <w:widowControl w:val="0"/>
        <w:tabs>
          <w:tab w:val="left" w:pos="6300"/>
        </w:tabs>
        <w:suppressAutoHyphens/>
        <w:spacing w:after="0" w:line="240" w:lineRule="auto"/>
        <w:ind w:right="-1"/>
        <w:jc w:val="right"/>
        <w:rPr>
          <w:rFonts w:ascii="Times New Roman" w:eastAsia="Times New Roman" w:hAnsi="Times New Roman"/>
          <w:b/>
          <w:i/>
          <w:sz w:val="24"/>
          <w:szCs w:val="24"/>
          <w:u w:val="single"/>
          <w:lang w:eastAsia="ar-SA"/>
        </w:rPr>
      </w:pPr>
    </w:p>
    <w:p w14:paraId="76BCF871" w14:textId="77777777" w:rsidR="00D23FAE" w:rsidRPr="00967B9C" w:rsidRDefault="00D23FAE">
      <w:pPr>
        <w:numPr>
          <w:ilvl w:val="0"/>
          <w:numId w:val="15"/>
        </w:numPr>
        <w:tabs>
          <w:tab w:val="left" w:pos="0"/>
        </w:tabs>
        <w:suppressAutoHyphens/>
        <w:spacing w:after="0" w:line="240" w:lineRule="auto"/>
        <w:contextualSpacing/>
        <w:rPr>
          <w:rFonts w:ascii="Times New Roman" w:eastAsia="Times New Roman" w:hAnsi="Times New Roman"/>
          <w:b/>
          <w:bCs/>
          <w:sz w:val="24"/>
          <w:szCs w:val="24"/>
          <w:lang w:eastAsia="ar-SA"/>
        </w:rPr>
      </w:pPr>
      <w:r w:rsidRPr="00967B9C">
        <w:rPr>
          <w:rFonts w:ascii="Times New Roman" w:eastAsia="Times New Roman" w:hAnsi="Times New Roman"/>
          <w:b/>
          <w:sz w:val="24"/>
          <w:szCs w:val="24"/>
          <w:lang w:eastAsia="ar-SA"/>
        </w:rPr>
        <w:t>Vispārīgā informācija</w:t>
      </w:r>
    </w:p>
    <w:p w14:paraId="4A93F3FF" w14:textId="77777777" w:rsidR="00D23FAE" w:rsidRPr="00967B9C" w:rsidRDefault="00D23FAE">
      <w:pPr>
        <w:numPr>
          <w:ilvl w:val="1"/>
          <w:numId w:val="15"/>
        </w:numPr>
        <w:suppressAutoHyphens/>
        <w:spacing w:after="0" w:line="240" w:lineRule="auto"/>
        <w:ind w:left="851" w:hanging="425"/>
        <w:rPr>
          <w:rFonts w:ascii="Times New Roman" w:eastAsia="Times New Roman" w:hAnsi="Times New Roman"/>
          <w:b/>
          <w:sz w:val="24"/>
          <w:szCs w:val="24"/>
          <w:lang w:eastAsia="ar-SA"/>
        </w:rPr>
      </w:pPr>
      <w:r w:rsidRPr="00967B9C">
        <w:rPr>
          <w:rFonts w:ascii="Times New Roman" w:eastAsia="Times New Roman" w:hAnsi="Times New Roman"/>
          <w:sz w:val="24"/>
          <w:szCs w:val="24"/>
          <w:lang w:eastAsia="ar-SA"/>
        </w:rPr>
        <w:t>Iepirkuma priekšmets:</w:t>
      </w:r>
    </w:p>
    <w:p w14:paraId="273DADC0" w14:textId="0B070C35" w:rsidR="00D23FAE" w:rsidRPr="00967B9C" w:rsidRDefault="001C4781">
      <w:pPr>
        <w:numPr>
          <w:ilvl w:val="2"/>
          <w:numId w:val="15"/>
        </w:numPr>
        <w:suppressAutoHyphens/>
        <w:spacing w:after="0" w:line="240" w:lineRule="auto"/>
        <w:ind w:left="1418" w:hanging="567"/>
        <w:contextualSpacing/>
        <w:jc w:val="both"/>
        <w:rPr>
          <w:rFonts w:ascii="Times New Roman" w:eastAsia="Times New Roman" w:hAnsi="Times New Roman"/>
          <w:sz w:val="24"/>
          <w:szCs w:val="24"/>
          <w:lang w:eastAsia="ar-SA"/>
        </w:rPr>
      </w:pPr>
      <w:r>
        <w:rPr>
          <w:rFonts w:ascii="Times New Roman" w:hAnsi="Times New Roman"/>
          <w:b/>
          <w:sz w:val="24"/>
          <w:szCs w:val="24"/>
        </w:rPr>
        <w:t>Jauna šķeldas apkures katla ar aprīkojumu uzstādīšana un palaišana Rāznas iela 8, Lūznava, Lūznavas pagasts, Rēzeknes novads, LV4627</w:t>
      </w:r>
      <w:r w:rsidR="00D23FAE" w:rsidRPr="00967B9C">
        <w:rPr>
          <w:rFonts w:ascii="Times New Roman" w:eastAsia="Times New Roman" w:hAnsi="Times New Roman"/>
          <w:sz w:val="24"/>
          <w:szCs w:val="24"/>
          <w:lang w:eastAsia="ar-SA"/>
        </w:rPr>
        <w:t>.</w:t>
      </w:r>
      <w:r w:rsidR="00D23FAE" w:rsidRPr="00967B9C">
        <w:rPr>
          <w:rFonts w:ascii="Times New Roman" w:eastAsia="Times New Roman" w:hAnsi="Times New Roman"/>
          <w:color w:val="C00000"/>
          <w:sz w:val="24"/>
          <w:szCs w:val="24"/>
          <w:lang w:eastAsia="ar-SA"/>
        </w:rPr>
        <w:t xml:space="preserve"> </w:t>
      </w:r>
    </w:p>
    <w:p w14:paraId="043F778B" w14:textId="77777777" w:rsidR="00D23FAE" w:rsidRPr="00967B9C" w:rsidRDefault="00D23FAE">
      <w:pPr>
        <w:numPr>
          <w:ilvl w:val="1"/>
          <w:numId w:val="15"/>
        </w:numPr>
        <w:suppressAutoHyphens/>
        <w:spacing w:after="0" w:line="240" w:lineRule="auto"/>
        <w:ind w:left="851" w:hanging="425"/>
        <w:rPr>
          <w:rFonts w:ascii="Times New Roman" w:eastAsia="Times New Roman" w:hAnsi="Times New Roman"/>
          <w:bCs/>
          <w:sz w:val="24"/>
          <w:szCs w:val="24"/>
          <w:lang w:eastAsia="ar-SA"/>
        </w:rPr>
      </w:pPr>
      <w:r w:rsidRPr="00967B9C">
        <w:rPr>
          <w:rFonts w:ascii="Times New Roman" w:eastAsia="Times New Roman" w:hAnsi="Times New Roman"/>
          <w:bCs/>
          <w:sz w:val="24"/>
          <w:szCs w:val="24"/>
          <w:lang w:eastAsia="ar-SA"/>
        </w:rPr>
        <w:t>Vispārīgās prasības katla iekārtai:</w:t>
      </w:r>
    </w:p>
    <w:p w14:paraId="187A8D88" w14:textId="286C0860" w:rsidR="00BC0F07" w:rsidRPr="001C4781" w:rsidRDefault="00BC0F07">
      <w:pPr>
        <w:numPr>
          <w:ilvl w:val="2"/>
          <w:numId w:val="15"/>
        </w:numPr>
        <w:suppressAutoHyphens/>
        <w:spacing w:after="0" w:line="240" w:lineRule="auto"/>
        <w:ind w:left="1560" w:hanging="709"/>
        <w:jc w:val="both"/>
        <w:rPr>
          <w:rFonts w:ascii="Times New Roman" w:eastAsia="Times New Roman" w:hAnsi="Times New Roman"/>
          <w:bCs/>
          <w:sz w:val="24"/>
          <w:szCs w:val="24"/>
          <w:u w:val="single"/>
          <w:lang w:eastAsia="ar-SA"/>
        </w:rPr>
      </w:pPr>
      <w:r w:rsidRPr="001C4781">
        <w:rPr>
          <w:rFonts w:ascii="Times New Roman" w:eastAsia="Times New Roman" w:hAnsi="Times New Roman"/>
          <w:bCs/>
          <w:sz w:val="24"/>
          <w:szCs w:val="24"/>
          <w:u w:val="single"/>
          <w:lang w:eastAsia="ar-SA"/>
        </w:rPr>
        <w:t xml:space="preserve">Katla iekārtas – viens jauns apkures katls ar operatīvo darba tvertni un šneku un tā ekspluatācijai nepieciešamais aprīkojums, kas nodrošina katla darbību, tā piegāde, uzstādīšana, palaišana, testēšana, pasūtītāja personāla apmācība. </w:t>
      </w:r>
    </w:p>
    <w:p w14:paraId="30945D9E" w14:textId="4FCB0B8F" w:rsidR="00BC0F07" w:rsidRPr="00967B9C" w:rsidRDefault="001C4781">
      <w:pPr>
        <w:numPr>
          <w:ilvl w:val="2"/>
          <w:numId w:val="15"/>
        </w:numPr>
        <w:suppressAutoHyphens/>
        <w:spacing w:after="0" w:line="240" w:lineRule="auto"/>
        <w:ind w:left="1560" w:hanging="709"/>
        <w:jc w:val="both"/>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Šķeldas apkures katla</w:t>
      </w:r>
      <w:r w:rsidR="00BC0F07" w:rsidRPr="00967B9C">
        <w:rPr>
          <w:rFonts w:ascii="Times New Roman" w:eastAsia="Times New Roman" w:hAnsi="Times New Roman"/>
          <w:bCs/>
          <w:sz w:val="24"/>
          <w:szCs w:val="24"/>
          <w:lang w:eastAsia="ar-SA"/>
        </w:rPr>
        <w:t xml:space="preserve"> nepieciešamais aprīkojums, tā piegāde un uzstādīšana.</w:t>
      </w:r>
    </w:p>
    <w:p w14:paraId="46D84D9D" w14:textId="77777777" w:rsidR="00BC0F07" w:rsidRPr="001C4781" w:rsidRDefault="00BC0F07">
      <w:pPr>
        <w:numPr>
          <w:ilvl w:val="2"/>
          <w:numId w:val="15"/>
        </w:numPr>
        <w:suppressAutoHyphens/>
        <w:spacing w:after="0" w:line="240" w:lineRule="auto"/>
        <w:ind w:left="1560" w:hanging="709"/>
        <w:jc w:val="both"/>
        <w:rPr>
          <w:rFonts w:ascii="Times New Roman" w:eastAsia="Times New Roman" w:hAnsi="Times New Roman"/>
          <w:bCs/>
          <w:sz w:val="24"/>
          <w:szCs w:val="24"/>
          <w:u w:val="single"/>
          <w:lang w:eastAsia="ar-SA"/>
        </w:rPr>
      </w:pPr>
      <w:r w:rsidRPr="001C4781">
        <w:rPr>
          <w:rFonts w:ascii="Times New Roman" w:eastAsia="Times New Roman" w:hAnsi="Times New Roman"/>
          <w:bCs/>
          <w:sz w:val="24"/>
          <w:szCs w:val="24"/>
          <w:u w:val="single"/>
          <w:lang w:eastAsia="ar-SA"/>
        </w:rPr>
        <w:t>Pieslēgums pie esošā dūmeņa.</w:t>
      </w:r>
    </w:p>
    <w:p w14:paraId="73266A5B" w14:textId="74EC3DB7" w:rsidR="00BC0F07" w:rsidRPr="00967B9C" w:rsidRDefault="00BC0F07">
      <w:pPr>
        <w:numPr>
          <w:ilvl w:val="2"/>
          <w:numId w:val="15"/>
        </w:numPr>
        <w:suppressAutoHyphens/>
        <w:spacing w:after="0" w:line="240" w:lineRule="auto"/>
        <w:ind w:left="1560" w:hanging="709"/>
        <w:jc w:val="both"/>
        <w:rPr>
          <w:rFonts w:ascii="Times New Roman" w:eastAsia="Times New Roman" w:hAnsi="Times New Roman"/>
          <w:bCs/>
          <w:sz w:val="24"/>
          <w:szCs w:val="24"/>
          <w:lang w:eastAsia="ar-SA"/>
        </w:rPr>
      </w:pPr>
      <w:r w:rsidRPr="0045231B">
        <w:rPr>
          <w:rFonts w:ascii="Times New Roman" w:eastAsia="Times New Roman" w:hAnsi="Times New Roman"/>
          <w:b/>
          <w:sz w:val="24"/>
          <w:szCs w:val="24"/>
          <w:lang w:eastAsia="ar-SA"/>
        </w:rPr>
        <w:t xml:space="preserve">Piegādātājs nodrošina </w:t>
      </w:r>
      <w:r w:rsidR="00D33FB4">
        <w:rPr>
          <w:rFonts w:ascii="Times New Roman" w:eastAsia="Times New Roman" w:hAnsi="Times New Roman"/>
          <w:b/>
          <w:sz w:val="24"/>
          <w:szCs w:val="24"/>
          <w:lang w:eastAsia="ar-SA"/>
        </w:rPr>
        <w:t>5</w:t>
      </w:r>
      <w:r w:rsidRPr="0045231B">
        <w:rPr>
          <w:rFonts w:ascii="Times New Roman" w:eastAsia="Times New Roman" w:hAnsi="Times New Roman"/>
          <w:b/>
          <w:sz w:val="24"/>
          <w:szCs w:val="24"/>
          <w:lang w:eastAsia="ar-SA"/>
        </w:rPr>
        <w:t xml:space="preserve"> </w:t>
      </w:r>
      <w:r w:rsidR="00D33FB4">
        <w:rPr>
          <w:rFonts w:ascii="Times New Roman" w:eastAsia="Times New Roman" w:hAnsi="Times New Roman"/>
          <w:b/>
          <w:sz w:val="24"/>
          <w:szCs w:val="24"/>
          <w:lang w:eastAsia="ar-SA"/>
        </w:rPr>
        <w:t>gadu</w:t>
      </w:r>
      <w:r w:rsidRPr="0045231B">
        <w:rPr>
          <w:rFonts w:ascii="Times New Roman" w:eastAsia="Times New Roman" w:hAnsi="Times New Roman"/>
          <w:b/>
          <w:sz w:val="24"/>
          <w:szCs w:val="24"/>
          <w:lang w:eastAsia="ar-SA"/>
        </w:rPr>
        <w:t xml:space="preserve"> garantijas periodu </w:t>
      </w:r>
      <w:r w:rsidR="002B356E">
        <w:rPr>
          <w:rFonts w:ascii="Times New Roman" w:eastAsia="Times New Roman" w:hAnsi="Times New Roman"/>
          <w:b/>
          <w:sz w:val="24"/>
          <w:szCs w:val="24"/>
          <w:lang w:eastAsia="ar-SA"/>
        </w:rPr>
        <w:t>šķeldas</w:t>
      </w:r>
      <w:r w:rsidRPr="0045231B">
        <w:rPr>
          <w:rFonts w:ascii="Times New Roman" w:eastAsia="Times New Roman" w:hAnsi="Times New Roman"/>
          <w:b/>
          <w:sz w:val="24"/>
          <w:szCs w:val="24"/>
          <w:lang w:eastAsia="ar-SA"/>
        </w:rPr>
        <w:t xml:space="preserve"> katl</w:t>
      </w:r>
      <w:r w:rsidR="002B356E">
        <w:rPr>
          <w:rFonts w:ascii="Times New Roman" w:eastAsia="Times New Roman" w:hAnsi="Times New Roman"/>
          <w:b/>
          <w:sz w:val="24"/>
          <w:szCs w:val="24"/>
          <w:lang w:eastAsia="ar-SA"/>
        </w:rPr>
        <w:t>am</w:t>
      </w:r>
      <w:r w:rsidRPr="0045231B">
        <w:rPr>
          <w:rFonts w:ascii="Times New Roman" w:eastAsia="Times New Roman" w:hAnsi="Times New Roman"/>
          <w:b/>
          <w:sz w:val="24"/>
          <w:szCs w:val="24"/>
          <w:lang w:eastAsia="ar-SA"/>
        </w:rPr>
        <w:t xml:space="preserve"> un tā aprīkojumam</w:t>
      </w:r>
      <w:r w:rsidRPr="00967B9C">
        <w:rPr>
          <w:rFonts w:ascii="Times New Roman" w:eastAsia="Times New Roman" w:hAnsi="Times New Roman"/>
          <w:bCs/>
          <w:sz w:val="24"/>
          <w:szCs w:val="24"/>
          <w:lang w:eastAsia="ar-SA"/>
        </w:rPr>
        <w:t>.</w:t>
      </w:r>
    </w:p>
    <w:p w14:paraId="41EE7DD8" w14:textId="4A290AD1" w:rsidR="00BC0F07" w:rsidRPr="00967B9C" w:rsidRDefault="001C4781">
      <w:pPr>
        <w:numPr>
          <w:ilvl w:val="2"/>
          <w:numId w:val="15"/>
        </w:numPr>
        <w:suppressAutoHyphens/>
        <w:spacing w:after="0" w:line="240" w:lineRule="auto"/>
        <w:ind w:left="1560" w:hanging="709"/>
        <w:jc w:val="both"/>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Šķeldas</w:t>
      </w:r>
      <w:r w:rsidR="00BC0F07" w:rsidRPr="00967B9C">
        <w:rPr>
          <w:rFonts w:ascii="Times New Roman" w:eastAsia="Times New Roman" w:hAnsi="Times New Roman"/>
          <w:bCs/>
          <w:sz w:val="24"/>
          <w:szCs w:val="24"/>
          <w:lang w:eastAsia="ar-SA"/>
        </w:rPr>
        <w:t xml:space="preserve"> apkures katla darbība bez operatora klātbūtnes, nodrošinot uzraudzību un korekcijas caur internetu datorā un mobilajā telefonā.</w:t>
      </w:r>
    </w:p>
    <w:p w14:paraId="755EA952" w14:textId="77777777" w:rsidR="00BC0F07" w:rsidRPr="00967B9C" w:rsidRDefault="00BC0F07">
      <w:pPr>
        <w:numPr>
          <w:ilvl w:val="2"/>
          <w:numId w:val="15"/>
        </w:numPr>
        <w:suppressAutoHyphens/>
        <w:spacing w:after="0" w:line="240" w:lineRule="auto"/>
        <w:ind w:left="1560" w:hanging="709"/>
        <w:jc w:val="both"/>
        <w:rPr>
          <w:rFonts w:ascii="Times New Roman" w:eastAsia="Times New Roman" w:hAnsi="Times New Roman"/>
          <w:bCs/>
          <w:sz w:val="24"/>
          <w:szCs w:val="24"/>
          <w:lang w:eastAsia="ar-SA"/>
        </w:rPr>
      </w:pPr>
      <w:r w:rsidRPr="00967B9C">
        <w:rPr>
          <w:rFonts w:ascii="Times New Roman" w:eastAsia="Times New Roman" w:hAnsi="Times New Roman"/>
          <w:bCs/>
          <w:sz w:val="24"/>
          <w:szCs w:val="24"/>
          <w:lang w:eastAsia="ar-SA"/>
        </w:rPr>
        <w:t>Programmēšanas periodi: nedēļa un diena, programmas valoda: latviešu.</w:t>
      </w:r>
    </w:p>
    <w:p w14:paraId="4B92B788" w14:textId="77777777" w:rsidR="00BC0F07" w:rsidRPr="00967B9C" w:rsidRDefault="00BC0F07">
      <w:pPr>
        <w:numPr>
          <w:ilvl w:val="2"/>
          <w:numId w:val="15"/>
        </w:numPr>
        <w:suppressAutoHyphens/>
        <w:spacing w:after="0" w:line="240" w:lineRule="auto"/>
        <w:ind w:left="1560" w:hanging="709"/>
        <w:jc w:val="both"/>
        <w:rPr>
          <w:rFonts w:ascii="Times New Roman" w:eastAsia="Times New Roman" w:hAnsi="Times New Roman"/>
          <w:bCs/>
          <w:sz w:val="24"/>
          <w:szCs w:val="24"/>
          <w:lang w:eastAsia="ar-SA"/>
        </w:rPr>
      </w:pPr>
      <w:r w:rsidRPr="00967B9C">
        <w:rPr>
          <w:rFonts w:ascii="Times New Roman" w:eastAsia="Times New Roman" w:hAnsi="Times New Roman"/>
          <w:bCs/>
          <w:sz w:val="24"/>
          <w:szCs w:val="24"/>
          <w:lang w:eastAsia="ar-SA"/>
        </w:rPr>
        <w:t>Piesaistīts āra gaisa temperatūras sensors. Āra gaisa temperatūras sensora novietošana ēkas Ziemeļu pusē.</w:t>
      </w:r>
    </w:p>
    <w:p w14:paraId="5697C947" w14:textId="77777777" w:rsidR="00BC0F07" w:rsidRPr="00967B9C" w:rsidRDefault="00BC0F07">
      <w:pPr>
        <w:numPr>
          <w:ilvl w:val="2"/>
          <w:numId w:val="15"/>
        </w:numPr>
        <w:suppressAutoHyphens/>
        <w:spacing w:after="0" w:line="240" w:lineRule="auto"/>
        <w:ind w:left="1560" w:hanging="709"/>
        <w:jc w:val="both"/>
        <w:rPr>
          <w:rFonts w:ascii="Times New Roman" w:eastAsia="Times New Roman" w:hAnsi="Times New Roman"/>
          <w:bCs/>
          <w:sz w:val="24"/>
          <w:szCs w:val="24"/>
          <w:lang w:eastAsia="ar-SA"/>
        </w:rPr>
      </w:pPr>
      <w:r w:rsidRPr="00967B9C">
        <w:rPr>
          <w:rFonts w:ascii="Times New Roman" w:eastAsia="Times New Roman" w:hAnsi="Times New Roman"/>
          <w:bCs/>
          <w:sz w:val="24"/>
          <w:szCs w:val="24"/>
          <w:lang w:eastAsia="ar-SA"/>
        </w:rPr>
        <w:t>Paredzēta katla pieslēgšana pie esošā dūmvada.</w:t>
      </w:r>
    </w:p>
    <w:p w14:paraId="18117FB6" w14:textId="5B9505F8" w:rsidR="00BC0F07" w:rsidRPr="00967B9C" w:rsidRDefault="00BC0F07">
      <w:pPr>
        <w:numPr>
          <w:ilvl w:val="2"/>
          <w:numId w:val="15"/>
        </w:numPr>
        <w:suppressAutoHyphens/>
        <w:spacing w:after="0" w:line="240" w:lineRule="auto"/>
        <w:ind w:left="1560" w:hanging="709"/>
        <w:jc w:val="both"/>
        <w:rPr>
          <w:rFonts w:ascii="Times New Roman" w:eastAsia="Times New Roman" w:hAnsi="Times New Roman"/>
          <w:bCs/>
          <w:sz w:val="24"/>
          <w:szCs w:val="24"/>
          <w:lang w:eastAsia="ar-SA"/>
        </w:rPr>
      </w:pPr>
      <w:r w:rsidRPr="00967B9C">
        <w:rPr>
          <w:rFonts w:ascii="Times New Roman" w:eastAsia="Times New Roman" w:hAnsi="Times New Roman"/>
          <w:bCs/>
          <w:sz w:val="24"/>
          <w:szCs w:val="24"/>
          <w:lang w:eastAsia="ar-SA"/>
        </w:rPr>
        <w:t xml:space="preserve">Katla metāla konstrukcijas biezums ir ne mazāks par </w:t>
      </w:r>
      <w:r w:rsidR="002B356E">
        <w:rPr>
          <w:rFonts w:ascii="Times New Roman" w:eastAsia="Times New Roman" w:hAnsi="Times New Roman"/>
          <w:bCs/>
          <w:sz w:val="24"/>
          <w:szCs w:val="24"/>
          <w:u w:val="single"/>
          <w:lang w:eastAsia="ar-SA"/>
        </w:rPr>
        <w:t>8</w:t>
      </w:r>
      <w:r w:rsidRPr="00D2703E">
        <w:rPr>
          <w:rFonts w:ascii="Times New Roman" w:eastAsia="Times New Roman" w:hAnsi="Times New Roman"/>
          <w:bCs/>
          <w:sz w:val="24"/>
          <w:szCs w:val="24"/>
          <w:u w:val="single"/>
          <w:lang w:eastAsia="ar-SA"/>
        </w:rPr>
        <w:t xml:space="preserve"> mm</w:t>
      </w:r>
      <w:r w:rsidRPr="00967B9C">
        <w:rPr>
          <w:rFonts w:ascii="Times New Roman" w:eastAsia="Times New Roman" w:hAnsi="Times New Roman"/>
          <w:bCs/>
          <w:sz w:val="24"/>
          <w:szCs w:val="24"/>
          <w:lang w:eastAsia="ar-SA"/>
        </w:rPr>
        <w:t>.</w:t>
      </w:r>
    </w:p>
    <w:p w14:paraId="725D3790" w14:textId="77777777" w:rsidR="00BC0F07" w:rsidRPr="00967B9C" w:rsidRDefault="00BC0F07">
      <w:pPr>
        <w:numPr>
          <w:ilvl w:val="2"/>
          <w:numId w:val="15"/>
        </w:numPr>
        <w:suppressAutoHyphens/>
        <w:spacing w:after="0" w:line="240" w:lineRule="auto"/>
        <w:ind w:left="1560" w:hanging="709"/>
        <w:jc w:val="both"/>
        <w:rPr>
          <w:rFonts w:ascii="Times New Roman" w:eastAsia="Times New Roman" w:hAnsi="Times New Roman"/>
          <w:bCs/>
          <w:sz w:val="24"/>
          <w:szCs w:val="24"/>
          <w:lang w:eastAsia="ar-SA"/>
        </w:rPr>
      </w:pPr>
      <w:r w:rsidRPr="00967B9C">
        <w:rPr>
          <w:rFonts w:ascii="Times New Roman" w:eastAsia="Times New Roman" w:hAnsi="Times New Roman"/>
          <w:bCs/>
          <w:sz w:val="24"/>
          <w:szCs w:val="24"/>
          <w:lang w:eastAsia="ar-SA"/>
        </w:rPr>
        <w:t>Katlam jābūt manuāli tīrāmam un apkopjamam ar tam paredzētām tehnoloģiskām lūkām.</w:t>
      </w:r>
    </w:p>
    <w:p w14:paraId="33EFCE88" w14:textId="7525FDAA" w:rsidR="00BC0F07" w:rsidRPr="00967B9C" w:rsidRDefault="00BC0F07">
      <w:pPr>
        <w:numPr>
          <w:ilvl w:val="2"/>
          <w:numId w:val="15"/>
        </w:numPr>
        <w:suppressAutoHyphens/>
        <w:spacing w:after="0" w:line="240" w:lineRule="auto"/>
        <w:ind w:left="1560" w:hanging="709"/>
        <w:jc w:val="both"/>
        <w:rPr>
          <w:rFonts w:ascii="Times New Roman" w:eastAsia="Times New Roman" w:hAnsi="Times New Roman"/>
          <w:bCs/>
          <w:sz w:val="24"/>
          <w:szCs w:val="24"/>
          <w:lang w:eastAsia="ar-SA"/>
        </w:rPr>
      </w:pPr>
      <w:r w:rsidRPr="00967B9C">
        <w:rPr>
          <w:rFonts w:ascii="Times New Roman" w:eastAsia="Times New Roman" w:hAnsi="Times New Roman"/>
          <w:bCs/>
          <w:sz w:val="24"/>
          <w:szCs w:val="24"/>
          <w:lang w:eastAsia="ar-SA"/>
        </w:rPr>
        <w:t>Komplektācijā: instrumenti katla apkopei.</w:t>
      </w:r>
    </w:p>
    <w:p w14:paraId="0C12174B" w14:textId="77777777" w:rsidR="00D23FAE" w:rsidRPr="00967B9C" w:rsidRDefault="00D23FAE" w:rsidP="00D23FAE">
      <w:pPr>
        <w:suppressAutoHyphens/>
        <w:spacing w:after="0" w:line="240" w:lineRule="auto"/>
        <w:rPr>
          <w:rFonts w:ascii="Times New Roman" w:eastAsia="Times New Roman" w:hAnsi="Times New Roman"/>
          <w:sz w:val="24"/>
          <w:szCs w:val="24"/>
          <w:lang w:eastAsia="ar-SA"/>
        </w:rPr>
      </w:pPr>
    </w:p>
    <w:p w14:paraId="5174C510" w14:textId="77777777" w:rsidR="009070B7" w:rsidRPr="00967B9C" w:rsidRDefault="009070B7">
      <w:pPr>
        <w:pStyle w:val="Sarakstarindkopa"/>
        <w:numPr>
          <w:ilvl w:val="0"/>
          <w:numId w:val="16"/>
        </w:numPr>
        <w:suppressAutoHyphens/>
        <w:contextualSpacing w:val="0"/>
        <w:rPr>
          <w:bCs/>
          <w:vanish/>
          <w:sz w:val="24"/>
          <w:lang w:val="lv-LV" w:eastAsia="ar-SA"/>
        </w:rPr>
      </w:pPr>
    </w:p>
    <w:p w14:paraId="5B7C420F" w14:textId="77777777" w:rsidR="009070B7" w:rsidRPr="00967B9C" w:rsidRDefault="009070B7">
      <w:pPr>
        <w:pStyle w:val="Sarakstarindkopa"/>
        <w:numPr>
          <w:ilvl w:val="1"/>
          <w:numId w:val="16"/>
        </w:numPr>
        <w:suppressAutoHyphens/>
        <w:contextualSpacing w:val="0"/>
        <w:rPr>
          <w:bCs/>
          <w:vanish/>
          <w:sz w:val="24"/>
          <w:lang w:val="lv-LV" w:eastAsia="ar-SA"/>
        </w:rPr>
      </w:pPr>
    </w:p>
    <w:p w14:paraId="7DAD82E1" w14:textId="77777777" w:rsidR="009070B7" w:rsidRPr="00967B9C" w:rsidRDefault="009070B7">
      <w:pPr>
        <w:pStyle w:val="Sarakstarindkopa"/>
        <w:numPr>
          <w:ilvl w:val="1"/>
          <w:numId w:val="16"/>
        </w:numPr>
        <w:suppressAutoHyphens/>
        <w:contextualSpacing w:val="0"/>
        <w:rPr>
          <w:bCs/>
          <w:vanish/>
          <w:sz w:val="24"/>
          <w:lang w:val="lv-LV" w:eastAsia="ar-SA"/>
        </w:rPr>
      </w:pPr>
    </w:p>
    <w:p w14:paraId="1636E8DC" w14:textId="347D17B2" w:rsidR="00FB32C0" w:rsidRPr="00967B9C" w:rsidRDefault="00FB32C0" w:rsidP="00D23FAE">
      <w:pPr>
        <w:suppressAutoHyphens/>
        <w:spacing w:after="0" w:line="240" w:lineRule="auto"/>
        <w:rPr>
          <w:rFonts w:ascii="Times New Roman" w:eastAsia="Times New Roman" w:hAnsi="Times New Roman"/>
          <w:sz w:val="24"/>
          <w:szCs w:val="24"/>
          <w:lang w:eastAsia="ar-SA"/>
        </w:rPr>
      </w:pPr>
      <w:r w:rsidRPr="00967B9C">
        <w:rPr>
          <w:rFonts w:ascii="Times New Roman" w:eastAsia="Times New Roman" w:hAnsi="Times New Roman"/>
          <w:b/>
          <w:bCs/>
          <w:sz w:val="24"/>
          <w:szCs w:val="24"/>
          <w:lang w:eastAsia="ar-SA"/>
        </w:rPr>
        <w:t>2.</w:t>
      </w:r>
      <w:r w:rsidR="003F2B6F" w:rsidRPr="00967B9C">
        <w:rPr>
          <w:rFonts w:ascii="Times New Roman" w:eastAsia="Times New Roman" w:hAnsi="Times New Roman"/>
          <w:b/>
          <w:bCs/>
          <w:sz w:val="24"/>
          <w:szCs w:val="24"/>
          <w:lang w:eastAsia="ar-SA"/>
        </w:rPr>
        <w:t xml:space="preserve"> Iepirkuma priekšmeta parametri</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4612"/>
        <w:gridCol w:w="3467"/>
      </w:tblGrid>
      <w:tr w:rsidR="009070B7" w:rsidRPr="00967B9C" w14:paraId="097EBC13" w14:textId="4356C2C9" w:rsidTr="00E811F2">
        <w:tc>
          <w:tcPr>
            <w:tcW w:w="1135" w:type="dxa"/>
            <w:tcBorders>
              <w:top w:val="single" w:sz="4" w:space="0" w:color="auto"/>
              <w:left w:val="single" w:sz="4" w:space="0" w:color="auto"/>
              <w:bottom w:val="single" w:sz="4" w:space="0" w:color="auto"/>
              <w:right w:val="single" w:sz="4" w:space="0" w:color="auto"/>
            </w:tcBorders>
            <w:vAlign w:val="center"/>
            <w:hideMark/>
          </w:tcPr>
          <w:p w14:paraId="03F84551" w14:textId="342E90EE" w:rsidR="009070B7" w:rsidRPr="00967B9C" w:rsidRDefault="009070B7" w:rsidP="00FB32C0">
            <w:pPr>
              <w:suppressAutoHyphens/>
              <w:spacing w:after="0"/>
              <w:jc w:val="center"/>
              <w:rPr>
                <w:rFonts w:ascii="Times New Roman" w:eastAsia="Times New Roman" w:hAnsi="Times New Roman"/>
                <w:b/>
                <w:bCs/>
                <w:sz w:val="24"/>
                <w:szCs w:val="24"/>
                <w:lang w:eastAsia="ar-SA"/>
              </w:rPr>
            </w:pPr>
            <w:r w:rsidRPr="00967B9C">
              <w:rPr>
                <w:rFonts w:ascii="Times New Roman" w:eastAsia="Times New Roman" w:hAnsi="Times New Roman"/>
                <w:b/>
                <w:bCs/>
                <w:sz w:val="24"/>
                <w:szCs w:val="24"/>
                <w:lang w:eastAsia="ar-SA"/>
              </w:rPr>
              <w:t>Nr.p.k.</w:t>
            </w:r>
          </w:p>
        </w:tc>
        <w:tc>
          <w:tcPr>
            <w:tcW w:w="4612" w:type="dxa"/>
            <w:tcBorders>
              <w:top w:val="single" w:sz="4" w:space="0" w:color="auto"/>
              <w:left w:val="single" w:sz="4" w:space="0" w:color="auto"/>
              <w:bottom w:val="single" w:sz="4" w:space="0" w:color="auto"/>
              <w:right w:val="single" w:sz="4" w:space="0" w:color="auto"/>
            </w:tcBorders>
            <w:vAlign w:val="center"/>
            <w:hideMark/>
          </w:tcPr>
          <w:p w14:paraId="6687F995" w14:textId="73F9A482" w:rsidR="009070B7" w:rsidRPr="00967B9C" w:rsidRDefault="009070B7" w:rsidP="00FB32C0">
            <w:pPr>
              <w:suppressAutoHyphens/>
              <w:spacing w:after="0"/>
              <w:jc w:val="center"/>
              <w:rPr>
                <w:rFonts w:ascii="Times New Roman" w:eastAsia="Times New Roman" w:hAnsi="Times New Roman"/>
                <w:b/>
                <w:bCs/>
                <w:sz w:val="24"/>
                <w:szCs w:val="24"/>
                <w:lang w:eastAsia="ar-SA"/>
              </w:rPr>
            </w:pPr>
            <w:r w:rsidRPr="00967B9C">
              <w:rPr>
                <w:rFonts w:ascii="Times New Roman" w:eastAsia="Times New Roman" w:hAnsi="Times New Roman"/>
                <w:b/>
                <w:bCs/>
                <w:sz w:val="24"/>
                <w:szCs w:val="24"/>
                <w:lang w:eastAsia="ar-SA"/>
              </w:rPr>
              <w:t>Prasība</w:t>
            </w:r>
          </w:p>
        </w:tc>
        <w:tc>
          <w:tcPr>
            <w:tcW w:w="3467" w:type="dxa"/>
            <w:tcBorders>
              <w:top w:val="single" w:sz="4" w:space="0" w:color="auto"/>
              <w:left w:val="single" w:sz="4" w:space="0" w:color="auto"/>
              <w:bottom w:val="single" w:sz="4" w:space="0" w:color="auto"/>
              <w:right w:val="single" w:sz="4" w:space="0" w:color="auto"/>
            </w:tcBorders>
            <w:vAlign w:val="center"/>
          </w:tcPr>
          <w:p w14:paraId="0BBA9B9A" w14:textId="77777777" w:rsidR="009763E1" w:rsidRDefault="009070B7" w:rsidP="00FB32C0">
            <w:pPr>
              <w:suppressAutoHyphens/>
              <w:spacing w:after="0"/>
              <w:jc w:val="center"/>
              <w:rPr>
                <w:rFonts w:ascii="Times New Roman" w:eastAsia="Times New Roman" w:hAnsi="Times New Roman"/>
                <w:b/>
                <w:bCs/>
                <w:sz w:val="24"/>
                <w:szCs w:val="24"/>
                <w:lang w:eastAsia="ar-SA"/>
              </w:rPr>
            </w:pPr>
            <w:r w:rsidRPr="00967B9C">
              <w:rPr>
                <w:rFonts w:ascii="Times New Roman" w:eastAsia="Times New Roman" w:hAnsi="Times New Roman"/>
                <w:b/>
                <w:bCs/>
                <w:sz w:val="24"/>
                <w:szCs w:val="24"/>
                <w:lang w:eastAsia="ar-SA"/>
              </w:rPr>
              <w:t xml:space="preserve">Pretendenta </w:t>
            </w:r>
          </w:p>
          <w:p w14:paraId="677069B2" w14:textId="7C6F4972" w:rsidR="009763E1" w:rsidRPr="009763E1" w:rsidRDefault="009763E1" w:rsidP="00FB32C0">
            <w:pPr>
              <w:suppressAutoHyphens/>
              <w:spacing w:after="0"/>
              <w:jc w:val="center"/>
              <w:rPr>
                <w:rFonts w:ascii="Times New Roman" w:eastAsia="Times New Roman" w:hAnsi="Times New Roman"/>
                <w:b/>
                <w:bCs/>
                <w:sz w:val="24"/>
                <w:szCs w:val="24"/>
                <w:u w:val="single"/>
                <w:lang w:eastAsia="ar-SA"/>
              </w:rPr>
            </w:pPr>
            <w:r w:rsidRPr="009763E1">
              <w:rPr>
                <w:rFonts w:ascii="Times New Roman" w:eastAsia="Times New Roman" w:hAnsi="Times New Roman"/>
                <w:b/>
                <w:bCs/>
                <w:sz w:val="24"/>
                <w:szCs w:val="24"/>
                <w:highlight w:val="lightGray"/>
                <w:u w:val="single"/>
                <w:lang w:eastAsia="ar-SA"/>
              </w:rPr>
              <w:t>(</w:t>
            </w:r>
            <w:r>
              <w:rPr>
                <w:rFonts w:ascii="Times New Roman" w:eastAsia="Times New Roman" w:hAnsi="Times New Roman"/>
                <w:b/>
                <w:bCs/>
                <w:sz w:val="24"/>
                <w:szCs w:val="24"/>
                <w:highlight w:val="lightGray"/>
                <w:u w:val="single"/>
                <w:lang w:eastAsia="ar-SA"/>
              </w:rPr>
              <w:t xml:space="preserve">Pretendenta </w:t>
            </w:r>
            <w:r w:rsidRPr="009763E1">
              <w:rPr>
                <w:rFonts w:ascii="Times New Roman" w:eastAsia="Times New Roman" w:hAnsi="Times New Roman"/>
                <w:b/>
                <w:bCs/>
                <w:sz w:val="24"/>
                <w:szCs w:val="24"/>
                <w:highlight w:val="lightGray"/>
                <w:u w:val="single"/>
                <w:lang w:eastAsia="ar-SA"/>
              </w:rPr>
              <w:t>nosaukums)</w:t>
            </w:r>
          </w:p>
          <w:p w14:paraId="727B6C7D" w14:textId="784DDD18" w:rsidR="009070B7" w:rsidRPr="00967B9C" w:rsidRDefault="009763E1" w:rsidP="00FB32C0">
            <w:pPr>
              <w:suppressAutoHyphens/>
              <w:spacing w:after="0"/>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 xml:space="preserve">Tehniskais </w:t>
            </w:r>
            <w:r w:rsidR="009070B7" w:rsidRPr="00967B9C">
              <w:rPr>
                <w:rFonts w:ascii="Times New Roman" w:eastAsia="Times New Roman" w:hAnsi="Times New Roman"/>
                <w:b/>
                <w:bCs/>
                <w:sz w:val="24"/>
                <w:szCs w:val="24"/>
                <w:lang w:eastAsia="ar-SA"/>
              </w:rPr>
              <w:t>piedāvājums</w:t>
            </w:r>
          </w:p>
        </w:tc>
      </w:tr>
      <w:tr w:rsidR="009070B7" w:rsidRPr="00967B9C" w14:paraId="05C02AF8" w14:textId="03FDDE97" w:rsidTr="00E811F2">
        <w:tc>
          <w:tcPr>
            <w:tcW w:w="92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50FEFA" w14:textId="3DE79E85" w:rsidR="009070B7" w:rsidRPr="00967B9C" w:rsidRDefault="009070B7" w:rsidP="00D23FAE">
            <w:pPr>
              <w:suppressAutoHyphens/>
              <w:spacing w:after="0"/>
              <w:rPr>
                <w:rFonts w:ascii="Times New Roman" w:eastAsia="Times New Roman" w:hAnsi="Times New Roman"/>
                <w:b/>
                <w:bCs/>
                <w:sz w:val="24"/>
                <w:szCs w:val="24"/>
                <w:lang w:eastAsia="ar-SA"/>
              </w:rPr>
            </w:pPr>
            <w:r w:rsidRPr="00967B9C">
              <w:rPr>
                <w:rFonts w:ascii="Times New Roman" w:eastAsia="Times New Roman" w:hAnsi="Times New Roman"/>
                <w:b/>
                <w:bCs/>
                <w:sz w:val="24"/>
                <w:szCs w:val="24"/>
                <w:lang w:eastAsia="ar-SA"/>
              </w:rPr>
              <w:t>2.1. Prasības katla iekārtai</w:t>
            </w:r>
          </w:p>
        </w:tc>
      </w:tr>
      <w:tr w:rsidR="009070B7" w:rsidRPr="00967B9C" w14:paraId="21A88242" w14:textId="67529888" w:rsidTr="00E811F2">
        <w:tc>
          <w:tcPr>
            <w:tcW w:w="1135" w:type="dxa"/>
            <w:tcBorders>
              <w:top w:val="single" w:sz="4" w:space="0" w:color="auto"/>
              <w:left w:val="single" w:sz="4" w:space="0" w:color="auto"/>
              <w:bottom w:val="single" w:sz="4" w:space="0" w:color="auto"/>
              <w:right w:val="single" w:sz="4" w:space="0" w:color="auto"/>
            </w:tcBorders>
          </w:tcPr>
          <w:p w14:paraId="383D1E5F" w14:textId="26612FF7" w:rsidR="009070B7" w:rsidRPr="00967B9C" w:rsidRDefault="009070B7" w:rsidP="009070B7">
            <w:pPr>
              <w:suppressAutoHyphens/>
              <w:spacing w:after="0" w:line="240" w:lineRule="auto"/>
              <w:jc w:val="center"/>
              <w:rPr>
                <w:rFonts w:ascii="Times New Roman" w:eastAsia="Times New Roman" w:hAnsi="Times New Roman"/>
                <w:sz w:val="24"/>
                <w:szCs w:val="24"/>
                <w:lang w:eastAsia="ar-SA"/>
              </w:rPr>
            </w:pPr>
            <w:r w:rsidRPr="00967B9C">
              <w:rPr>
                <w:rFonts w:ascii="Times New Roman" w:eastAsia="Times New Roman" w:hAnsi="Times New Roman"/>
                <w:sz w:val="24"/>
                <w:szCs w:val="24"/>
                <w:lang w:eastAsia="ar-SA"/>
              </w:rPr>
              <w:t>2.1.1.</w:t>
            </w:r>
          </w:p>
        </w:tc>
        <w:tc>
          <w:tcPr>
            <w:tcW w:w="4612" w:type="dxa"/>
            <w:tcBorders>
              <w:top w:val="single" w:sz="4" w:space="0" w:color="auto"/>
              <w:left w:val="single" w:sz="4" w:space="0" w:color="auto"/>
              <w:bottom w:val="single" w:sz="4" w:space="0" w:color="auto"/>
              <w:right w:val="single" w:sz="4" w:space="0" w:color="auto"/>
            </w:tcBorders>
            <w:hideMark/>
          </w:tcPr>
          <w:p w14:paraId="1BC2F7C8" w14:textId="077E9716" w:rsidR="009070B7" w:rsidRPr="00967B9C" w:rsidRDefault="009070B7" w:rsidP="00D23FAE">
            <w:pPr>
              <w:suppressAutoHyphens/>
              <w:spacing w:after="0"/>
              <w:jc w:val="both"/>
              <w:rPr>
                <w:rFonts w:ascii="Times New Roman" w:eastAsia="Times New Roman" w:hAnsi="Times New Roman"/>
                <w:sz w:val="24"/>
                <w:szCs w:val="24"/>
                <w:lang w:eastAsia="ar-SA"/>
              </w:rPr>
            </w:pPr>
            <w:r w:rsidRPr="00967B9C">
              <w:rPr>
                <w:rFonts w:ascii="Times New Roman" w:eastAsia="Times New Roman" w:hAnsi="Times New Roman"/>
                <w:sz w:val="24"/>
                <w:szCs w:val="24"/>
              </w:rPr>
              <w:t>Katlu iekārtu skaits -1 gab</w:t>
            </w:r>
            <w:r w:rsidR="00D2703E">
              <w:rPr>
                <w:rFonts w:ascii="Times New Roman" w:eastAsia="Times New Roman" w:hAnsi="Times New Roman"/>
                <w:sz w:val="24"/>
                <w:szCs w:val="24"/>
              </w:rPr>
              <w:t>. (var izmantot gan malkas, gan zaru šķeldu)</w:t>
            </w:r>
          </w:p>
        </w:tc>
        <w:tc>
          <w:tcPr>
            <w:tcW w:w="3467" w:type="dxa"/>
            <w:tcBorders>
              <w:top w:val="single" w:sz="4" w:space="0" w:color="auto"/>
              <w:left w:val="single" w:sz="4" w:space="0" w:color="auto"/>
              <w:bottom w:val="single" w:sz="4" w:space="0" w:color="auto"/>
              <w:right w:val="single" w:sz="4" w:space="0" w:color="auto"/>
            </w:tcBorders>
          </w:tcPr>
          <w:p w14:paraId="66B27FD5" w14:textId="77777777" w:rsidR="009070B7" w:rsidRPr="00967B9C" w:rsidRDefault="009070B7" w:rsidP="00D23FAE">
            <w:pPr>
              <w:suppressAutoHyphens/>
              <w:spacing w:after="0"/>
              <w:jc w:val="both"/>
              <w:rPr>
                <w:rFonts w:ascii="Times New Roman" w:eastAsia="Times New Roman" w:hAnsi="Times New Roman"/>
                <w:sz w:val="24"/>
                <w:szCs w:val="24"/>
              </w:rPr>
            </w:pPr>
          </w:p>
        </w:tc>
      </w:tr>
      <w:tr w:rsidR="009070B7" w:rsidRPr="00967B9C" w14:paraId="51F938AA" w14:textId="68DEF3D4" w:rsidTr="00E811F2">
        <w:tc>
          <w:tcPr>
            <w:tcW w:w="1135" w:type="dxa"/>
            <w:tcBorders>
              <w:top w:val="single" w:sz="4" w:space="0" w:color="auto"/>
              <w:left w:val="single" w:sz="4" w:space="0" w:color="auto"/>
              <w:bottom w:val="single" w:sz="4" w:space="0" w:color="auto"/>
              <w:right w:val="single" w:sz="4" w:space="0" w:color="auto"/>
            </w:tcBorders>
          </w:tcPr>
          <w:p w14:paraId="5899E635" w14:textId="3BAE65E3" w:rsidR="009070B7" w:rsidRPr="00967B9C" w:rsidRDefault="009070B7" w:rsidP="009070B7">
            <w:pPr>
              <w:suppressAutoHyphens/>
              <w:spacing w:after="0" w:line="240" w:lineRule="auto"/>
              <w:jc w:val="center"/>
              <w:rPr>
                <w:rFonts w:ascii="Times New Roman" w:eastAsia="Times New Roman" w:hAnsi="Times New Roman"/>
                <w:sz w:val="24"/>
                <w:szCs w:val="24"/>
                <w:lang w:eastAsia="ar-SA"/>
              </w:rPr>
            </w:pPr>
            <w:r w:rsidRPr="00967B9C">
              <w:rPr>
                <w:rFonts w:ascii="Times New Roman" w:eastAsia="Times New Roman" w:hAnsi="Times New Roman"/>
                <w:sz w:val="24"/>
                <w:szCs w:val="24"/>
                <w:lang w:eastAsia="ar-SA"/>
              </w:rPr>
              <w:t>2.1.2.</w:t>
            </w:r>
          </w:p>
        </w:tc>
        <w:tc>
          <w:tcPr>
            <w:tcW w:w="4612" w:type="dxa"/>
            <w:tcBorders>
              <w:top w:val="single" w:sz="4" w:space="0" w:color="auto"/>
              <w:left w:val="single" w:sz="4" w:space="0" w:color="auto"/>
              <w:bottom w:val="single" w:sz="4" w:space="0" w:color="auto"/>
              <w:right w:val="single" w:sz="4" w:space="0" w:color="auto"/>
            </w:tcBorders>
            <w:hideMark/>
          </w:tcPr>
          <w:p w14:paraId="23215CFE" w14:textId="11BC9F85" w:rsidR="009070B7" w:rsidRPr="002B356E" w:rsidRDefault="009070B7" w:rsidP="00D23FAE">
            <w:pPr>
              <w:suppressAutoHyphens/>
              <w:spacing w:after="0"/>
              <w:jc w:val="both"/>
              <w:rPr>
                <w:rFonts w:ascii="Times New Roman" w:eastAsia="Times New Roman" w:hAnsi="Times New Roman"/>
                <w:sz w:val="24"/>
                <w:szCs w:val="24"/>
                <w:lang w:eastAsia="ar-SA"/>
              </w:rPr>
            </w:pPr>
            <w:r w:rsidRPr="002B356E">
              <w:rPr>
                <w:rFonts w:ascii="Times New Roman" w:eastAsia="Times New Roman" w:hAnsi="Times New Roman"/>
                <w:sz w:val="24"/>
                <w:szCs w:val="24"/>
              </w:rPr>
              <w:t xml:space="preserve">Viena katla jauda </w:t>
            </w:r>
            <w:r w:rsidR="002B356E" w:rsidRPr="002B356E">
              <w:rPr>
                <w:rFonts w:ascii="Times New Roman" w:eastAsia="Times New Roman" w:hAnsi="Times New Roman"/>
                <w:sz w:val="24"/>
                <w:szCs w:val="24"/>
              </w:rPr>
              <w:t>500-600</w:t>
            </w:r>
            <w:r w:rsidRPr="002B356E">
              <w:rPr>
                <w:rFonts w:ascii="Times New Roman" w:eastAsia="Times New Roman" w:hAnsi="Times New Roman"/>
                <w:sz w:val="24"/>
                <w:szCs w:val="24"/>
              </w:rPr>
              <w:t xml:space="preserve"> </w:t>
            </w:r>
            <w:proofErr w:type="spellStart"/>
            <w:r w:rsidRPr="002B356E">
              <w:rPr>
                <w:rFonts w:ascii="Times New Roman" w:eastAsia="Times New Roman" w:hAnsi="Times New Roman"/>
                <w:sz w:val="24"/>
                <w:szCs w:val="24"/>
              </w:rPr>
              <w:t>kW</w:t>
            </w:r>
            <w:proofErr w:type="spellEnd"/>
          </w:p>
        </w:tc>
        <w:tc>
          <w:tcPr>
            <w:tcW w:w="3467" w:type="dxa"/>
            <w:tcBorders>
              <w:top w:val="single" w:sz="4" w:space="0" w:color="auto"/>
              <w:left w:val="single" w:sz="4" w:space="0" w:color="auto"/>
              <w:bottom w:val="single" w:sz="4" w:space="0" w:color="auto"/>
              <w:right w:val="single" w:sz="4" w:space="0" w:color="auto"/>
            </w:tcBorders>
          </w:tcPr>
          <w:p w14:paraId="4C3D09F8" w14:textId="77777777" w:rsidR="009070B7" w:rsidRPr="002B356E" w:rsidRDefault="009070B7" w:rsidP="00D23FAE">
            <w:pPr>
              <w:suppressAutoHyphens/>
              <w:spacing w:after="0"/>
              <w:jc w:val="both"/>
              <w:rPr>
                <w:rFonts w:ascii="Times New Roman" w:eastAsia="Times New Roman" w:hAnsi="Times New Roman"/>
                <w:sz w:val="24"/>
                <w:szCs w:val="24"/>
              </w:rPr>
            </w:pPr>
          </w:p>
        </w:tc>
      </w:tr>
      <w:tr w:rsidR="009070B7" w:rsidRPr="00967B9C" w14:paraId="6A2CA118" w14:textId="50ED8DA8" w:rsidTr="00E811F2">
        <w:tc>
          <w:tcPr>
            <w:tcW w:w="1135" w:type="dxa"/>
            <w:tcBorders>
              <w:top w:val="single" w:sz="4" w:space="0" w:color="auto"/>
              <w:left w:val="single" w:sz="4" w:space="0" w:color="auto"/>
              <w:bottom w:val="single" w:sz="4" w:space="0" w:color="auto"/>
              <w:right w:val="single" w:sz="4" w:space="0" w:color="auto"/>
            </w:tcBorders>
            <w:hideMark/>
          </w:tcPr>
          <w:p w14:paraId="7F1E8637" w14:textId="1FA6E585" w:rsidR="009070B7" w:rsidRPr="00D2703E" w:rsidRDefault="009070B7" w:rsidP="009070B7">
            <w:pPr>
              <w:suppressAutoHyphens/>
              <w:spacing w:after="0"/>
              <w:jc w:val="center"/>
              <w:rPr>
                <w:rFonts w:ascii="Times New Roman" w:eastAsia="Times New Roman" w:hAnsi="Times New Roman"/>
                <w:color w:val="EE0000"/>
                <w:sz w:val="24"/>
                <w:szCs w:val="24"/>
                <w:lang w:eastAsia="ar-SA"/>
              </w:rPr>
            </w:pPr>
            <w:r w:rsidRPr="002B356E">
              <w:rPr>
                <w:rFonts w:ascii="Times New Roman" w:eastAsia="Times New Roman" w:hAnsi="Times New Roman"/>
                <w:sz w:val="24"/>
                <w:szCs w:val="24"/>
                <w:lang w:eastAsia="ar-SA"/>
              </w:rPr>
              <w:t>2.1.</w:t>
            </w:r>
            <w:r w:rsidR="002B356E" w:rsidRPr="002B356E">
              <w:rPr>
                <w:rFonts w:ascii="Times New Roman" w:eastAsia="Times New Roman" w:hAnsi="Times New Roman"/>
                <w:sz w:val="24"/>
                <w:szCs w:val="24"/>
                <w:lang w:eastAsia="ar-SA"/>
              </w:rPr>
              <w:t>3</w:t>
            </w:r>
            <w:r w:rsidRPr="002B356E">
              <w:rPr>
                <w:rFonts w:ascii="Times New Roman" w:eastAsia="Times New Roman" w:hAnsi="Times New Roman"/>
                <w:sz w:val="24"/>
                <w:szCs w:val="24"/>
                <w:lang w:eastAsia="ar-SA"/>
              </w:rPr>
              <w:t>.</w:t>
            </w:r>
          </w:p>
        </w:tc>
        <w:tc>
          <w:tcPr>
            <w:tcW w:w="4612" w:type="dxa"/>
            <w:tcBorders>
              <w:top w:val="single" w:sz="4" w:space="0" w:color="auto"/>
              <w:left w:val="single" w:sz="4" w:space="0" w:color="auto"/>
              <w:bottom w:val="single" w:sz="4" w:space="0" w:color="auto"/>
              <w:right w:val="single" w:sz="4" w:space="0" w:color="auto"/>
            </w:tcBorders>
            <w:hideMark/>
          </w:tcPr>
          <w:p w14:paraId="510FE763" w14:textId="1ED780DE" w:rsidR="009070B7" w:rsidRPr="002B356E" w:rsidRDefault="009070B7" w:rsidP="00D23FAE">
            <w:pPr>
              <w:suppressAutoHyphens/>
              <w:spacing w:after="0"/>
              <w:jc w:val="both"/>
              <w:rPr>
                <w:rFonts w:ascii="Times New Roman" w:eastAsia="Times New Roman" w:hAnsi="Times New Roman"/>
                <w:sz w:val="24"/>
                <w:szCs w:val="24"/>
                <w:lang w:eastAsia="ar-SA"/>
              </w:rPr>
            </w:pPr>
            <w:r w:rsidRPr="002B356E">
              <w:rPr>
                <w:rFonts w:ascii="Times New Roman" w:eastAsia="Times New Roman" w:hAnsi="Times New Roman"/>
                <w:sz w:val="24"/>
                <w:szCs w:val="24"/>
              </w:rPr>
              <w:t xml:space="preserve">Lietderības koeficients, ne mazāks kā </w:t>
            </w:r>
            <w:r w:rsidR="002B356E" w:rsidRPr="002B356E">
              <w:rPr>
                <w:rFonts w:ascii="Times New Roman" w:eastAsia="Times New Roman" w:hAnsi="Times New Roman"/>
                <w:sz w:val="24"/>
                <w:szCs w:val="24"/>
              </w:rPr>
              <w:t>8</w:t>
            </w:r>
            <w:r w:rsidRPr="002B356E">
              <w:rPr>
                <w:rFonts w:ascii="Times New Roman" w:eastAsia="Times New Roman" w:hAnsi="Times New Roman"/>
                <w:sz w:val="24"/>
                <w:szCs w:val="24"/>
              </w:rPr>
              <w:t>0%</w:t>
            </w:r>
          </w:p>
        </w:tc>
        <w:tc>
          <w:tcPr>
            <w:tcW w:w="3467" w:type="dxa"/>
            <w:tcBorders>
              <w:top w:val="single" w:sz="4" w:space="0" w:color="auto"/>
              <w:left w:val="single" w:sz="4" w:space="0" w:color="auto"/>
              <w:bottom w:val="single" w:sz="4" w:space="0" w:color="auto"/>
              <w:right w:val="single" w:sz="4" w:space="0" w:color="auto"/>
            </w:tcBorders>
          </w:tcPr>
          <w:p w14:paraId="44603515" w14:textId="77777777" w:rsidR="009070B7" w:rsidRPr="002B356E" w:rsidRDefault="009070B7" w:rsidP="00D23FAE">
            <w:pPr>
              <w:suppressAutoHyphens/>
              <w:spacing w:after="0"/>
              <w:jc w:val="both"/>
              <w:rPr>
                <w:rFonts w:ascii="Times New Roman" w:eastAsia="Times New Roman" w:hAnsi="Times New Roman"/>
                <w:sz w:val="24"/>
                <w:szCs w:val="24"/>
              </w:rPr>
            </w:pPr>
          </w:p>
        </w:tc>
      </w:tr>
      <w:tr w:rsidR="009070B7" w:rsidRPr="00967B9C" w14:paraId="16D182A9" w14:textId="39E1324F" w:rsidTr="00E811F2">
        <w:tc>
          <w:tcPr>
            <w:tcW w:w="1135" w:type="dxa"/>
            <w:tcBorders>
              <w:top w:val="single" w:sz="4" w:space="0" w:color="auto"/>
              <w:left w:val="single" w:sz="4" w:space="0" w:color="auto"/>
              <w:bottom w:val="single" w:sz="4" w:space="0" w:color="auto"/>
              <w:right w:val="single" w:sz="4" w:space="0" w:color="auto"/>
            </w:tcBorders>
            <w:hideMark/>
          </w:tcPr>
          <w:p w14:paraId="4D2D17A5" w14:textId="3F19CCF7" w:rsidR="009070B7" w:rsidRPr="00967B9C" w:rsidRDefault="009070B7" w:rsidP="009070B7">
            <w:pPr>
              <w:suppressAutoHyphens/>
              <w:spacing w:after="0"/>
              <w:jc w:val="center"/>
              <w:rPr>
                <w:rFonts w:ascii="Times New Roman" w:eastAsia="Times New Roman" w:hAnsi="Times New Roman"/>
                <w:sz w:val="24"/>
                <w:szCs w:val="24"/>
                <w:lang w:eastAsia="ar-SA"/>
              </w:rPr>
            </w:pPr>
            <w:r w:rsidRPr="00967B9C">
              <w:rPr>
                <w:rFonts w:ascii="Times New Roman" w:eastAsia="Times New Roman" w:hAnsi="Times New Roman"/>
                <w:sz w:val="24"/>
                <w:szCs w:val="24"/>
                <w:lang w:eastAsia="ar-SA"/>
              </w:rPr>
              <w:t>2.1.</w:t>
            </w:r>
            <w:r w:rsidR="002B356E">
              <w:rPr>
                <w:rFonts w:ascii="Times New Roman" w:eastAsia="Times New Roman" w:hAnsi="Times New Roman"/>
                <w:sz w:val="24"/>
                <w:szCs w:val="24"/>
                <w:lang w:eastAsia="ar-SA"/>
              </w:rPr>
              <w:t>4</w:t>
            </w:r>
            <w:r w:rsidRPr="00967B9C">
              <w:rPr>
                <w:rFonts w:ascii="Times New Roman" w:eastAsia="Times New Roman" w:hAnsi="Times New Roman"/>
                <w:sz w:val="24"/>
                <w:szCs w:val="24"/>
                <w:lang w:eastAsia="ar-SA"/>
              </w:rPr>
              <w:t>.</w:t>
            </w:r>
          </w:p>
        </w:tc>
        <w:tc>
          <w:tcPr>
            <w:tcW w:w="4612" w:type="dxa"/>
            <w:tcBorders>
              <w:top w:val="single" w:sz="4" w:space="0" w:color="auto"/>
              <w:left w:val="single" w:sz="4" w:space="0" w:color="auto"/>
              <w:bottom w:val="single" w:sz="4" w:space="0" w:color="auto"/>
              <w:right w:val="single" w:sz="4" w:space="0" w:color="auto"/>
            </w:tcBorders>
            <w:hideMark/>
          </w:tcPr>
          <w:p w14:paraId="55F0ED6E" w14:textId="02253A96" w:rsidR="009070B7" w:rsidRPr="00967B9C" w:rsidRDefault="009070B7" w:rsidP="00D23FAE">
            <w:pPr>
              <w:suppressAutoHyphens/>
              <w:spacing w:after="0"/>
              <w:jc w:val="both"/>
              <w:rPr>
                <w:rFonts w:ascii="Times New Roman" w:eastAsia="Times New Roman" w:hAnsi="Times New Roman"/>
                <w:sz w:val="24"/>
                <w:szCs w:val="24"/>
                <w:lang w:eastAsia="ar-SA"/>
              </w:rPr>
            </w:pPr>
            <w:proofErr w:type="spellStart"/>
            <w:r w:rsidRPr="00967B9C">
              <w:rPr>
                <w:rFonts w:ascii="Times New Roman" w:eastAsia="Times New Roman" w:hAnsi="Times New Roman"/>
                <w:sz w:val="24"/>
                <w:szCs w:val="24"/>
              </w:rPr>
              <w:t>Elektropieslēgums</w:t>
            </w:r>
            <w:proofErr w:type="spellEnd"/>
            <w:r w:rsidRPr="00967B9C">
              <w:rPr>
                <w:rFonts w:ascii="Times New Roman" w:eastAsia="Times New Roman" w:hAnsi="Times New Roman"/>
                <w:sz w:val="24"/>
                <w:szCs w:val="24"/>
              </w:rPr>
              <w:t xml:space="preserve"> </w:t>
            </w:r>
            <w:r w:rsidR="002B356E">
              <w:rPr>
                <w:rFonts w:ascii="Times New Roman" w:eastAsia="Times New Roman" w:hAnsi="Times New Roman"/>
                <w:color w:val="000000"/>
                <w:sz w:val="24"/>
                <w:szCs w:val="24"/>
              </w:rPr>
              <w:t>38</w:t>
            </w:r>
            <w:r w:rsidRPr="00967B9C">
              <w:rPr>
                <w:rFonts w:ascii="Times New Roman" w:eastAsia="Times New Roman" w:hAnsi="Times New Roman"/>
                <w:color w:val="000000"/>
                <w:sz w:val="24"/>
                <w:szCs w:val="24"/>
              </w:rPr>
              <w:t>0V/50 Hz</w:t>
            </w:r>
          </w:p>
        </w:tc>
        <w:tc>
          <w:tcPr>
            <w:tcW w:w="3467" w:type="dxa"/>
            <w:tcBorders>
              <w:top w:val="single" w:sz="4" w:space="0" w:color="auto"/>
              <w:left w:val="single" w:sz="4" w:space="0" w:color="auto"/>
              <w:bottom w:val="single" w:sz="4" w:space="0" w:color="auto"/>
              <w:right w:val="single" w:sz="4" w:space="0" w:color="auto"/>
            </w:tcBorders>
          </w:tcPr>
          <w:p w14:paraId="0F53C5B6" w14:textId="77777777" w:rsidR="009070B7" w:rsidRPr="00967B9C" w:rsidRDefault="009070B7" w:rsidP="00D23FAE">
            <w:pPr>
              <w:suppressAutoHyphens/>
              <w:spacing w:after="0"/>
              <w:jc w:val="both"/>
              <w:rPr>
                <w:rFonts w:ascii="Times New Roman" w:eastAsia="Times New Roman" w:hAnsi="Times New Roman"/>
                <w:sz w:val="24"/>
                <w:szCs w:val="24"/>
              </w:rPr>
            </w:pPr>
          </w:p>
        </w:tc>
      </w:tr>
      <w:tr w:rsidR="009070B7" w:rsidRPr="00967B9C" w14:paraId="3FCA937D" w14:textId="1BD495C3" w:rsidTr="00E811F2">
        <w:tc>
          <w:tcPr>
            <w:tcW w:w="1135" w:type="dxa"/>
            <w:tcBorders>
              <w:top w:val="single" w:sz="4" w:space="0" w:color="auto"/>
              <w:left w:val="single" w:sz="4" w:space="0" w:color="auto"/>
              <w:bottom w:val="single" w:sz="4" w:space="0" w:color="auto"/>
              <w:right w:val="single" w:sz="4" w:space="0" w:color="auto"/>
            </w:tcBorders>
            <w:hideMark/>
          </w:tcPr>
          <w:p w14:paraId="7E8E3DDF" w14:textId="2AA98D38" w:rsidR="009070B7" w:rsidRPr="00967B9C" w:rsidRDefault="009070B7" w:rsidP="009070B7">
            <w:pPr>
              <w:suppressAutoHyphens/>
              <w:spacing w:after="0"/>
              <w:jc w:val="center"/>
              <w:rPr>
                <w:rFonts w:ascii="Times New Roman" w:eastAsia="Times New Roman" w:hAnsi="Times New Roman"/>
                <w:sz w:val="24"/>
                <w:szCs w:val="24"/>
                <w:lang w:eastAsia="ar-SA"/>
              </w:rPr>
            </w:pPr>
            <w:r w:rsidRPr="00967B9C">
              <w:rPr>
                <w:rFonts w:ascii="Times New Roman" w:eastAsia="Times New Roman" w:hAnsi="Times New Roman"/>
                <w:sz w:val="24"/>
                <w:szCs w:val="24"/>
                <w:lang w:eastAsia="ar-SA"/>
              </w:rPr>
              <w:t>2.1.</w:t>
            </w:r>
            <w:r w:rsidR="002B356E">
              <w:rPr>
                <w:rFonts w:ascii="Times New Roman" w:eastAsia="Times New Roman" w:hAnsi="Times New Roman"/>
                <w:sz w:val="24"/>
                <w:szCs w:val="24"/>
                <w:lang w:eastAsia="ar-SA"/>
              </w:rPr>
              <w:t>5</w:t>
            </w:r>
            <w:r w:rsidRPr="00967B9C">
              <w:rPr>
                <w:rFonts w:ascii="Times New Roman" w:eastAsia="Times New Roman" w:hAnsi="Times New Roman"/>
                <w:sz w:val="24"/>
                <w:szCs w:val="24"/>
                <w:lang w:eastAsia="ar-SA"/>
              </w:rPr>
              <w:t>.</w:t>
            </w:r>
          </w:p>
        </w:tc>
        <w:tc>
          <w:tcPr>
            <w:tcW w:w="4612" w:type="dxa"/>
            <w:tcBorders>
              <w:top w:val="single" w:sz="4" w:space="0" w:color="auto"/>
              <w:left w:val="single" w:sz="4" w:space="0" w:color="auto"/>
              <w:bottom w:val="single" w:sz="4" w:space="0" w:color="auto"/>
              <w:right w:val="single" w:sz="4" w:space="0" w:color="auto"/>
            </w:tcBorders>
            <w:hideMark/>
          </w:tcPr>
          <w:p w14:paraId="31E881DC" w14:textId="37C3AABC" w:rsidR="009070B7" w:rsidRPr="00967B9C" w:rsidRDefault="009070B7" w:rsidP="00D23FAE">
            <w:pPr>
              <w:suppressAutoHyphens/>
              <w:spacing w:after="0"/>
              <w:jc w:val="both"/>
              <w:rPr>
                <w:rFonts w:ascii="Times New Roman" w:eastAsia="Times New Roman" w:hAnsi="Times New Roman"/>
                <w:sz w:val="24"/>
                <w:szCs w:val="24"/>
                <w:lang w:eastAsia="ar-SA"/>
              </w:rPr>
            </w:pPr>
            <w:r w:rsidRPr="00967B9C">
              <w:rPr>
                <w:rFonts w:ascii="Times New Roman" w:eastAsia="Times New Roman" w:hAnsi="Times New Roman"/>
                <w:sz w:val="24"/>
                <w:szCs w:val="24"/>
              </w:rPr>
              <w:t xml:space="preserve">Aizsardzība pret </w:t>
            </w:r>
            <w:r w:rsidR="002B356E">
              <w:rPr>
                <w:rFonts w:ascii="Times New Roman" w:eastAsia="Times New Roman" w:hAnsi="Times New Roman"/>
                <w:sz w:val="24"/>
                <w:szCs w:val="24"/>
              </w:rPr>
              <w:t>katla</w:t>
            </w:r>
            <w:r w:rsidRPr="00967B9C">
              <w:rPr>
                <w:rFonts w:ascii="Times New Roman" w:eastAsia="Times New Roman" w:hAnsi="Times New Roman"/>
                <w:sz w:val="24"/>
                <w:szCs w:val="24"/>
              </w:rPr>
              <w:t xml:space="preserve"> pārkaršanu</w:t>
            </w:r>
          </w:p>
        </w:tc>
        <w:tc>
          <w:tcPr>
            <w:tcW w:w="3467" w:type="dxa"/>
            <w:tcBorders>
              <w:top w:val="single" w:sz="4" w:space="0" w:color="auto"/>
              <w:left w:val="single" w:sz="4" w:space="0" w:color="auto"/>
              <w:bottom w:val="single" w:sz="4" w:space="0" w:color="auto"/>
              <w:right w:val="single" w:sz="4" w:space="0" w:color="auto"/>
            </w:tcBorders>
          </w:tcPr>
          <w:p w14:paraId="4582079F" w14:textId="77777777" w:rsidR="009070B7" w:rsidRPr="00967B9C" w:rsidRDefault="009070B7" w:rsidP="00D23FAE">
            <w:pPr>
              <w:suppressAutoHyphens/>
              <w:spacing w:after="0"/>
              <w:jc w:val="both"/>
              <w:rPr>
                <w:rFonts w:ascii="Times New Roman" w:eastAsia="Times New Roman" w:hAnsi="Times New Roman"/>
                <w:sz w:val="24"/>
                <w:szCs w:val="24"/>
              </w:rPr>
            </w:pPr>
          </w:p>
        </w:tc>
      </w:tr>
      <w:tr w:rsidR="009070B7" w:rsidRPr="00967B9C" w14:paraId="6BE1F399" w14:textId="286B37EE" w:rsidTr="00E811F2">
        <w:tc>
          <w:tcPr>
            <w:tcW w:w="1135" w:type="dxa"/>
            <w:tcBorders>
              <w:top w:val="single" w:sz="4" w:space="0" w:color="auto"/>
              <w:left w:val="single" w:sz="4" w:space="0" w:color="auto"/>
              <w:bottom w:val="single" w:sz="4" w:space="0" w:color="auto"/>
              <w:right w:val="single" w:sz="4" w:space="0" w:color="auto"/>
            </w:tcBorders>
            <w:hideMark/>
          </w:tcPr>
          <w:p w14:paraId="5988EF96" w14:textId="734750A6" w:rsidR="009070B7" w:rsidRPr="00967B9C" w:rsidRDefault="009070B7" w:rsidP="009070B7">
            <w:pPr>
              <w:suppressAutoHyphens/>
              <w:spacing w:after="0"/>
              <w:jc w:val="center"/>
              <w:rPr>
                <w:rFonts w:ascii="Times New Roman" w:eastAsia="Times New Roman" w:hAnsi="Times New Roman"/>
                <w:sz w:val="24"/>
                <w:szCs w:val="24"/>
                <w:lang w:eastAsia="ar-SA"/>
              </w:rPr>
            </w:pPr>
            <w:r w:rsidRPr="00967B9C">
              <w:rPr>
                <w:rFonts w:ascii="Times New Roman" w:eastAsia="Times New Roman" w:hAnsi="Times New Roman"/>
                <w:sz w:val="24"/>
                <w:szCs w:val="24"/>
                <w:lang w:eastAsia="ar-SA"/>
              </w:rPr>
              <w:t>2.1.</w:t>
            </w:r>
            <w:r w:rsidR="002B356E">
              <w:rPr>
                <w:rFonts w:ascii="Times New Roman" w:eastAsia="Times New Roman" w:hAnsi="Times New Roman"/>
                <w:sz w:val="24"/>
                <w:szCs w:val="24"/>
                <w:lang w:eastAsia="ar-SA"/>
              </w:rPr>
              <w:t>6</w:t>
            </w:r>
            <w:r w:rsidRPr="00967B9C">
              <w:rPr>
                <w:rFonts w:ascii="Times New Roman" w:eastAsia="Times New Roman" w:hAnsi="Times New Roman"/>
                <w:sz w:val="24"/>
                <w:szCs w:val="24"/>
                <w:lang w:eastAsia="ar-SA"/>
              </w:rPr>
              <w:t>.</w:t>
            </w:r>
          </w:p>
        </w:tc>
        <w:tc>
          <w:tcPr>
            <w:tcW w:w="4612" w:type="dxa"/>
            <w:tcBorders>
              <w:top w:val="single" w:sz="4" w:space="0" w:color="auto"/>
              <w:left w:val="single" w:sz="4" w:space="0" w:color="auto"/>
              <w:bottom w:val="single" w:sz="4" w:space="0" w:color="auto"/>
              <w:right w:val="single" w:sz="4" w:space="0" w:color="auto"/>
            </w:tcBorders>
            <w:hideMark/>
          </w:tcPr>
          <w:p w14:paraId="755C2AC6" w14:textId="77777777" w:rsidR="009070B7" w:rsidRPr="00967B9C" w:rsidRDefault="009070B7" w:rsidP="00D23FAE">
            <w:pPr>
              <w:suppressAutoHyphens/>
              <w:spacing w:after="0"/>
              <w:jc w:val="both"/>
              <w:rPr>
                <w:rFonts w:ascii="Times New Roman" w:eastAsia="Times New Roman" w:hAnsi="Times New Roman"/>
                <w:sz w:val="24"/>
                <w:szCs w:val="24"/>
                <w:lang w:eastAsia="ar-SA"/>
              </w:rPr>
            </w:pPr>
            <w:r w:rsidRPr="00967B9C">
              <w:rPr>
                <w:rFonts w:ascii="Times New Roman" w:eastAsia="Times New Roman" w:hAnsi="Times New Roman"/>
                <w:sz w:val="24"/>
                <w:szCs w:val="24"/>
              </w:rPr>
              <w:t>Turpgaitas, atpakaļgaitas āra gaisa temperatūru sensoru komplekts</w:t>
            </w:r>
          </w:p>
        </w:tc>
        <w:tc>
          <w:tcPr>
            <w:tcW w:w="3467" w:type="dxa"/>
            <w:tcBorders>
              <w:top w:val="single" w:sz="4" w:space="0" w:color="auto"/>
              <w:left w:val="single" w:sz="4" w:space="0" w:color="auto"/>
              <w:bottom w:val="single" w:sz="4" w:space="0" w:color="auto"/>
              <w:right w:val="single" w:sz="4" w:space="0" w:color="auto"/>
            </w:tcBorders>
          </w:tcPr>
          <w:p w14:paraId="344D5EC8" w14:textId="77777777" w:rsidR="009070B7" w:rsidRPr="00967B9C" w:rsidRDefault="009070B7" w:rsidP="00D23FAE">
            <w:pPr>
              <w:suppressAutoHyphens/>
              <w:spacing w:after="0"/>
              <w:jc w:val="both"/>
              <w:rPr>
                <w:rFonts w:ascii="Times New Roman" w:eastAsia="Times New Roman" w:hAnsi="Times New Roman"/>
                <w:sz w:val="24"/>
                <w:szCs w:val="24"/>
              </w:rPr>
            </w:pPr>
          </w:p>
        </w:tc>
      </w:tr>
      <w:tr w:rsidR="009070B7" w:rsidRPr="00967B9C" w14:paraId="426D30F0" w14:textId="1739F6C6" w:rsidTr="00E811F2">
        <w:tc>
          <w:tcPr>
            <w:tcW w:w="1135" w:type="dxa"/>
            <w:tcBorders>
              <w:top w:val="single" w:sz="4" w:space="0" w:color="auto"/>
              <w:left w:val="single" w:sz="4" w:space="0" w:color="auto"/>
              <w:bottom w:val="single" w:sz="4" w:space="0" w:color="auto"/>
              <w:right w:val="single" w:sz="4" w:space="0" w:color="auto"/>
            </w:tcBorders>
            <w:hideMark/>
          </w:tcPr>
          <w:p w14:paraId="564B3695" w14:textId="22226259" w:rsidR="009070B7" w:rsidRPr="00967B9C" w:rsidRDefault="009070B7" w:rsidP="009070B7">
            <w:pPr>
              <w:suppressAutoHyphens/>
              <w:spacing w:after="0"/>
              <w:jc w:val="center"/>
              <w:rPr>
                <w:rFonts w:ascii="Times New Roman" w:eastAsia="Times New Roman" w:hAnsi="Times New Roman"/>
                <w:sz w:val="24"/>
                <w:szCs w:val="24"/>
                <w:lang w:eastAsia="ar-SA"/>
              </w:rPr>
            </w:pPr>
            <w:r w:rsidRPr="00967B9C">
              <w:rPr>
                <w:rFonts w:ascii="Times New Roman" w:eastAsia="Times New Roman" w:hAnsi="Times New Roman"/>
                <w:sz w:val="24"/>
                <w:szCs w:val="24"/>
                <w:lang w:eastAsia="ar-SA"/>
              </w:rPr>
              <w:lastRenderedPageBreak/>
              <w:t>2.1.</w:t>
            </w:r>
            <w:r w:rsidR="002B356E">
              <w:rPr>
                <w:rFonts w:ascii="Times New Roman" w:eastAsia="Times New Roman" w:hAnsi="Times New Roman"/>
                <w:sz w:val="24"/>
                <w:szCs w:val="24"/>
                <w:lang w:eastAsia="ar-SA"/>
              </w:rPr>
              <w:t>7</w:t>
            </w:r>
            <w:r w:rsidRPr="00967B9C">
              <w:rPr>
                <w:rFonts w:ascii="Times New Roman" w:eastAsia="Times New Roman" w:hAnsi="Times New Roman"/>
                <w:sz w:val="24"/>
                <w:szCs w:val="24"/>
                <w:lang w:eastAsia="ar-SA"/>
              </w:rPr>
              <w:t>.</w:t>
            </w:r>
          </w:p>
        </w:tc>
        <w:tc>
          <w:tcPr>
            <w:tcW w:w="4612" w:type="dxa"/>
            <w:tcBorders>
              <w:top w:val="single" w:sz="4" w:space="0" w:color="auto"/>
              <w:left w:val="single" w:sz="4" w:space="0" w:color="auto"/>
              <w:bottom w:val="single" w:sz="4" w:space="0" w:color="auto"/>
              <w:right w:val="single" w:sz="4" w:space="0" w:color="auto"/>
            </w:tcBorders>
            <w:hideMark/>
          </w:tcPr>
          <w:p w14:paraId="1E79D1AA" w14:textId="77777777" w:rsidR="009070B7" w:rsidRPr="00967B9C" w:rsidRDefault="009070B7" w:rsidP="00D23FAE">
            <w:pPr>
              <w:suppressAutoHyphens/>
              <w:spacing w:after="0"/>
              <w:jc w:val="both"/>
              <w:rPr>
                <w:rFonts w:ascii="Times New Roman" w:eastAsia="Times New Roman" w:hAnsi="Times New Roman"/>
                <w:sz w:val="24"/>
                <w:szCs w:val="24"/>
              </w:rPr>
            </w:pPr>
            <w:r w:rsidRPr="00967B9C">
              <w:rPr>
                <w:rFonts w:ascii="Times New Roman" w:eastAsia="Times New Roman" w:hAnsi="Times New Roman"/>
                <w:sz w:val="24"/>
                <w:szCs w:val="24"/>
              </w:rPr>
              <w:t>Temperatūras regulēšana jaucējmezglos pēc āra gaisa temperatūras.</w:t>
            </w:r>
          </w:p>
        </w:tc>
        <w:tc>
          <w:tcPr>
            <w:tcW w:w="3467" w:type="dxa"/>
            <w:tcBorders>
              <w:top w:val="single" w:sz="4" w:space="0" w:color="auto"/>
              <w:left w:val="single" w:sz="4" w:space="0" w:color="auto"/>
              <w:bottom w:val="single" w:sz="4" w:space="0" w:color="auto"/>
              <w:right w:val="single" w:sz="4" w:space="0" w:color="auto"/>
            </w:tcBorders>
          </w:tcPr>
          <w:p w14:paraId="25BCD4C9" w14:textId="77777777" w:rsidR="009070B7" w:rsidRPr="00967B9C" w:rsidRDefault="009070B7" w:rsidP="00D23FAE">
            <w:pPr>
              <w:suppressAutoHyphens/>
              <w:spacing w:after="0"/>
              <w:jc w:val="both"/>
              <w:rPr>
                <w:rFonts w:ascii="Times New Roman" w:eastAsia="Times New Roman" w:hAnsi="Times New Roman"/>
                <w:sz w:val="24"/>
                <w:szCs w:val="24"/>
              </w:rPr>
            </w:pPr>
          </w:p>
        </w:tc>
      </w:tr>
      <w:tr w:rsidR="009070B7" w:rsidRPr="00967B9C" w14:paraId="6C86C6E7" w14:textId="088FEDE6" w:rsidTr="00E811F2">
        <w:tc>
          <w:tcPr>
            <w:tcW w:w="1135" w:type="dxa"/>
            <w:tcBorders>
              <w:top w:val="single" w:sz="4" w:space="0" w:color="auto"/>
              <w:left w:val="single" w:sz="4" w:space="0" w:color="auto"/>
              <w:bottom w:val="single" w:sz="4" w:space="0" w:color="auto"/>
              <w:right w:val="single" w:sz="4" w:space="0" w:color="auto"/>
            </w:tcBorders>
            <w:hideMark/>
          </w:tcPr>
          <w:p w14:paraId="1ED3C67D" w14:textId="1FCE5CAC" w:rsidR="009070B7" w:rsidRPr="00967B9C" w:rsidRDefault="009070B7" w:rsidP="009070B7">
            <w:pPr>
              <w:suppressAutoHyphens/>
              <w:spacing w:after="0"/>
              <w:jc w:val="center"/>
              <w:rPr>
                <w:rFonts w:ascii="Times New Roman" w:eastAsia="Times New Roman" w:hAnsi="Times New Roman"/>
                <w:sz w:val="24"/>
                <w:szCs w:val="24"/>
                <w:lang w:eastAsia="ar-SA"/>
              </w:rPr>
            </w:pPr>
            <w:r w:rsidRPr="00967B9C">
              <w:rPr>
                <w:rFonts w:ascii="Times New Roman" w:eastAsia="Times New Roman" w:hAnsi="Times New Roman"/>
                <w:sz w:val="24"/>
                <w:szCs w:val="24"/>
                <w:lang w:eastAsia="ar-SA"/>
              </w:rPr>
              <w:t>2.1.</w:t>
            </w:r>
            <w:r w:rsidR="002B356E">
              <w:rPr>
                <w:rFonts w:ascii="Times New Roman" w:eastAsia="Times New Roman" w:hAnsi="Times New Roman"/>
                <w:sz w:val="24"/>
                <w:szCs w:val="24"/>
                <w:lang w:eastAsia="ar-SA"/>
              </w:rPr>
              <w:t>8</w:t>
            </w:r>
            <w:r w:rsidRPr="00967B9C">
              <w:rPr>
                <w:rFonts w:ascii="Times New Roman" w:eastAsia="Times New Roman" w:hAnsi="Times New Roman"/>
                <w:sz w:val="24"/>
                <w:szCs w:val="24"/>
                <w:lang w:eastAsia="ar-SA"/>
              </w:rPr>
              <w:t>.</w:t>
            </w:r>
          </w:p>
        </w:tc>
        <w:tc>
          <w:tcPr>
            <w:tcW w:w="4612" w:type="dxa"/>
            <w:tcBorders>
              <w:top w:val="single" w:sz="4" w:space="0" w:color="auto"/>
              <w:left w:val="single" w:sz="4" w:space="0" w:color="auto"/>
              <w:bottom w:val="single" w:sz="4" w:space="0" w:color="auto"/>
              <w:right w:val="single" w:sz="4" w:space="0" w:color="auto"/>
            </w:tcBorders>
            <w:hideMark/>
          </w:tcPr>
          <w:p w14:paraId="3D727F34" w14:textId="77777777" w:rsidR="009070B7" w:rsidRPr="00967B9C" w:rsidRDefault="009070B7" w:rsidP="00D23FAE">
            <w:pPr>
              <w:suppressAutoHyphens/>
              <w:spacing w:after="0"/>
              <w:jc w:val="both"/>
              <w:rPr>
                <w:rFonts w:ascii="Times New Roman" w:eastAsia="Times New Roman" w:hAnsi="Times New Roman"/>
                <w:sz w:val="24"/>
                <w:szCs w:val="24"/>
                <w:lang w:eastAsia="ar-SA"/>
              </w:rPr>
            </w:pPr>
            <w:r w:rsidRPr="00967B9C">
              <w:rPr>
                <w:rFonts w:ascii="Times New Roman" w:eastAsia="Times New Roman" w:hAnsi="Times New Roman"/>
                <w:sz w:val="24"/>
                <w:szCs w:val="24"/>
              </w:rPr>
              <w:t>Elektroniskā drošības sistēma ar temperatūras sensoriem nodrošina kurināmā un gaisa padeves pārtraukumu pie augstas katla temperatūras</w:t>
            </w:r>
          </w:p>
        </w:tc>
        <w:tc>
          <w:tcPr>
            <w:tcW w:w="3467" w:type="dxa"/>
            <w:tcBorders>
              <w:top w:val="single" w:sz="4" w:space="0" w:color="auto"/>
              <w:left w:val="single" w:sz="4" w:space="0" w:color="auto"/>
              <w:bottom w:val="single" w:sz="4" w:space="0" w:color="auto"/>
              <w:right w:val="single" w:sz="4" w:space="0" w:color="auto"/>
            </w:tcBorders>
          </w:tcPr>
          <w:p w14:paraId="14A643BC" w14:textId="77777777" w:rsidR="009070B7" w:rsidRPr="00967B9C" w:rsidRDefault="009070B7" w:rsidP="00D23FAE">
            <w:pPr>
              <w:suppressAutoHyphens/>
              <w:spacing w:after="0"/>
              <w:jc w:val="both"/>
              <w:rPr>
                <w:rFonts w:ascii="Times New Roman" w:eastAsia="Times New Roman" w:hAnsi="Times New Roman"/>
                <w:sz w:val="24"/>
                <w:szCs w:val="24"/>
              </w:rPr>
            </w:pPr>
          </w:p>
        </w:tc>
      </w:tr>
      <w:tr w:rsidR="009070B7" w:rsidRPr="00967B9C" w14:paraId="7FB5A7E4" w14:textId="49813918" w:rsidTr="00E811F2">
        <w:tc>
          <w:tcPr>
            <w:tcW w:w="1135" w:type="dxa"/>
            <w:tcBorders>
              <w:top w:val="single" w:sz="4" w:space="0" w:color="auto"/>
              <w:left w:val="single" w:sz="4" w:space="0" w:color="auto"/>
              <w:bottom w:val="single" w:sz="4" w:space="0" w:color="auto"/>
              <w:right w:val="single" w:sz="4" w:space="0" w:color="auto"/>
            </w:tcBorders>
            <w:hideMark/>
          </w:tcPr>
          <w:p w14:paraId="09898408" w14:textId="291BD19D" w:rsidR="009070B7" w:rsidRPr="00967B9C" w:rsidRDefault="009070B7" w:rsidP="009070B7">
            <w:pPr>
              <w:suppressAutoHyphens/>
              <w:spacing w:after="0"/>
              <w:jc w:val="center"/>
              <w:rPr>
                <w:rFonts w:ascii="Times New Roman" w:eastAsia="Times New Roman" w:hAnsi="Times New Roman"/>
                <w:sz w:val="24"/>
                <w:szCs w:val="24"/>
                <w:lang w:eastAsia="ar-SA"/>
              </w:rPr>
            </w:pPr>
            <w:r w:rsidRPr="00967B9C">
              <w:rPr>
                <w:rFonts w:ascii="Times New Roman" w:eastAsia="Times New Roman" w:hAnsi="Times New Roman"/>
                <w:sz w:val="24"/>
                <w:szCs w:val="24"/>
                <w:lang w:eastAsia="ar-SA"/>
              </w:rPr>
              <w:t>2.1.</w:t>
            </w:r>
            <w:r w:rsidR="002B356E">
              <w:rPr>
                <w:rFonts w:ascii="Times New Roman" w:eastAsia="Times New Roman" w:hAnsi="Times New Roman"/>
                <w:sz w:val="24"/>
                <w:szCs w:val="24"/>
                <w:lang w:eastAsia="ar-SA"/>
              </w:rPr>
              <w:t>9</w:t>
            </w:r>
            <w:r w:rsidRPr="00967B9C">
              <w:rPr>
                <w:rFonts w:ascii="Times New Roman" w:eastAsia="Times New Roman" w:hAnsi="Times New Roman"/>
                <w:sz w:val="24"/>
                <w:szCs w:val="24"/>
                <w:lang w:eastAsia="ar-SA"/>
              </w:rPr>
              <w:t>.</w:t>
            </w:r>
          </w:p>
        </w:tc>
        <w:tc>
          <w:tcPr>
            <w:tcW w:w="4612" w:type="dxa"/>
            <w:tcBorders>
              <w:top w:val="single" w:sz="4" w:space="0" w:color="auto"/>
              <w:left w:val="single" w:sz="4" w:space="0" w:color="auto"/>
              <w:bottom w:val="single" w:sz="4" w:space="0" w:color="auto"/>
              <w:right w:val="single" w:sz="4" w:space="0" w:color="auto"/>
            </w:tcBorders>
            <w:hideMark/>
          </w:tcPr>
          <w:p w14:paraId="7B9AE0F9" w14:textId="77777777" w:rsidR="009070B7" w:rsidRPr="00967B9C" w:rsidRDefault="009070B7" w:rsidP="00D23FAE">
            <w:pPr>
              <w:suppressAutoHyphens/>
              <w:spacing w:after="0"/>
              <w:jc w:val="both"/>
              <w:rPr>
                <w:rFonts w:ascii="Times New Roman" w:eastAsia="Times New Roman" w:hAnsi="Times New Roman"/>
                <w:sz w:val="24"/>
                <w:szCs w:val="24"/>
                <w:lang w:eastAsia="ar-SA"/>
              </w:rPr>
            </w:pPr>
            <w:r w:rsidRPr="00967B9C">
              <w:rPr>
                <w:rFonts w:ascii="Times New Roman" w:eastAsia="Times New Roman" w:hAnsi="Times New Roman"/>
                <w:sz w:val="24"/>
                <w:szCs w:val="24"/>
              </w:rPr>
              <w:t>Iekārtas temperatūrai paaugstinoties virs 95</w:t>
            </w:r>
            <w:r w:rsidRPr="00967B9C">
              <w:rPr>
                <w:rFonts w:ascii="Times New Roman" w:eastAsia="Times New Roman" w:hAnsi="Times New Roman"/>
                <w:sz w:val="24"/>
                <w:szCs w:val="24"/>
                <w:vertAlign w:val="superscript"/>
              </w:rPr>
              <w:t>o</w:t>
            </w:r>
            <w:r w:rsidRPr="00967B9C">
              <w:rPr>
                <w:rFonts w:ascii="Times New Roman" w:eastAsia="Times New Roman" w:hAnsi="Times New Roman"/>
                <w:sz w:val="24"/>
                <w:szCs w:val="24"/>
              </w:rPr>
              <w:t>C automātiski tiek atslēgta gaisa un kurināmā padeve.</w:t>
            </w:r>
          </w:p>
        </w:tc>
        <w:tc>
          <w:tcPr>
            <w:tcW w:w="3467" w:type="dxa"/>
            <w:tcBorders>
              <w:top w:val="single" w:sz="4" w:space="0" w:color="auto"/>
              <w:left w:val="single" w:sz="4" w:space="0" w:color="auto"/>
              <w:bottom w:val="single" w:sz="4" w:space="0" w:color="auto"/>
              <w:right w:val="single" w:sz="4" w:space="0" w:color="auto"/>
            </w:tcBorders>
          </w:tcPr>
          <w:p w14:paraId="7D783797" w14:textId="77777777" w:rsidR="009070B7" w:rsidRPr="00967B9C" w:rsidRDefault="009070B7" w:rsidP="00D23FAE">
            <w:pPr>
              <w:suppressAutoHyphens/>
              <w:spacing w:after="0"/>
              <w:jc w:val="both"/>
              <w:rPr>
                <w:rFonts w:ascii="Times New Roman" w:eastAsia="Times New Roman" w:hAnsi="Times New Roman"/>
                <w:sz w:val="24"/>
                <w:szCs w:val="24"/>
              </w:rPr>
            </w:pPr>
          </w:p>
        </w:tc>
      </w:tr>
      <w:tr w:rsidR="009070B7" w:rsidRPr="00967B9C" w14:paraId="28B7C2E8" w14:textId="07F98EF3" w:rsidTr="00E811F2">
        <w:tc>
          <w:tcPr>
            <w:tcW w:w="1135" w:type="dxa"/>
            <w:tcBorders>
              <w:top w:val="single" w:sz="4" w:space="0" w:color="auto"/>
              <w:left w:val="single" w:sz="4" w:space="0" w:color="auto"/>
              <w:bottom w:val="single" w:sz="4" w:space="0" w:color="auto"/>
              <w:right w:val="single" w:sz="4" w:space="0" w:color="auto"/>
            </w:tcBorders>
            <w:hideMark/>
          </w:tcPr>
          <w:p w14:paraId="76F6C458" w14:textId="60B90C00" w:rsidR="009070B7" w:rsidRPr="00967B9C" w:rsidRDefault="009070B7" w:rsidP="009070B7">
            <w:pPr>
              <w:suppressAutoHyphens/>
              <w:spacing w:after="0"/>
              <w:jc w:val="center"/>
              <w:rPr>
                <w:rFonts w:ascii="Times New Roman" w:eastAsia="Times New Roman" w:hAnsi="Times New Roman"/>
                <w:sz w:val="24"/>
                <w:szCs w:val="24"/>
                <w:lang w:eastAsia="ar-SA"/>
              </w:rPr>
            </w:pPr>
            <w:r w:rsidRPr="00967B9C">
              <w:rPr>
                <w:rFonts w:ascii="Times New Roman" w:eastAsia="Times New Roman" w:hAnsi="Times New Roman"/>
                <w:sz w:val="24"/>
                <w:szCs w:val="24"/>
                <w:lang w:eastAsia="ar-SA"/>
              </w:rPr>
              <w:t>2.1.</w:t>
            </w:r>
            <w:r w:rsidR="002B356E">
              <w:rPr>
                <w:rFonts w:ascii="Times New Roman" w:eastAsia="Times New Roman" w:hAnsi="Times New Roman"/>
                <w:sz w:val="24"/>
                <w:szCs w:val="24"/>
                <w:lang w:eastAsia="ar-SA"/>
              </w:rPr>
              <w:t>10</w:t>
            </w:r>
            <w:r w:rsidRPr="00967B9C">
              <w:rPr>
                <w:rFonts w:ascii="Times New Roman" w:eastAsia="Times New Roman" w:hAnsi="Times New Roman"/>
                <w:sz w:val="24"/>
                <w:szCs w:val="24"/>
                <w:lang w:eastAsia="ar-SA"/>
              </w:rPr>
              <w:t>.</w:t>
            </w:r>
          </w:p>
        </w:tc>
        <w:tc>
          <w:tcPr>
            <w:tcW w:w="4612" w:type="dxa"/>
            <w:tcBorders>
              <w:top w:val="single" w:sz="4" w:space="0" w:color="auto"/>
              <w:left w:val="single" w:sz="4" w:space="0" w:color="auto"/>
              <w:bottom w:val="single" w:sz="4" w:space="0" w:color="auto"/>
              <w:right w:val="single" w:sz="4" w:space="0" w:color="auto"/>
            </w:tcBorders>
            <w:hideMark/>
          </w:tcPr>
          <w:p w14:paraId="73D7612C" w14:textId="77777777" w:rsidR="009070B7" w:rsidRPr="00967B9C" w:rsidRDefault="009070B7" w:rsidP="00D23FAE">
            <w:pPr>
              <w:suppressAutoHyphens/>
              <w:spacing w:after="0"/>
              <w:jc w:val="both"/>
              <w:rPr>
                <w:rFonts w:ascii="Times New Roman" w:eastAsia="Times New Roman" w:hAnsi="Times New Roman"/>
                <w:sz w:val="24"/>
                <w:szCs w:val="24"/>
                <w:lang w:eastAsia="ar-SA"/>
              </w:rPr>
            </w:pPr>
            <w:r w:rsidRPr="00967B9C">
              <w:rPr>
                <w:rFonts w:ascii="Times New Roman" w:eastAsia="Times New Roman" w:hAnsi="Times New Roman"/>
                <w:sz w:val="24"/>
                <w:szCs w:val="24"/>
              </w:rPr>
              <w:t>Automātiska darbības atjaunošanās ar visu parametru un režīmu saglabāšanu elektrības pārrāvuma gadījumā. Droša degļa izdzišanas funkcija, degšanai degkamerā pēc īsa brīža pilnībā jāapstājas.</w:t>
            </w:r>
          </w:p>
        </w:tc>
        <w:tc>
          <w:tcPr>
            <w:tcW w:w="3467" w:type="dxa"/>
            <w:tcBorders>
              <w:top w:val="single" w:sz="4" w:space="0" w:color="auto"/>
              <w:left w:val="single" w:sz="4" w:space="0" w:color="auto"/>
              <w:bottom w:val="single" w:sz="4" w:space="0" w:color="auto"/>
              <w:right w:val="single" w:sz="4" w:space="0" w:color="auto"/>
            </w:tcBorders>
          </w:tcPr>
          <w:p w14:paraId="0BEDB3C2" w14:textId="77777777" w:rsidR="009070B7" w:rsidRPr="00967B9C" w:rsidRDefault="009070B7" w:rsidP="00D23FAE">
            <w:pPr>
              <w:suppressAutoHyphens/>
              <w:spacing w:after="0"/>
              <w:jc w:val="both"/>
              <w:rPr>
                <w:rFonts w:ascii="Times New Roman" w:eastAsia="Times New Roman" w:hAnsi="Times New Roman"/>
                <w:sz w:val="24"/>
                <w:szCs w:val="24"/>
              </w:rPr>
            </w:pPr>
          </w:p>
        </w:tc>
      </w:tr>
      <w:tr w:rsidR="009070B7" w:rsidRPr="00967B9C" w14:paraId="2BE4A4A4" w14:textId="3915C4C9" w:rsidTr="00E811F2">
        <w:tc>
          <w:tcPr>
            <w:tcW w:w="1135" w:type="dxa"/>
            <w:tcBorders>
              <w:top w:val="single" w:sz="4" w:space="0" w:color="auto"/>
              <w:left w:val="single" w:sz="4" w:space="0" w:color="auto"/>
              <w:bottom w:val="single" w:sz="4" w:space="0" w:color="auto"/>
              <w:right w:val="single" w:sz="4" w:space="0" w:color="auto"/>
            </w:tcBorders>
            <w:hideMark/>
          </w:tcPr>
          <w:p w14:paraId="2CBD03BE" w14:textId="5EE5D4B8" w:rsidR="009070B7" w:rsidRPr="00967B9C" w:rsidRDefault="009070B7" w:rsidP="009070B7">
            <w:pPr>
              <w:suppressAutoHyphens/>
              <w:spacing w:after="0"/>
              <w:jc w:val="center"/>
              <w:rPr>
                <w:rFonts w:ascii="Times New Roman" w:eastAsia="Times New Roman" w:hAnsi="Times New Roman"/>
                <w:sz w:val="24"/>
                <w:szCs w:val="24"/>
                <w:lang w:eastAsia="ar-SA"/>
              </w:rPr>
            </w:pPr>
            <w:r w:rsidRPr="00967B9C">
              <w:rPr>
                <w:rFonts w:ascii="Times New Roman" w:eastAsia="Times New Roman" w:hAnsi="Times New Roman"/>
                <w:sz w:val="24"/>
                <w:szCs w:val="24"/>
                <w:lang w:eastAsia="ar-SA"/>
              </w:rPr>
              <w:t>2.1.1</w:t>
            </w:r>
            <w:r w:rsidR="002B356E">
              <w:rPr>
                <w:rFonts w:ascii="Times New Roman" w:eastAsia="Times New Roman" w:hAnsi="Times New Roman"/>
                <w:sz w:val="24"/>
                <w:szCs w:val="24"/>
                <w:lang w:eastAsia="ar-SA"/>
              </w:rPr>
              <w:t>1</w:t>
            </w:r>
            <w:r w:rsidRPr="00967B9C">
              <w:rPr>
                <w:rFonts w:ascii="Times New Roman" w:eastAsia="Times New Roman" w:hAnsi="Times New Roman"/>
                <w:sz w:val="24"/>
                <w:szCs w:val="24"/>
                <w:lang w:eastAsia="ar-SA"/>
              </w:rPr>
              <w:t>.</w:t>
            </w:r>
          </w:p>
        </w:tc>
        <w:tc>
          <w:tcPr>
            <w:tcW w:w="4612" w:type="dxa"/>
            <w:tcBorders>
              <w:top w:val="single" w:sz="4" w:space="0" w:color="auto"/>
              <w:left w:val="single" w:sz="4" w:space="0" w:color="auto"/>
              <w:bottom w:val="single" w:sz="4" w:space="0" w:color="auto"/>
              <w:right w:val="single" w:sz="4" w:space="0" w:color="auto"/>
            </w:tcBorders>
            <w:hideMark/>
          </w:tcPr>
          <w:p w14:paraId="6A45521C" w14:textId="77777777" w:rsidR="009070B7" w:rsidRPr="00967B9C" w:rsidRDefault="009070B7">
            <w:pPr>
              <w:numPr>
                <w:ilvl w:val="0"/>
                <w:numId w:val="17"/>
              </w:numPr>
              <w:suppressAutoHyphens/>
              <w:spacing w:after="0" w:line="240" w:lineRule="auto"/>
              <w:ind w:left="180" w:hanging="142"/>
              <w:contextualSpacing/>
              <w:jc w:val="both"/>
              <w:rPr>
                <w:rFonts w:ascii="Times New Roman" w:eastAsia="Times New Roman" w:hAnsi="Times New Roman"/>
                <w:sz w:val="24"/>
                <w:szCs w:val="24"/>
              </w:rPr>
            </w:pPr>
            <w:r w:rsidRPr="00967B9C">
              <w:rPr>
                <w:rFonts w:ascii="Times New Roman" w:eastAsia="Times New Roman" w:hAnsi="Times New Roman"/>
                <w:sz w:val="24"/>
                <w:szCs w:val="24"/>
                <w:lang w:eastAsia="ru-RU"/>
              </w:rPr>
              <w:t>Attālinātās vadības modulis -  nodrošina iekārtas parametru, režīmu u.c. datu attālinātu monitoringu un izmaiņu iespējas, katla ieslēgšana, izslēgšana, temperatūru izmaiņas un nolasīšana, trauksmes paziņojumu nosūtīšana uz e-pastu, kļūdu un parametru (temperatūras, kurināmā patēriņš, darbības režīmi, liesmas, dūmgāzu rādījumi) vēsturiskais pārskats līdz 1 mēnesim. Pieslēgšanās pie sistēmas izmantojot datoru vai viedtālruni. Tālruņa programmatūra ar Android un iOS atbalstu.</w:t>
            </w:r>
          </w:p>
          <w:p w14:paraId="006BDDF5" w14:textId="77777777" w:rsidR="009070B7" w:rsidRPr="00967B9C" w:rsidRDefault="009070B7">
            <w:pPr>
              <w:numPr>
                <w:ilvl w:val="0"/>
                <w:numId w:val="17"/>
              </w:numPr>
              <w:suppressAutoHyphens/>
              <w:spacing w:after="0" w:line="240" w:lineRule="auto"/>
              <w:ind w:left="180" w:hanging="142"/>
              <w:contextualSpacing/>
              <w:jc w:val="both"/>
              <w:rPr>
                <w:rFonts w:ascii="Times New Roman" w:eastAsia="Times New Roman" w:hAnsi="Times New Roman"/>
                <w:sz w:val="24"/>
                <w:szCs w:val="24"/>
                <w:lang w:eastAsia="ru-RU"/>
              </w:rPr>
            </w:pPr>
            <w:r w:rsidRPr="00967B9C">
              <w:rPr>
                <w:rFonts w:ascii="Times New Roman" w:eastAsia="Times New Roman" w:hAnsi="Times New Roman"/>
                <w:sz w:val="24"/>
                <w:szCs w:val="24"/>
                <w:lang w:eastAsia="ru-RU"/>
              </w:rPr>
              <w:t xml:space="preserve">Trauksmes SMS un zvans uz pasūtītāja norādītajiem telefona numuriem par spiediena un temperatūras izmaiņām apkures sistēmā. </w:t>
            </w:r>
          </w:p>
          <w:p w14:paraId="452EB50E" w14:textId="77777777" w:rsidR="009070B7" w:rsidRPr="00967B9C" w:rsidRDefault="009070B7">
            <w:pPr>
              <w:numPr>
                <w:ilvl w:val="0"/>
                <w:numId w:val="17"/>
              </w:numPr>
              <w:suppressAutoHyphens/>
              <w:spacing w:after="0" w:line="240" w:lineRule="auto"/>
              <w:ind w:left="180" w:hanging="142"/>
              <w:contextualSpacing/>
              <w:jc w:val="both"/>
              <w:rPr>
                <w:rFonts w:ascii="Times New Roman" w:eastAsia="Times New Roman" w:hAnsi="Times New Roman"/>
                <w:sz w:val="24"/>
                <w:szCs w:val="24"/>
                <w:lang w:eastAsia="ru-RU"/>
              </w:rPr>
            </w:pPr>
            <w:r w:rsidRPr="00967B9C">
              <w:rPr>
                <w:rFonts w:ascii="Times New Roman" w:eastAsia="Times New Roman" w:hAnsi="Times New Roman"/>
                <w:sz w:val="24"/>
                <w:szCs w:val="24"/>
                <w:lang w:eastAsia="ru-RU"/>
              </w:rPr>
              <w:t>SMS paziņojumu sistēmu nodrošināt ar akumulatora bateriju.</w:t>
            </w:r>
          </w:p>
        </w:tc>
        <w:tc>
          <w:tcPr>
            <w:tcW w:w="3467" w:type="dxa"/>
            <w:tcBorders>
              <w:top w:val="single" w:sz="4" w:space="0" w:color="auto"/>
              <w:left w:val="single" w:sz="4" w:space="0" w:color="auto"/>
              <w:bottom w:val="single" w:sz="4" w:space="0" w:color="auto"/>
              <w:right w:val="single" w:sz="4" w:space="0" w:color="auto"/>
            </w:tcBorders>
          </w:tcPr>
          <w:p w14:paraId="132B2C69" w14:textId="77777777" w:rsidR="009070B7" w:rsidRPr="00967B9C" w:rsidRDefault="009070B7" w:rsidP="00FB32C0">
            <w:pPr>
              <w:suppressAutoHyphens/>
              <w:spacing w:after="0" w:line="240" w:lineRule="auto"/>
              <w:ind w:left="38"/>
              <w:contextualSpacing/>
              <w:jc w:val="both"/>
              <w:rPr>
                <w:rFonts w:ascii="Times New Roman" w:eastAsia="Times New Roman" w:hAnsi="Times New Roman"/>
                <w:sz w:val="24"/>
                <w:szCs w:val="24"/>
                <w:lang w:eastAsia="ru-RU"/>
              </w:rPr>
            </w:pPr>
          </w:p>
        </w:tc>
      </w:tr>
      <w:tr w:rsidR="009070B7" w:rsidRPr="00967B9C" w14:paraId="0DD2474A" w14:textId="7A53865E" w:rsidTr="00E811F2">
        <w:tc>
          <w:tcPr>
            <w:tcW w:w="1135" w:type="dxa"/>
            <w:tcBorders>
              <w:top w:val="single" w:sz="4" w:space="0" w:color="auto"/>
              <w:left w:val="single" w:sz="4" w:space="0" w:color="auto"/>
              <w:bottom w:val="single" w:sz="4" w:space="0" w:color="auto"/>
              <w:right w:val="single" w:sz="4" w:space="0" w:color="auto"/>
            </w:tcBorders>
            <w:hideMark/>
          </w:tcPr>
          <w:p w14:paraId="7D8D029D" w14:textId="0E360717" w:rsidR="009070B7" w:rsidRPr="00967B9C" w:rsidRDefault="009070B7" w:rsidP="009070B7">
            <w:pPr>
              <w:suppressAutoHyphens/>
              <w:spacing w:after="0"/>
              <w:jc w:val="center"/>
              <w:rPr>
                <w:rFonts w:ascii="Times New Roman" w:eastAsia="Times New Roman" w:hAnsi="Times New Roman"/>
                <w:sz w:val="24"/>
                <w:szCs w:val="24"/>
                <w:lang w:eastAsia="ar-SA"/>
              </w:rPr>
            </w:pPr>
            <w:r w:rsidRPr="00967B9C">
              <w:rPr>
                <w:rFonts w:ascii="Times New Roman" w:eastAsia="Times New Roman" w:hAnsi="Times New Roman"/>
                <w:sz w:val="24"/>
                <w:szCs w:val="24"/>
                <w:lang w:eastAsia="ar-SA"/>
              </w:rPr>
              <w:t>2.1.1</w:t>
            </w:r>
            <w:r w:rsidR="002A1F37">
              <w:rPr>
                <w:rFonts w:ascii="Times New Roman" w:eastAsia="Times New Roman" w:hAnsi="Times New Roman"/>
                <w:sz w:val="24"/>
                <w:szCs w:val="24"/>
                <w:lang w:eastAsia="ar-SA"/>
              </w:rPr>
              <w:t>2</w:t>
            </w:r>
            <w:r w:rsidRPr="00967B9C">
              <w:rPr>
                <w:rFonts w:ascii="Times New Roman" w:eastAsia="Times New Roman" w:hAnsi="Times New Roman"/>
                <w:sz w:val="24"/>
                <w:szCs w:val="24"/>
                <w:lang w:eastAsia="ar-SA"/>
              </w:rPr>
              <w:t>.</w:t>
            </w:r>
          </w:p>
        </w:tc>
        <w:tc>
          <w:tcPr>
            <w:tcW w:w="4612" w:type="dxa"/>
            <w:tcBorders>
              <w:top w:val="single" w:sz="4" w:space="0" w:color="auto"/>
              <w:left w:val="single" w:sz="4" w:space="0" w:color="auto"/>
              <w:bottom w:val="single" w:sz="4" w:space="0" w:color="auto"/>
              <w:right w:val="single" w:sz="4" w:space="0" w:color="auto"/>
            </w:tcBorders>
            <w:hideMark/>
          </w:tcPr>
          <w:p w14:paraId="25AA357A" w14:textId="77777777" w:rsidR="009070B7" w:rsidRPr="00967B9C" w:rsidRDefault="009070B7" w:rsidP="00FB32C0">
            <w:pPr>
              <w:suppressAutoHyphens/>
              <w:spacing w:after="0"/>
              <w:jc w:val="both"/>
              <w:rPr>
                <w:rFonts w:ascii="Times New Roman" w:eastAsia="Times New Roman" w:hAnsi="Times New Roman"/>
                <w:sz w:val="24"/>
                <w:szCs w:val="24"/>
                <w:lang w:eastAsia="ar-SA"/>
              </w:rPr>
            </w:pPr>
            <w:r w:rsidRPr="00967B9C">
              <w:rPr>
                <w:rFonts w:ascii="Times New Roman" w:eastAsia="Times New Roman" w:hAnsi="Times New Roman"/>
                <w:sz w:val="24"/>
                <w:szCs w:val="24"/>
              </w:rPr>
              <w:t>Tiek nodrošināts materiālu komplekts katla iekārtas uzstādīšanai</w:t>
            </w:r>
          </w:p>
        </w:tc>
        <w:tc>
          <w:tcPr>
            <w:tcW w:w="3467" w:type="dxa"/>
            <w:tcBorders>
              <w:top w:val="single" w:sz="4" w:space="0" w:color="auto"/>
              <w:left w:val="single" w:sz="4" w:space="0" w:color="auto"/>
              <w:bottom w:val="single" w:sz="4" w:space="0" w:color="auto"/>
              <w:right w:val="single" w:sz="4" w:space="0" w:color="auto"/>
            </w:tcBorders>
          </w:tcPr>
          <w:p w14:paraId="7156B643" w14:textId="77777777" w:rsidR="009070B7" w:rsidRPr="00967B9C" w:rsidRDefault="009070B7" w:rsidP="00D23FAE">
            <w:pPr>
              <w:suppressAutoHyphens/>
              <w:spacing w:after="0"/>
              <w:rPr>
                <w:rFonts w:ascii="Times New Roman" w:eastAsia="Times New Roman" w:hAnsi="Times New Roman"/>
                <w:sz w:val="24"/>
                <w:szCs w:val="24"/>
              </w:rPr>
            </w:pPr>
          </w:p>
        </w:tc>
      </w:tr>
      <w:tr w:rsidR="009070B7" w:rsidRPr="00967B9C" w14:paraId="54A7A7F9" w14:textId="269B1AC2" w:rsidTr="00E811F2">
        <w:tc>
          <w:tcPr>
            <w:tcW w:w="1135" w:type="dxa"/>
            <w:tcBorders>
              <w:top w:val="single" w:sz="4" w:space="0" w:color="auto"/>
              <w:left w:val="single" w:sz="4" w:space="0" w:color="auto"/>
              <w:bottom w:val="single" w:sz="4" w:space="0" w:color="auto"/>
              <w:right w:val="single" w:sz="4" w:space="0" w:color="auto"/>
            </w:tcBorders>
            <w:hideMark/>
          </w:tcPr>
          <w:p w14:paraId="57059DAD" w14:textId="1B693E2E" w:rsidR="009070B7" w:rsidRPr="00967B9C" w:rsidRDefault="009070B7" w:rsidP="009070B7">
            <w:pPr>
              <w:suppressAutoHyphens/>
              <w:spacing w:after="0"/>
              <w:jc w:val="center"/>
              <w:rPr>
                <w:rFonts w:ascii="Times New Roman" w:eastAsia="Times New Roman" w:hAnsi="Times New Roman"/>
                <w:sz w:val="24"/>
                <w:szCs w:val="24"/>
                <w:lang w:eastAsia="ar-SA"/>
              </w:rPr>
            </w:pPr>
            <w:r w:rsidRPr="00967B9C">
              <w:rPr>
                <w:rFonts w:ascii="Times New Roman" w:eastAsia="Times New Roman" w:hAnsi="Times New Roman"/>
                <w:sz w:val="24"/>
                <w:szCs w:val="24"/>
                <w:lang w:eastAsia="ar-SA"/>
              </w:rPr>
              <w:t>2.1.1</w:t>
            </w:r>
            <w:r w:rsidR="002A1F37">
              <w:rPr>
                <w:rFonts w:ascii="Times New Roman" w:eastAsia="Times New Roman" w:hAnsi="Times New Roman"/>
                <w:sz w:val="24"/>
                <w:szCs w:val="24"/>
                <w:lang w:eastAsia="ar-SA"/>
              </w:rPr>
              <w:t>3</w:t>
            </w:r>
            <w:r w:rsidRPr="00967B9C">
              <w:rPr>
                <w:rFonts w:ascii="Times New Roman" w:eastAsia="Times New Roman" w:hAnsi="Times New Roman"/>
                <w:sz w:val="24"/>
                <w:szCs w:val="24"/>
                <w:lang w:eastAsia="ar-SA"/>
              </w:rPr>
              <w:t>.</w:t>
            </w:r>
          </w:p>
        </w:tc>
        <w:tc>
          <w:tcPr>
            <w:tcW w:w="4612" w:type="dxa"/>
            <w:tcBorders>
              <w:top w:val="single" w:sz="4" w:space="0" w:color="auto"/>
              <w:left w:val="single" w:sz="4" w:space="0" w:color="auto"/>
              <w:bottom w:val="single" w:sz="4" w:space="0" w:color="auto"/>
              <w:right w:val="single" w:sz="4" w:space="0" w:color="auto"/>
            </w:tcBorders>
            <w:hideMark/>
          </w:tcPr>
          <w:p w14:paraId="0D7ECDBE" w14:textId="77777777" w:rsidR="009070B7" w:rsidRPr="00967B9C" w:rsidRDefault="009070B7" w:rsidP="00FB32C0">
            <w:pPr>
              <w:suppressAutoHyphens/>
              <w:spacing w:after="0"/>
              <w:jc w:val="both"/>
              <w:rPr>
                <w:rFonts w:ascii="Times New Roman" w:eastAsia="Times New Roman" w:hAnsi="Times New Roman"/>
                <w:sz w:val="24"/>
                <w:szCs w:val="24"/>
                <w:lang w:eastAsia="ar-SA"/>
              </w:rPr>
            </w:pPr>
            <w:r w:rsidRPr="00967B9C">
              <w:rPr>
                <w:rFonts w:ascii="Times New Roman" w:eastAsia="Times New Roman" w:hAnsi="Times New Roman"/>
                <w:sz w:val="24"/>
                <w:szCs w:val="24"/>
              </w:rPr>
              <w:t>Apkures katla kaskādes vadības automātika ar attālinātās vadības moduli.</w:t>
            </w:r>
          </w:p>
        </w:tc>
        <w:tc>
          <w:tcPr>
            <w:tcW w:w="3467" w:type="dxa"/>
            <w:tcBorders>
              <w:top w:val="single" w:sz="4" w:space="0" w:color="auto"/>
              <w:left w:val="single" w:sz="4" w:space="0" w:color="auto"/>
              <w:bottom w:val="single" w:sz="4" w:space="0" w:color="auto"/>
              <w:right w:val="single" w:sz="4" w:space="0" w:color="auto"/>
            </w:tcBorders>
          </w:tcPr>
          <w:p w14:paraId="275E460A" w14:textId="77777777" w:rsidR="009070B7" w:rsidRPr="00967B9C" w:rsidRDefault="009070B7" w:rsidP="00D23FAE">
            <w:pPr>
              <w:suppressAutoHyphens/>
              <w:spacing w:after="0"/>
              <w:rPr>
                <w:rFonts w:ascii="Times New Roman" w:eastAsia="Times New Roman" w:hAnsi="Times New Roman"/>
                <w:sz w:val="24"/>
                <w:szCs w:val="24"/>
              </w:rPr>
            </w:pPr>
          </w:p>
        </w:tc>
      </w:tr>
      <w:tr w:rsidR="009070B7" w:rsidRPr="00967B9C" w14:paraId="2C48CC6B" w14:textId="30E1D97D" w:rsidTr="00E811F2">
        <w:tc>
          <w:tcPr>
            <w:tcW w:w="92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615245" w14:textId="50AD580A" w:rsidR="009070B7" w:rsidRPr="00967B9C" w:rsidRDefault="009070B7" w:rsidP="00D23FAE">
            <w:pPr>
              <w:suppressAutoHyphens/>
              <w:spacing w:after="0"/>
              <w:rPr>
                <w:rFonts w:ascii="Times New Roman" w:eastAsia="Times New Roman" w:hAnsi="Times New Roman"/>
                <w:b/>
                <w:bCs/>
                <w:sz w:val="24"/>
                <w:szCs w:val="24"/>
                <w:lang w:eastAsia="ar-SA"/>
              </w:rPr>
            </w:pPr>
            <w:r w:rsidRPr="00967B9C">
              <w:rPr>
                <w:rFonts w:ascii="Times New Roman" w:eastAsia="Times New Roman" w:hAnsi="Times New Roman"/>
                <w:b/>
                <w:bCs/>
                <w:sz w:val="24"/>
                <w:szCs w:val="24"/>
                <w:lang w:eastAsia="ar-SA"/>
              </w:rPr>
              <w:t>2.2. Citas prasības</w:t>
            </w:r>
          </w:p>
        </w:tc>
      </w:tr>
      <w:tr w:rsidR="009070B7" w:rsidRPr="00967B9C" w14:paraId="3ADDE34B" w14:textId="279E144F" w:rsidTr="00E811F2">
        <w:tc>
          <w:tcPr>
            <w:tcW w:w="1135" w:type="dxa"/>
            <w:tcBorders>
              <w:top w:val="single" w:sz="4" w:space="0" w:color="auto"/>
              <w:left w:val="single" w:sz="4" w:space="0" w:color="auto"/>
              <w:bottom w:val="single" w:sz="4" w:space="0" w:color="auto"/>
              <w:right w:val="single" w:sz="4" w:space="0" w:color="auto"/>
            </w:tcBorders>
            <w:hideMark/>
          </w:tcPr>
          <w:p w14:paraId="7FD6F6EA" w14:textId="48F115C8" w:rsidR="009070B7" w:rsidRPr="00967B9C" w:rsidRDefault="00FB32C0" w:rsidP="00D23FAE">
            <w:pPr>
              <w:suppressAutoHyphens/>
              <w:spacing w:after="0"/>
              <w:jc w:val="center"/>
              <w:rPr>
                <w:rFonts w:ascii="Times New Roman" w:eastAsia="Times New Roman" w:hAnsi="Times New Roman"/>
                <w:sz w:val="24"/>
                <w:szCs w:val="24"/>
                <w:lang w:eastAsia="ar-SA"/>
              </w:rPr>
            </w:pPr>
            <w:r w:rsidRPr="00967B9C">
              <w:rPr>
                <w:rFonts w:ascii="Times New Roman" w:eastAsia="Times New Roman" w:hAnsi="Times New Roman"/>
                <w:sz w:val="24"/>
                <w:szCs w:val="24"/>
                <w:lang w:eastAsia="ar-SA"/>
              </w:rPr>
              <w:t>2.2.1.</w:t>
            </w:r>
          </w:p>
        </w:tc>
        <w:tc>
          <w:tcPr>
            <w:tcW w:w="4612" w:type="dxa"/>
            <w:tcBorders>
              <w:top w:val="single" w:sz="4" w:space="0" w:color="auto"/>
              <w:left w:val="single" w:sz="4" w:space="0" w:color="auto"/>
              <w:bottom w:val="single" w:sz="4" w:space="0" w:color="auto"/>
              <w:right w:val="single" w:sz="4" w:space="0" w:color="auto"/>
            </w:tcBorders>
            <w:hideMark/>
          </w:tcPr>
          <w:p w14:paraId="74CB6B3C" w14:textId="72F0E913" w:rsidR="009070B7" w:rsidRPr="00967B9C" w:rsidRDefault="002A1F37" w:rsidP="00FB32C0">
            <w:pPr>
              <w:suppressAutoHyphens/>
              <w:spacing w:after="0"/>
              <w:jc w:val="both"/>
              <w:rPr>
                <w:rFonts w:ascii="Times New Roman" w:eastAsia="Times New Roman" w:hAnsi="Times New Roman"/>
                <w:sz w:val="24"/>
                <w:szCs w:val="24"/>
                <w:lang w:eastAsia="ar-SA"/>
              </w:rPr>
            </w:pPr>
            <w:r>
              <w:rPr>
                <w:rFonts w:ascii="Times New Roman" w:eastAsia="Times New Roman" w:hAnsi="Times New Roman"/>
                <w:sz w:val="24"/>
                <w:szCs w:val="24"/>
              </w:rPr>
              <w:t>Katlu mājas sienas posma demontāža un aizmūrēšana apjomā, kas nepieciešams katla uzstādīšanai katlumājā.</w:t>
            </w:r>
          </w:p>
        </w:tc>
        <w:tc>
          <w:tcPr>
            <w:tcW w:w="3467" w:type="dxa"/>
            <w:tcBorders>
              <w:top w:val="single" w:sz="4" w:space="0" w:color="auto"/>
              <w:left w:val="single" w:sz="4" w:space="0" w:color="auto"/>
              <w:bottom w:val="single" w:sz="4" w:space="0" w:color="auto"/>
              <w:right w:val="single" w:sz="4" w:space="0" w:color="auto"/>
            </w:tcBorders>
          </w:tcPr>
          <w:p w14:paraId="767DDC1C" w14:textId="77777777" w:rsidR="009070B7" w:rsidRPr="00967B9C" w:rsidRDefault="009070B7" w:rsidP="00D23FAE">
            <w:pPr>
              <w:suppressAutoHyphens/>
              <w:spacing w:after="0"/>
              <w:rPr>
                <w:rFonts w:ascii="Times New Roman" w:eastAsia="Times New Roman" w:hAnsi="Times New Roman"/>
                <w:sz w:val="24"/>
                <w:szCs w:val="24"/>
              </w:rPr>
            </w:pPr>
          </w:p>
        </w:tc>
      </w:tr>
      <w:tr w:rsidR="009070B7" w:rsidRPr="00967B9C" w14:paraId="7B7B47AB" w14:textId="55720DF7" w:rsidTr="00E811F2">
        <w:tc>
          <w:tcPr>
            <w:tcW w:w="1135" w:type="dxa"/>
            <w:tcBorders>
              <w:top w:val="single" w:sz="4" w:space="0" w:color="auto"/>
              <w:left w:val="single" w:sz="4" w:space="0" w:color="auto"/>
              <w:bottom w:val="single" w:sz="4" w:space="0" w:color="auto"/>
              <w:right w:val="single" w:sz="4" w:space="0" w:color="auto"/>
            </w:tcBorders>
            <w:hideMark/>
          </w:tcPr>
          <w:p w14:paraId="6D658FE2" w14:textId="3B2F9A4E" w:rsidR="009070B7" w:rsidRPr="00967B9C" w:rsidRDefault="00FB32C0" w:rsidP="00D23FAE">
            <w:pPr>
              <w:suppressAutoHyphens/>
              <w:spacing w:after="0"/>
              <w:jc w:val="center"/>
              <w:rPr>
                <w:rFonts w:ascii="Times New Roman" w:eastAsia="Times New Roman" w:hAnsi="Times New Roman"/>
                <w:sz w:val="24"/>
                <w:szCs w:val="24"/>
                <w:lang w:eastAsia="ar-SA"/>
              </w:rPr>
            </w:pPr>
            <w:r w:rsidRPr="00967B9C">
              <w:rPr>
                <w:rFonts w:ascii="Times New Roman" w:eastAsia="Times New Roman" w:hAnsi="Times New Roman"/>
                <w:sz w:val="24"/>
                <w:szCs w:val="24"/>
                <w:lang w:eastAsia="ar-SA"/>
              </w:rPr>
              <w:t>2.2.2.</w:t>
            </w:r>
          </w:p>
        </w:tc>
        <w:tc>
          <w:tcPr>
            <w:tcW w:w="4612" w:type="dxa"/>
            <w:tcBorders>
              <w:top w:val="single" w:sz="4" w:space="0" w:color="auto"/>
              <w:left w:val="single" w:sz="4" w:space="0" w:color="auto"/>
              <w:bottom w:val="single" w:sz="4" w:space="0" w:color="auto"/>
              <w:right w:val="single" w:sz="4" w:space="0" w:color="auto"/>
            </w:tcBorders>
            <w:hideMark/>
          </w:tcPr>
          <w:p w14:paraId="6C4DB08F" w14:textId="77777777" w:rsidR="009070B7" w:rsidRPr="00967B9C" w:rsidRDefault="009070B7" w:rsidP="00FB32C0">
            <w:pPr>
              <w:suppressAutoHyphens/>
              <w:spacing w:after="0"/>
              <w:jc w:val="both"/>
              <w:rPr>
                <w:rFonts w:ascii="Times New Roman" w:eastAsia="Times New Roman" w:hAnsi="Times New Roman"/>
                <w:sz w:val="24"/>
                <w:szCs w:val="24"/>
              </w:rPr>
            </w:pPr>
            <w:r w:rsidRPr="00967B9C">
              <w:rPr>
                <w:rFonts w:ascii="Times New Roman" w:eastAsia="Times New Roman" w:hAnsi="Times New Roman"/>
                <w:sz w:val="24"/>
                <w:szCs w:val="24"/>
              </w:rPr>
              <w:t>Katlu apsaites sakārtošana</w:t>
            </w:r>
          </w:p>
        </w:tc>
        <w:tc>
          <w:tcPr>
            <w:tcW w:w="3467" w:type="dxa"/>
            <w:tcBorders>
              <w:top w:val="single" w:sz="4" w:space="0" w:color="auto"/>
              <w:left w:val="single" w:sz="4" w:space="0" w:color="auto"/>
              <w:bottom w:val="single" w:sz="4" w:space="0" w:color="auto"/>
              <w:right w:val="single" w:sz="4" w:space="0" w:color="auto"/>
            </w:tcBorders>
          </w:tcPr>
          <w:p w14:paraId="138E96DF" w14:textId="77777777" w:rsidR="009070B7" w:rsidRPr="00967B9C" w:rsidRDefault="009070B7" w:rsidP="00D23FAE">
            <w:pPr>
              <w:suppressAutoHyphens/>
              <w:spacing w:after="0"/>
              <w:rPr>
                <w:rFonts w:ascii="Times New Roman" w:eastAsia="Times New Roman" w:hAnsi="Times New Roman"/>
                <w:sz w:val="24"/>
                <w:szCs w:val="24"/>
              </w:rPr>
            </w:pPr>
          </w:p>
        </w:tc>
      </w:tr>
      <w:tr w:rsidR="009070B7" w:rsidRPr="00967B9C" w14:paraId="2024D74C" w14:textId="603EB031" w:rsidTr="00E811F2">
        <w:tc>
          <w:tcPr>
            <w:tcW w:w="1135" w:type="dxa"/>
            <w:tcBorders>
              <w:top w:val="single" w:sz="4" w:space="0" w:color="auto"/>
              <w:left w:val="single" w:sz="4" w:space="0" w:color="auto"/>
              <w:bottom w:val="single" w:sz="4" w:space="0" w:color="auto"/>
              <w:right w:val="single" w:sz="4" w:space="0" w:color="auto"/>
            </w:tcBorders>
            <w:hideMark/>
          </w:tcPr>
          <w:p w14:paraId="437976B6" w14:textId="3DC38108" w:rsidR="009070B7" w:rsidRPr="00967B9C" w:rsidRDefault="00FB32C0" w:rsidP="00D23FAE">
            <w:pPr>
              <w:suppressAutoHyphens/>
              <w:spacing w:after="0"/>
              <w:jc w:val="center"/>
              <w:rPr>
                <w:rFonts w:ascii="Times New Roman" w:eastAsia="Times New Roman" w:hAnsi="Times New Roman"/>
                <w:sz w:val="24"/>
                <w:szCs w:val="24"/>
                <w:lang w:eastAsia="ar-SA"/>
              </w:rPr>
            </w:pPr>
            <w:r w:rsidRPr="00967B9C">
              <w:rPr>
                <w:rFonts w:ascii="Times New Roman" w:eastAsia="Times New Roman" w:hAnsi="Times New Roman"/>
                <w:sz w:val="24"/>
                <w:szCs w:val="24"/>
                <w:lang w:eastAsia="ar-SA"/>
              </w:rPr>
              <w:t>2.2.3.</w:t>
            </w:r>
          </w:p>
        </w:tc>
        <w:tc>
          <w:tcPr>
            <w:tcW w:w="4612" w:type="dxa"/>
            <w:tcBorders>
              <w:top w:val="single" w:sz="4" w:space="0" w:color="auto"/>
              <w:left w:val="single" w:sz="4" w:space="0" w:color="auto"/>
              <w:bottom w:val="single" w:sz="4" w:space="0" w:color="auto"/>
              <w:right w:val="single" w:sz="4" w:space="0" w:color="auto"/>
            </w:tcBorders>
            <w:hideMark/>
          </w:tcPr>
          <w:p w14:paraId="25F38D4C" w14:textId="77777777" w:rsidR="00FB32C0" w:rsidRPr="00967B9C" w:rsidRDefault="009070B7" w:rsidP="00FB32C0">
            <w:pPr>
              <w:suppressAutoHyphens/>
              <w:spacing w:after="0"/>
              <w:jc w:val="both"/>
              <w:rPr>
                <w:rFonts w:ascii="Times New Roman" w:eastAsia="Times New Roman" w:hAnsi="Times New Roman"/>
                <w:sz w:val="24"/>
                <w:szCs w:val="24"/>
              </w:rPr>
            </w:pPr>
            <w:r w:rsidRPr="00967B9C">
              <w:rPr>
                <w:rFonts w:ascii="Times New Roman" w:eastAsia="Times New Roman" w:hAnsi="Times New Roman"/>
                <w:sz w:val="24"/>
                <w:szCs w:val="24"/>
              </w:rPr>
              <w:t xml:space="preserve">Apkures katlu metāla komponenti (katls, cauruļvadi, armatūra un citi vadītspējīgie elementi) jāsazemē atbilstoši normatīvājiem aktiem un standartiem. </w:t>
            </w:r>
          </w:p>
          <w:p w14:paraId="25CC0D3E" w14:textId="532AA472" w:rsidR="009070B7" w:rsidRPr="00967B9C" w:rsidRDefault="009070B7" w:rsidP="00FB32C0">
            <w:pPr>
              <w:suppressAutoHyphens/>
              <w:spacing w:after="0"/>
              <w:jc w:val="both"/>
              <w:rPr>
                <w:rFonts w:ascii="Times New Roman" w:eastAsia="Times New Roman" w:hAnsi="Times New Roman"/>
                <w:sz w:val="24"/>
                <w:szCs w:val="24"/>
              </w:rPr>
            </w:pPr>
            <w:r w:rsidRPr="00967B9C">
              <w:rPr>
                <w:rFonts w:ascii="Times New Roman" w:eastAsia="Times New Roman" w:hAnsi="Times New Roman"/>
                <w:sz w:val="24"/>
                <w:szCs w:val="24"/>
              </w:rPr>
              <w:lastRenderedPageBreak/>
              <w:t>Ja sistēmā izmanto dažādus metālus, jānodrošina elektroizolējoši ieliktņi, lai nepieļautu galvanisko koroziju.</w:t>
            </w:r>
          </w:p>
        </w:tc>
        <w:tc>
          <w:tcPr>
            <w:tcW w:w="3467" w:type="dxa"/>
            <w:tcBorders>
              <w:top w:val="single" w:sz="4" w:space="0" w:color="auto"/>
              <w:left w:val="single" w:sz="4" w:space="0" w:color="auto"/>
              <w:bottom w:val="single" w:sz="4" w:space="0" w:color="auto"/>
              <w:right w:val="single" w:sz="4" w:space="0" w:color="auto"/>
            </w:tcBorders>
          </w:tcPr>
          <w:p w14:paraId="5FFA3711" w14:textId="77777777" w:rsidR="009070B7" w:rsidRPr="00967B9C" w:rsidRDefault="009070B7" w:rsidP="00D23FAE">
            <w:pPr>
              <w:suppressAutoHyphens/>
              <w:spacing w:after="0"/>
              <w:rPr>
                <w:rFonts w:ascii="Times New Roman" w:eastAsia="Times New Roman" w:hAnsi="Times New Roman"/>
                <w:sz w:val="24"/>
                <w:szCs w:val="24"/>
              </w:rPr>
            </w:pPr>
          </w:p>
        </w:tc>
      </w:tr>
      <w:tr w:rsidR="009070B7" w:rsidRPr="00967B9C" w14:paraId="0857D5FF" w14:textId="1D1F7D44" w:rsidTr="00E811F2">
        <w:tc>
          <w:tcPr>
            <w:tcW w:w="1135" w:type="dxa"/>
            <w:tcBorders>
              <w:top w:val="single" w:sz="4" w:space="0" w:color="auto"/>
              <w:left w:val="single" w:sz="4" w:space="0" w:color="auto"/>
              <w:bottom w:val="single" w:sz="4" w:space="0" w:color="auto"/>
              <w:right w:val="single" w:sz="4" w:space="0" w:color="auto"/>
            </w:tcBorders>
            <w:hideMark/>
          </w:tcPr>
          <w:p w14:paraId="406434EF" w14:textId="41A33017" w:rsidR="009070B7" w:rsidRPr="00967B9C" w:rsidRDefault="00FB32C0" w:rsidP="00D23FAE">
            <w:pPr>
              <w:suppressAutoHyphens/>
              <w:spacing w:after="0"/>
              <w:jc w:val="center"/>
              <w:rPr>
                <w:rFonts w:ascii="Times New Roman" w:eastAsia="Times New Roman" w:hAnsi="Times New Roman"/>
                <w:sz w:val="24"/>
                <w:szCs w:val="24"/>
                <w:lang w:eastAsia="ar-SA"/>
              </w:rPr>
            </w:pPr>
            <w:r w:rsidRPr="00967B9C">
              <w:rPr>
                <w:rFonts w:ascii="Times New Roman" w:eastAsia="Times New Roman" w:hAnsi="Times New Roman"/>
                <w:sz w:val="24"/>
                <w:szCs w:val="24"/>
                <w:lang w:eastAsia="ar-SA"/>
              </w:rPr>
              <w:t>2.2.4.</w:t>
            </w:r>
          </w:p>
        </w:tc>
        <w:tc>
          <w:tcPr>
            <w:tcW w:w="4612" w:type="dxa"/>
            <w:tcBorders>
              <w:top w:val="single" w:sz="4" w:space="0" w:color="auto"/>
              <w:left w:val="single" w:sz="4" w:space="0" w:color="auto"/>
              <w:bottom w:val="single" w:sz="4" w:space="0" w:color="auto"/>
              <w:right w:val="single" w:sz="4" w:space="0" w:color="auto"/>
            </w:tcBorders>
            <w:hideMark/>
          </w:tcPr>
          <w:p w14:paraId="5F4F82C0" w14:textId="4FA86BCB" w:rsidR="009070B7" w:rsidRPr="00967B9C" w:rsidRDefault="009070B7" w:rsidP="00FB32C0">
            <w:pPr>
              <w:suppressAutoHyphens/>
              <w:spacing w:after="0"/>
              <w:jc w:val="both"/>
              <w:rPr>
                <w:rFonts w:ascii="Times New Roman" w:eastAsia="Times New Roman" w:hAnsi="Times New Roman"/>
                <w:sz w:val="24"/>
                <w:szCs w:val="24"/>
              </w:rPr>
            </w:pPr>
            <w:r w:rsidRPr="00967B9C">
              <w:rPr>
                <w:rFonts w:ascii="Times New Roman" w:eastAsia="Times New Roman" w:hAnsi="Times New Roman"/>
                <w:sz w:val="24"/>
                <w:szCs w:val="24"/>
              </w:rPr>
              <w:t xml:space="preserve">Pēc </w:t>
            </w:r>
            <w:r w:rsidR="00BD0239">
              <w:rPr>
                <w:rFonts w:ascii="Times New Roman" w:eastAsia="Times New Roman" w:hAnsi="Times New Roman"/>
                <w:sz w:val="24"/>
                <w:szCs w:val="24"/>
              </w:rPr>
              <w:t>katla uzstādīšanas</w:t>
            </w:r>
            <w:r w:rsidRPr="00967B9C">
              <w:rPr>
                <w:rFonts w:ascii="Times New Roman" w:eastAsia="Times New Roman" w:hAnsi="Times New Roman"/>
                <w:sz w:val="24"/>
                <w:szCs w:val="24"/>
              </w:rPr>
              <w:t xml:space="preserve"> veicams </w:t>
            </w:r>
            <w:proofErr w:type="spellStart"/>
            <w:r w:rsidRPr="00967B9C">
              <w:rPr>
                <w:rFonts w:ascii="Times New Roman" w:eastAsia="Times New Roman" w:hAnsi="Times New Roman"/>
                <w:sz w:val="24"/>
                <w:szCs w:val="24"/>
              </w:rPr>
              <w:t>sazemējuma</w:t>
            </w:r>
            <w:proofErr w:type="spellEnd"/>
            <w:r w:rsidRPr="00967B9C">
              <w:rPr>
                <w:rFonts w:ascii="Times New Roman" w:eastAsia="Times New Roman" w:hAnsi="Times New Roman"/>
                <w:sz w:val="24"/>
                <w:szCs w:val="24"/>
              </w:rPr>
              <w:t xml:space="preserve"> nepārtrauktības un pretestības tests. Testa rezultāti jāiekļauj sistēmas nodošanas tehniskajā dokumentācijā. Uzstādītājam jāiesniedz siltummezgla sazemējuma shēma un izpildes dokumentācija.</w:t>
            </w:r>
          </w:p>
        </w:tc>
        <w:tc>
          <w:tcPr>
            <w:tcW w:w="3467" w:type="dxa"/>
            <w:tcBorders>
              <w:top w:val="single" w:sz="4" w:space="0" w:color="auto"/>
              <w:left w:val="single" w:sz="4" w:space="0" w:color="auto"/>
              <w:bottom w:val="single" w:sz="4" w:space="0" w:color="auto"/>
              <w:right w:val="single" w:sz="4" w:space="0" w:color="auto"/>
            </w:tcBorders>
          </w:tcPr>
          <w:p w14:paraId="5C15575E" w14:textId="77777777" w:rsidR="009070B7" w:rsidRPr="00967B9C" w:rsidRDefault="009070B7" w:rsidP="00D23FAE">
            <w:pPr>
              <w:suppressAutoHyphens/>
              <w:spacing w:after="0"/>
              <w:rPr>
                <w:rFonts w:ascii="Times New Roman" w:eastAsia="Times New Roman" w:hAnsi="Times New Roman"/>
                <w:sz w:val="24"/>
                <w:szCs w:val="24"/>
              </w:rPr>
            </w:pPr>
          </w:p>
        </w:tc>
      </w:tr>
      <w:tr w:rsidR="009070B7" w:rsidRPr="00967B9C" w14:paraId="2D423E4C" w14:textId="39C59DCC" w:rsidTr="00E811F2">
        <w:tc>
          <w:tcPr>
            <w:tcW w:w="1135" w:type="dxa"/>
            <w:tcBorders>
              <w:top w:val="single" w:sz="4" w:space="0" w:color="auto"/>
              <w:left w:val="single" w:sz="4" w:space="0" w:color="auto"/>
              <w:bottom w:val="single" w:sz="4" w:space="0" w:color="auto"/>
              <w:right w:val="single" w:sz="4" w:space="0" w:color="auto"/>
            </w:tcBorders>
            <w:hideMark/>
          </w:tcPr>
          <w:p w14:paraId="2CB94DBD" w14:textId="0C781906" w:rsidR="009070B7" w:rsidRPr="00967B9C" w:rsidRDefault="00FB32C0" w:rsidP="00D23FAE">
            <w:pPr>
              <w:suppressAutoHyphens/>
              <w:spacing w:after="0"/>
              <w:jc w:val="center"/>
              <w:rPr>
                <w:rFonts w:ascii="Times New Roman" w:eastAsia="Times New Roman" w:hAnsi="Times New Roman"/>
                <w:sz w:val="24"/>
                <w:szCs w:val="24"/>
                <w:lang w:eastAsia="ar-SA"/>
              </w:rPr>
            </w:pPr>
            <w:r w:rsidRPr="00967B9C">
              <w:rPr>
                <w:rFonts w:ascii="Times New Roman" w:eastAsia="Times New Roman" w:hAnsi="Times New Roman"/>
                <w:sz w:val="24"/>
                <w:szCs w:val="24"/>
                <w:lang w:eastAsia="ar-SA"/>
              </w:rPr>
              <w:t>2.2.5.</w:t>
            </w:r>
          </w:p>
        </w:tc>
        <w:tc>
          <w:tcPr>
            <w:tcW w:w="4612" w:type="dxa"/>
            <w:tcBorders>
              <w:top w:val="single" w:sz="4" w:space="0" w:color="auto"/>
              <w:left w:val="single" w:sz="4" w:space="0" w:color="auto"/>
              <w:bottom w:val="single" w:sz="4" w:space="0" w:color="auto"/>
              <w:right w:val="single" w:sz="4" w:space="0" w:color="auto"/>
            </w:tcBorders>
            <w:hideMark/>
          </w:tcPr>
          <w:p w14:paraId="5BE804AE" w14:textId="77777777" w:rsidR="009070B7" w:rsidRPr="00967B9C" w:rsidRDefault="009070B7" w:rsidP="00D23FAE">
            <w:pPr>
              <w:spacing w:after="0"/>
              <w:jc w:val="both"/>
              <w:rPr>
                <w:rFonts w:ascii="Times New Roman" w:eastAsia="Times New Roman" w:hAnsi="Times New Roman"/>
                <w:bCs/>
                <w:sz w:val="24"/>
                <w:szCs w:val="24"/>
              </w:rPr>
            </w:pPr>
            <w:r w:rsidRPr="00967B9C">
              <w:rPr>
                <w:rFonts w:ascii="Times New Roman" w:eastAsia="Times New Roman" w:hAnsi="Times New Roman"/>
                <w:bCs/>
                <w:sz w:val="24"/>
                <w:szCs w:val="24"/>
              </w:rPr>
              <w:t>Pirms katla nodošanas ekspluatācijā nepieciešams veikt testu ar šādiem nosacījumiem un mērķi:</w:t>
            </w:r>
          </w:p>
          <w:p w14:paraId="6F0869D0" w14:textId="77777777" w:rsidR="009070B7" w:rsidRPr="00967B9C" w:rsidRDefault="009070B7">
            <w:pPr>
              <w:numPr>
                <w:ilvl w:val="0"/>
                <w:numId w:val="18"/>
              </w:numPr>
              <w:suppressAutoHyphens/>
              <w:spacing w:after="0" w:line="240" w:lineRule="auto"/>
              <w:jc w:val="both"/>
              <w:rPr>
                <w:rFonts w:ascii="Times New Roman" w:eastAsia="Times New Roman" w:hAnsi="Times New Roman"/>
                <w:bCs/>
                <w:sz w:val="24"/>
                <w:szCs w:val="24"/>
              </w:rPr>
            </w:pPr>
            <w:r w:rsidRPr="00967B9C">
              <w:rPr>
                <w:rFonts w:ascii="Times New Roman" w:eastAsia="Times New Roman" w:hAnsi="Times New Roman"/>
                <w:bCs/>
                <w:sz w:val="24"/>
                <w:szCs w:val="24"/>
              </w:rPr>
              <w:t>Katla jaudas apliecināšana;</w:t>
            </w:r>
          </w:p>
          <w:p w14:paraId="30D05244" w14:textId="77777777" w:rsidR="009070B7" w:rsidRPr="00967B9C" w:rsidRDefault="009070B7">
            <w:pPr>
              <w:numPr>
                <w:ilvl w:val="0"/>
                <w:numId w:val="18"/>
              </w:numPr>
              <w:suppressAutoHyphens/>
              <w:spacing w:after="0" w:line="240" w:lineRule="auto"/>
              <w:jc w:val="both"/>
              <w:rPr>
                <w:rFonts w:ascii="Times New Roman" w:eastAsia="Times New Roman" w:hAnsi="Times New Roman"/>
                <w:bCs/>
                <w:sz w:val="24"/>
                <w:szCs w:val="24"/>
              </w:rPr>
            </w:pPr>
            <w:r w:rsidRPr="00967B9C">
              <w:rPr>
                <w:rFonts w:ascii="Times New Roman" w:eastAsia="Times New Roman" w:hAnsi="Times New Roman"/>
                <w:bCs/>
                <w:sz w:val="24"/>
                <w:szCs w:val="24"/>
              </w:rPr>
              <w:t>Testa laiks ne vairāk par 60 min.;</w:t>
            </w:r>
          </w:p>
          <w:p w14:paraId="42F0BE5D" w14:textId="77777777" w:rsidR="009070B7" w:rsidRPr="00967B9C" w:rsidRDefault="009070B7">
            <w:pPr>
              <w:numPr>
                <w:ilvl w:val="0"/>
                <w:numId w:val="18"/>
              </w:numPr>
              <w:suppressAutoHyphens/>
              <w:spacing w:after="0" w:line="240" w:lineRule="auto"/>
              <w:jc w:val="both"/>
              <w:rPr>
                <w:rFonts w:ascii="Times New Roman" w:eastAsia="Times New Roman" w:hAnsi="Times New Roman"/>
                <w:bCs/>
                <w:sz w:val="24"/>
                <w:szCs w:val="24"/>
              </w:rPr>
            </w:pPr>
            <w:r w:rsidRPr="00967B9C">
              <w:rPr>
                <w:rFonts w:ascii="Times New Roman" w:eastAsia="Times New Roman" w:hAnsi="Times New Roman"/>
                <w:bCs/>
                <w:sz w:val="24"/>
                <w:szCs w:val="24"/>
              </w:rPr>
              <w:t>Testam jānotiek kompetenta speciālista vadībā, pasūtītāja vai viņa pilnvarotas personas klātbūtnē;</w:t>
            </w:r>
          </w:p>
          <w:p w14:paraId="28C3D073" w14:textId="77777777" w:rsidR="009070B7" w:rsidRPr="00967B9C" w:rsidRDefault="009070B7">
            <w:pPr>
              <w:numPr>
                <w:ilvl w:val="0"/>
                <w:numId w:val="18"/>
              </w:numPr>
              <w:suppressAutoHyphens/>
              <w:spacing w:after="0" w:line="240" w:lineRule="auto"/>
              <w:jc w:val="both"/>
              <w:rPr>
                <w:rFonts w:ascii="Times New Roman" w:eastAsia="Times New Roman" w:hAnsi="Times New Roman"/>
                <w:bCs/>
                <w:sz w:val="24"/>
                <w:szCs w:val="24"/>
              </w:rPr>
            </w:pPr>
            <w:r w:rsidRPr="00967B9C">
              <w:rPr>
                <w:rFonts w:ascii="Times New Roman" w:eastAsia="Times New Roman" w:hAnsi="Times New Roman"/>
                <w:bCs/>
                <w:sz w:val="24"/>
                <w:szCs w:val="24"/>
              </w:rPr>
              <w:t>Pēc testa veikšanas pasūtītājs, testa vadītājs un pretendents vai tā pārstāvis paraksta testēšanas aktu.</w:t>
            </w:r>
          </w:p>
          <w:p w14:paraId="7B209D5F" w14:textId="77777777" w:rsidR="009070B7" w:rsidRPr="00967B9C" w:rsidRDefault="009070B7" w:rsidP="00D23FAE">
            <w:pPr>
              <w:suppressAutoHyphens/>
              <w:spacing w:after="0"/>
              <w:jc w:val="both"/>
              <w:rPr>
                <w:rFonts w:ascii="Times New Roman" w:eastAsia="Times New Roman" w:hAnsi="Times New Roman"/>
                <w:sz w:val="24"/>
                <w:szCs w:val="24"/>
                <w:lang w:eastAsia="ar-SA"/>
              </w:rPr>
            </w:pPr>
            <w:r w:rsidRPr="00967B9C">
              <w:rPr>
                <w:rFonts w:ascii="Times New Roman" w:eastAsia="Times New Roman" w:hAnsi="Times New Roman"/>
                <w:bCs/>
                <w:sz w:val="24"/>
                <w:szCs w:val="24"/>
              </w:rPr>
              <w:t xml:space="preserve">Ja testa rezultāti neatbilst izvirzītajām prasībām, pretendenta pienākums ir novērst radušās neatbilstības, līdz katla nodošanai ekspluatācijā. Pēc neatbilstību novēršanas tiek veikts atkārtots tests. Visus testēšanas izdevumus sedz pretendents </w:t>
            </w:r>
          </w:p>
        </w:tc>
        <w:tc>
          <w:tcPr>
            <w:tcW w:w="3467" w:type="dxa"/>
            <w:tcBorders>
              <w:top w:val="single" w:sz="4" w:space="0" w:color="auto"/>
              <w:left w:val="single" w:sz="4" w:space="0" w:color="auto"/>
              <w:bottom w:val="single" w:sz="4" w:space="0" w:color="auto"/>
              <w:right w:val="single" w:sz="4" w:space="0" w:color="auto"/>
            </w:tcBorders>
          </w:tcPr>
          <w:p w14:paraId="6D435D1E" w14:textId="77777777" w:rsidR="009070B7" w:rsidRPr="00967B9C" w:rsidRDefault="009070B7" w:rsidP="00D23FAE">
            <w:pPr>
              <w:spacing w:after="0"/>
              <w:jc w:val="both"/>
              <w:rPr>
                <w:rFonts w:ascii="Times New Roman" w:eastAsia="Times New Roman" w:hAnsi="Times New Roman"/>
                <w:bCs/>
                <w:sz w:val="24"/>
                <w:szCs w:val="24"/>
              </w:rPr>
            </w:pPr>
          </w:p>
        </w:tc>
      </w:tr>
      <w:tr w:rsidR="009070B7" w:rsidRPr="00967B9C" w14:paraId="42418C1A" w14:textId="4C584913" w:rsidTr="00E811F2">
        <w:tc>
          <w:tcPr>
            <w:tcW w:w="1135" w:type="dxa"/>
            <w:tcBorders>
              <w:top w:val="single" w:sz="4" w:space="0" w:color="auto"/>
              <w:left w:val="single" w:sz="4" w:space="0" w:color="auto"/>
              <w:bottom w:val="single" w:sz="4" w:space="0" w:color="auto"/>
              <w:right w:val="single" w:sz="4" w:space="0" w:color="auto"/>
            </w:tcBorders>
            <w:hideMark/>
          </w:tcPr>
          <w:p w14:paraId="615CBBF4" w14:textId="46BCDEF2" w:rsidR="009070B7" w:rsidRPr="00967B9C" w:rsidRDefault="00FB32C0" w:rsidP="00D23FAE">
            <w:pPr>
              <w:suppressAutoHyphens/>
              <w:spacing w:after="0"/>
              <w:jc w:val="center"/>
              <w:rPr>
                <w:rFonts w:ascii="Times New Roman" w:eastAsia="Times New Roman" w:hAnsi="Times New Roman"/>
                <w:sz w:val="24"/>
                <w:szCs w:val="24"/>
                <w:lang w:eastAsia="ar-SA"/>
              </w:rPr>
            </w:pPr>
            <w:r w:rsidRPr="00967B9C">
              <w:rPr>
                <w:rFonts w:ascii="Times New Roman" w:eastAsia="Times New Roman" w:hAnsi="Times New Roman"/>
                <w:sz w:val="24"/>
                <w:szCs w:val="24"/>
                <w:lang w:eastAsia="ar-SA"/>
              </w:rPr>
              <w:t>2.2.6.</w:t>
            </w:r>
          </w:p>
        </w:tc>
        <w:tc>
          <w:tcPr>
            <w:tcW w:w="4612" w:type="dxa"/>
            <w:tcBorders>
              <w:top w:val="single" w:sz="4" w:space="0" w:color="auto"/>
              <w:left w:val="single" w:sz="4" w:space="0" w:color="auto"/>
              <w:bottom w:val="single" w:sz="4" w:space="0" w:color="auto"/>
              <w:right w:val="single" w:sz="4" w:space="0" w:color="auto"/>
            </w:tcBorders>
            <w:hideMark/>
          </w:tcPr>
          <w:p w14:paraId="3DA37162" w14:textId="77777777" w:rsidR="009070B7" w:rsidRPr="00967B9C" w:rsidRDefault="009070B7" w:rsidP="00D23FAE">
            <w:pPr>
              <w:suppressAutoHyphens/>
              <w:spacing w:after="0"/>
              <w:jc w:val="both"/>
              <w:rPr>
                <w:rFonts w:ascii="Times New Roman" w:eastAsia="Times New Roman" w:hAnsi="Times New Roman"/>
                <w:sz w:val="24"/>
                <w:szCs w:val="24"/>
                <w:lang w:eastAsia="ar-SA"/>
              </w:rPr>
            </w:pPr>
            <w:r w:rsidRPr="00967B9C">
              <w:rPr>
                <w:rFonts w:ascii="Times New Roman" w:eastAsia="Times New Roman" w:hAnsi="Times New Roman"/>
                <w:bCs/>
                <w:sz w:val="24"/>
                <w:szCs w:val="24"/>
              </w:rPr>
              <w:t>Pēc katla iestatījumu uzstādīšanas, iekārta strādā automātiskā režīmā. Automātikas vadības bloka informācija ir latviešu valodā.</w:t>
            </w:r>
          </w:p>
        </w:tc>
        <w:tc>
          <w:tcPr>
            <w:tcW w:w="3467" w:type="dxa"/>
            <w:tcBorders>
              <w:top w:val="single" w:sz="4" w:space="0" w:color="auto"/>
              <w:left w:val="single" w:sz="4" w:space="0" w:color="auto"/>
              <w:bottom w:val="single" w:sz="4" w:space="0" w:color="auto"/>
              <w:right w:val="single" w:sz="4" w:space="0" w:color="auto"/>
            </w:tcBorders>
          </w:tcPr>
          <w:p w14:paraId="71F83D6F" w14:textId="77777777" w:rsidR="009070B7" w:rsidRPr="00967B9C" w:rsidRDefault="009070B7" w:rsidP="00D23FAE">
            <w:pPr>
              <w:suppressAutoHyphens/>
              <w:spacing w:after="0"/>
              <w:jc w:val="both"/>
              <w:rPr>
                <w:rFonts w:ascii="Times New Roman" w:eastAsia="Times New Roman" w:hAnsi="Times New Roman"/>
                <w:bCs/>
                <w:sz w:val="24"/>
                <w:szCs w:val="24"/>
              </w:rPr>
            </w:pPr>
          </w:p>
        </w:tc>
      </w:tr>
      <w:tr w:rsidR="009070B7" w:rsidRPr="00967B9C" w14:paraId="62FD37D3" w14:textId="5B59BBDD" w:rsidTr="00E811F2">
        <w:tc>
          <w:tcPr>
            <w:tcW w:w="1135" w:type="dxa"/>
            <w:tcBorders>
              <w:top w:val="single" w:sz="4" w:space="0" w:color="auto"/>
              <w:left w:val="single" w:sz="4" w:space="0" w:color="auto"/>
              <w:bottom w:val="single" w:sz="4" w:space="0" w:color="auto"/>
              <w:right w:val="single" w:sz="4" w:space="0" w:color="auto"/>
            </w:tcBorders>
            <w:hideMark/>
          </w:tcPr>
          <w:p w14:paraId="67A89091" w14:textId="392DF527" w:rsidR="009070B7" w:rsidRPr="00967B9C" w:rsidRDefault="00FB32C0" w:rsidP="00D23FAE">
            <w:pPr>
              <w:suppressAutoHyphens/>
              <w:spacing w:after="0"/>
              <w:jc w:val="center"/>
              <w:rPr>
                <w:rFonts w:ascii="Times New Roman" w:eastAsia="Times New Roman" w:hAnsi="Times New Roman"/>
                <w:sz w:val="24"/>
                <w:szCs w:val="24"/>
                <w:lang w:eastAsia="ar-SA"/>
              </w:rPr>
            </w:pPr>
            <w:r w:rsidRPr="00967B9C">
              <w:rPr>
                <w:rFonts w:ascii="Times New Roman" w:eastAsia="Times New Roman" w:hAnsi="Times New Roman"/>
                <w:sz w:val="24"/>
                <w:szCs w:val="24"/>
                <w:lang w:eastAsia="ar-SA"/>
              </w:rPr>
              <w:t>2.2.7.</w:t>
            </w:r>
          </w:p>
        </w:tc>
        <w:tc>
          <w:tcPr>
            <w:tcW w:w="4612" w:type="dxa"/>
            <w:tcBorders>
              <w:top w:val="single" w:sz="4" w:space="0" w:color="auto"/>
              <w:left w:val="single" w:sz="4" w:space="0" w:color="auto"/>
              <w:bottom w:val="single" w:sz="4" w:space="0" w:color="auto"/>
              <w:right w:val="single" w:sz="4" w:space="0" w:color="auto"/>
            </w:tcBorders>
            <w:hideMark/>
          </w:tcPr>
          <w:p w14:paraId="48BF03AF" w14:textId="77777777" w:rsidR="009070B7" w:rsidRPr="00967B9C" w:rsidRDefault="009070B7" w:rsidP="00D23FAE">
            <w:pPr>
              <w:suppressAutoHyphens/>
              <w:spacing w:after="0"/>
              <w:jc w:val="both"/>
              <w:rPr>
                <w:rFonts w:ascii="Times New Roman" w:eastAsia="Times New Roman" w:hAnsi="Times New Roman"/>
                <w:bCs/>
                <w:sz w:val="24"/>
                <w:szCs w:val="24"/>
                <w:lang w:eastAsia="ar-SA"/>
              </w:rPr>
            </w:pPr>
            <w:r w:rsidRPr="00967B9C">
              <w:rPr>
                <w:rFonts w:ascii="Times New Roman" w:eastAsia="Times New Roman" w:hAnsi="Times New Roman"/>
                <w:bCs/>
                <w:sz w:val="24"/>
                <w:szCs w:val="24"/>
              </w:rPr>
              <w:t xml:space="preserve">Iekārtas ieregulēšana, pirmā palaišana un apkalpojošā personāla apmācība ir iekļauti iekārtas cenā. </w:t>
            </w:r>
          </w:p>
        </w:tc>
        <w:tc>
          <w:tcPr>
            <w:tcW w:w="3467" w:type="dxa"/>
            <w:tcBorders>
              <w:top w:val="single" w:sz="4" w:space="0" w:color="auto"/>
              <w:left w:val="single" w:sz="4" w:space="0" w:color="auto"/>
              <w:bottom w:val="single" w:sz="4" w:space="0" w:color="auto"/>
              <w:right w:val="single" w:sz="4" w:space="0" w:color="auto"/>
            </w:tcBorders>
          </w:tcPr>
          <w:p w14:paraId="1C8906E5" w14:textId="77777777" w:rsidR="009070B7" w:rsidRPr="00967B9C" w:rsidRDefault="009070B7" w:rsidP="00D23FAE">
            <w:pPr>
              <w:suppressAutoHyphens/>
              <w:spacing w:after="0"/>
              <w:jc w:val="both"/>
              <w:rPr>
                <w:rFonts w:ascii="Times New Roman" w:eastAsia="Times New Roman" w:hAnsi="Times New Roman"/>
                <w:bCs/>
                <w:sz w:val="24"/>
                <w:szCs w:val="24"/>
              </w:rPr>
            </w:pPr>
          </w:p>
        </w:tc>
      </w:tr>
      <w:tr w:rsidR="009070B7" w:rsidRPr="00967B9C" w14:paraId="49FBF3F7" w14:textId="4FDA5176" w:rsidTr="00E811F2">
        <w:tc>
          <w:tcPr>
            <w:tcW w:w="1135" w:type="dxa"/>
            <w:tcBorders>
              <w:top w:val="single" w:sz="4" w:space="0" w:color="auto"/>
              <w:left w:val="single" w:sz="4" w:space="0" w:color="auto"/>
              <w:bottom w:val="single" w:sz="4" w:space="0" w:color="auto"/>
              <w:right w:val="single" w:sz="4" w:space="0" w:color="auto"/>
            </w:tcBorders>
            <w:hideMark/>
          </w:tcPr>
          <w:p w14:paraId="27537F08" w14:textId="4A5FBDB3" w:rsidR="009070B7" w:rsidRPr="00967B9C" w:rsidRDefault="00FB32C0" w:rsidP="00D23FAE">
            <w:pPr>
              <w:suppressAutoHyphens/>
              <w:spacing w:after="0"/>
              <w:jc w:val="center"/>
              <w:rPr>
                <w:rFonts w:ascii="Times New Roman" w:eastAsia="Times New Roman" w:hAnsi="Times New Roman"/>
                <w:sz w:val="24"/>
                <w:szCs w:val="24"/>
                <w:lang w:eastAsia="ar-SA"/>
              </w:rPr>
            </w:pPr>
            <w:r w:rsidRPr="00967B9C">
              <w:rPr>
                <w:rFonts w:ascii="Times New Roman" w:eastAsia="Times New Roman" w:hAnsi="Times New Roman"/>
                <w:sz w:val="24"/>
                <w:szCs w:val="24"/>
                <w:lang w:eastAsia="ar-SA"/>
              </w:rPr>
              <w:t>2.2.8.</w:t>
            </w:r>
          </w:p>
        </w:tc>
        <w:tc>
          <w:tcPr>
            <w:tcW w:w="4612" w:type="dxa"/>
            <w:tcBorders>
              <w:top w:val="single" w:sz="4" w:space="0" w:color="auto"/>
              <w:left w:val="single" w:sz="4" w:space="0" w:color="auto"/>
              <w:bottom w:val="single" w:sz="4" w:space="0" w:color="auto"/>
              <w:right w:val="single" w:sz="4" w:space="0" w:color="auto"/>
            </w:tcBorders>
            <w:hideMark/>
          </w:tcPr>
          <w:p w14:paraId="493D2687" w14:textId="77777777" w:rsidR="009070B7" w:rsidRPr="00967B9C" w:rsidRDefault="009070B7" w:rsidP="00D23FAE">
            <w:pPr>
              <w:suppressAutoHyphens/>
              <w:spacing w:after="0"/>
              <w:jc w:val="both"/>
              <w:rPr>
                <w:rFonts w:ascii="Times New Roman" w:eastAsia="Times New Roman" w:hAnsi="Times New Roman"/>
                <w:sz w:val="24"/>
                <w:szCs w:val="24"/>
                <w:lang w:eastAsia="ar-SA"/>
              </w:rPr>
            </w:pPr>
            <w:r w:rsidRPr="00967B9C">
              <w:rPr>
                <w:rFonts w:ascii="Times New Roman" w:eastAsia="Times New Roman" w:hAnsi="Times New Roman"/>
                <w:sz w:val="24"/>
                <w:szCs w:val="24"/>
              </w:rPr>
              <w:t xml:space="preserve">Pēc katla iekārtas uzstādīšanas pretendents apmāca rīkoties ar iekārtu Pasūtītāja norīkotu/as personu/as. </w:t>
            </w:r>
          </w:p>
        </w:tc>
        <w:tc>
          <w:tcPr>
            <w:tcW w:w="3467" w:type="dxa"/>
            <w:tcBorders>
              <w:top w:val="single" w:sz="4" w:space="0" w:color="auto"/>
              <w:left w:val="single" w:sz="4" w:space="0" w:color="auto"/>
              <w:bottom w:val="single" w:sz="4" w:space="0" w:color="auto"/>
              <w:right w:val="single" w:sz="4" w:space="0" w:color="auto"/>
            </w:tcBorders>
          </w:tcPr>
          <w:p w14:paraId="057406A5" w14:textId="77777777" w:rsidR="009070B7" w:rsidRPr="00967B9C" w:rsidRDefault="009070B7" w:rsidP="00D23FAE">
            <w:pPr>
              <w:suppressAutoHyphens/>
              <w:spacing w:after="0"/>
              <w:jc w:val="both"/>
              <w:rPr>
                <w:rFonts w:ascii="Times New Roman" w:eastAsia="Times New Roman" w:hAnsi="Times New Roman"/>
                <w:sz w:val="24"/>
                <w:szCs w:val="24"/>
              </w:rPr>
            </w:pPr>
          </w:p>
        </w:tc>
      </w:tr>
      <w:tr w:rsidR="009070B7" w:rsidRPr="00967B9C" w14:paraId="1996A83F" w14:textId="4F2F9533" w:rsidTr="00E811F2">
        <w:trPr>
          <w:trHeight w:val="857"/>
        </w:trPr>
        <w:tc>
          <w:tcPr>
            <w:tcW w:w="1135" w:type="dxa"/>
            <w:tcBorders>
              <w:top w:val="single" w:sz="4" w:space="0" w:color="auto"/>
              <w:left w:val="single" w:sz="4" w:space="0" w:color="auto"/>
              <w:bottom w:val="single" w:sz="4" w:space="0" w:color="auto"/>
              <w:right w:val="single" w:sz="4" w:space="0" w:color="auto"/>
            </w:tcBorders>
            <w:hideMark/>
          </w:tcPr>
          <w:p w14:paraId="61CB2C49" w14:textId="23C7F96B" w:rsidR="009070B7" w:rsidRPr="00967B9C" w:rsidRDefault="00FB32C0" w:rsidP="00D23FAE">
            <w:pPr>
              <w:suppressAutoHyphens/>
              <w:spacing w:after="0"/>
              <w:jc w:val="center"/>
              <w:rPr>
                <w:rFonts w:ascii="Times New Roman" w:eastAsia="Times New Roman" w:hAnsi="Times New Roman"/>
                <w:sz w:val="24"/>
                <w:szCs w:val="24"/>
                <w:lang w:eastAsia="ar-SA"/>
              </w:rPr>
            </w:pPr>
            <w:r w:rsidRPr="00967B9C">
              <w:rPr>
                <w:rFonts w:ascii="Times New Roman" w:eastAsia="Times New Roman" w:hAnsi="Times New Roman"/>
                <w:sz w:val="24"/>
                <w:szCs w:val="24"/>
                <w:lang w:eastAsia="ar-SA"/>
              </w:rPr>
              <w:t>2.2.9.</w:t>
            </w:r>
          </w:p>
        </w:tc>
        <w:tc>
          <w:tcPr>
            <w:tcW w:w="4612" w:type="dxa"/>
            <w:tcBorders>
              <w:top w:val="single" w:sz="4" w:space="0" w:color="auto"/>
              <w:left w:val="single" w:sz="4" w:space="0" w:color="auto"/>
              <w:bottom w:val="single" w:sz="4" w:space="0" w:color="auto"/>
              <w:right w:val="single" w:sz="4" w:space="0" w:color="auto"/>
            </w:tcBorders>
            <w:hideMark/>
          </w:tcPr>
          <w:p w14:paraId="4A6ED964" w14:textId="77777777" w:rsidR="009070B7" w:rsidRPr="00967B9C" w:rsidRDefault="009070B7" w:rsidP="00D23FAE">
            <w:pPr>
              <w:suppressAutoHyphens/>
              <w:spacing w:after="0"/>
              <w:jc w:val="both"/>
              <w:rPr>
                <w:rFonts w:ascii="Times New Roman" w:eastAsia="Times New Roman" w:hAnsi="Times New Roman"/>
                <w:sz w:val="24"/>
                <w:szCs w:val="24"/>
                <w:lang w:eastAsia="ar-SA"/>
              </w:rPr>
            </w:pPr>
            <w:r w:rsidRPr="00967B9C">
              <w:rPr>
                <w:rFonts w:ascii="Times New Roman" w:eastAsia="Times New Roman" w:hAnsi="Times New Roman"/>
                <w:sz w:val="24"/>
                <w:szCs w:val="24"/>
              </w:rPr>
              <w:t>Garantijas laikā Piegādātājam jānodrošina servisa darbinieku ierašanās ne vēlāk kā 1 (vienas) darba dienas no izsaukuma brīža uzstādītās iekārtas defektu gadījumos apkures sezonas laikā, defekti jānovērš 48 stundu laikā</w:t>
            </w:r>
          </w:p>
        </w:tc>
        <w:tc>
          <w:tcPr>
            <w:tcW w:w="3467" w:type="dxa"/>
            <w:tcBorders>
              <w:top w:val="single" w:sz="4" w:space="0" w:color="auto"/>
              <w:left w:val="single" w:sz="4" w:space="0" w:color="auto"/>
              <w:bottom w:val="single" w:sz="4" w:space="0" w:color="auto"/>
              <w:right w:val="single" w:sz="4" w:space="0" w:color="auto"/>
            </w:tcBorders>
          </w:tcPr>
          <w:p w14:paraId="6F7B9446" w14:textId="77777777" w:rsidR="009070B7" w:rsidRPr="00967B9C" w:rsidRDefault="009070B7" w:rsidP="00D23FAE">
            <w:pPr>
              <w:suppressAutoHyphens/>
              <w:spacing w:after="0"/>
              <w:jc w:val="both"/>
              <w:rPr>
                <w:rFonts w:ascii="Times New Roman" w:eastAsia="Times New Roman" w:hAnsi="Times New Roman"/>
                <w:sz w:val="24"/>
                <w:szCs w:val="24"/>
              </w:rPr>
            </w:pPr>
          </w:p>
        </w:tc>
      </w:tr>
      <w:tr w:rsidR="009070B7" w:rsidRPr="00967B9C" w14:paraId="270A7018" w14:textId="72F43DF5" w:rsidTr="00E811F2">
        <w:trPr>
          <w:trHeight w:val="1592"/>
        </w:trPr>
        <w:tc>
          <w:tcPr>
            <w:tcW w:w="1135" w:type="dxa"/>
            <w:tcBorders>
              <w:top w:val="single" w:sz="4" w:space="0" w:color="auto"/>
              <w:left w:val="single" w:sz="4" w:space="0" w:color="auto"/>
              <w:bottom w:val="single" w:sz="4" w:space="0" w:color="auto"/>
              <w:right w:val="single" w:sz="4" w:space="0" w:color="auto"/>
            </w:tcBorders>
            <w:hideMark/>
          </w:tcPr>
          <w:p w14:paraId="43C14756" w14:textId="781F238A" w:rsidR="009070B7" w:rsidRPr="00967B9C" w:rsidRDefault="00FB32C0" w:rsidP="00D23FAE">
            <w:pPr>
              <w:suppressAutoHyphens/>
              <w:spacing w:after="0"/>
              <w:jc w:val="center"/>
              <w:rPr>
                <w:rFonts w:ascii="Times New Roman" w:eastAsia="Times New Roman" w:hAnsi="Times New Roman"/>
                <w:sz w:val="24"/>
                <w:szCs w:val="24"/>
                <w:lang w:eastAsia="ar-SA"/>
              </w:rPr>
            </w:pPr>
            <w:r w:rsidRPr="00967B9C">
              <w:rPr>
                <w:rFonts w:ascii="Times New Roman" w:eastAsia="Times New Roman" w:hAnsi="Times New Roman"/>
                <w:sz w:val="24"/>
                <w:szCs w:val="24"/>
                <w:lang w:eastAsia="ar-SA"/>
              </w:rPr>
              <w:t>2.2.10.</w:t>
            </w:r>
          </w:p>
        </w:tc>
        <w:tc>
          <w:tcPr>
            <w:tcW w:w="4612" w:type="dxa"/>
            <w:tcBorders>
              <w:top w:val="single" w:sz="4" w:space="0" w:color="auto"/>
              <w:left w:val="single" w:sz="4" w:space="0" w:color="auto"/>
              <w:bottom w:val="single" w:sz="4" w:space="0" w:color="auto"/>
              <w:right w:val="single" w:sz="4" w:space="0" w:color="auto"/>
            </w:tcBorders>
            <w:hideMark/>
          </w:tcPr>
          <w:p w14:paraId="68DA8EE6" w14:textId="61539BE6" w:rsidR="009070B7" w:rsidRPr="00967B9C" w:rsidRDefault="009070B7" w:rsidP="00FB32C0">
            <w:pPr>
              <w:spacing w:after="0"/>
              <w:jc w:val="both"/>
              <w:rPr>
                <w:rFonts w:ascii="Times New Roman" w:eastAsia="Times New Roman" w:hAnsi="Times New Roman"/>
                <w:bCs/>
                <w:sz w:val="24"/>
                <w:szCs w:val="24"/>
              </w:rPr>
            </w:pPr>
            <w:r w:rsidRPr="00967B9C">
              <w:rPr>
                <w:rFonts w:ascii="Times New Roman" w:eastAsia="Times New Roman" w:hAnsi="Times New Roman"/>
                <w:bCs/>
                <w:sz w:val="24"/>
                <w:szCs w:val="24"/>
              </w:rPr>
              <w:t xml:space="preserve">Nododot apkures katlu </w:t>
            </w:r>
            <w:r w:rsidR="00FB32C0" w:rsidRPr="00967B9C">
              <w:rPr>
                <w:rFonts w:ascii="Times New Roman" w:eastAsia="Times New Roman" w:hAnsi="Times New Roman"/>
                <w:bCs/>
                <w:sz w:val="24"/>
                <w:szCs w:val="24"/>
              </w:rPr>
              <w:t>P</w:t>
            </w:r>
            <w:r w:rsidRPr="00967B9C">
              <w:rPr>
                <w:rFonts w:ascii="Times New Roman" w:eastAsia="Times New Roman" w:hAnsi="Times New Roman"/>
                <w:bCs/>
                <w:sz w:val="24"/>
                <w:szCs w:val="24"/>
              </w:rPr>
              <w:t>asūtītājam, nodrošināt šādus dokumentus:</w:t>
            </w:r>
          </w:p>
          <w:p w14:paraId="23A8F389" w14:textId="77777777" w:rsidR="009070B7" w:rsidRPr="00967B9C" w:rsidRDefault="009070B7">
            <w:pPr>
              <w:pStyle w:val="Sarakstarindkopa"/>
              <w:numPr>
                <w:ilvl w:val="0"/>
                <w:numId w:val="31"/>
              </w:numPr>
              <w:suppressAutoHyphens/>
              <w:jc w:val="both"/>
              <w:rPr>
                <w:bCs/>
                <w:sz w:val="24"/>
                <w:lang w:val="lv-LV"/>
              </w:rPr>
            </w:pPr>
            <w:r w:rsidRPr="00967B9C">
              <w:rPr>
                <w:bCs/>
                <w:sz w:val="24"/>
                <w:lang w:val="lv-LV"/>
              </w:rPr>
              <w:t>Tehniskā dokumentācijā (montāžas izpildshēmas);</w:t>
            </w:r>
          </w:p>
          <w:p w14:paraId="23938A6A" w14:textId="77777777" w:rsidR="009070B7" w:rsidRPr="00967B9C" w:rsidRDefault="009070B7">
            <w:pPr>
              <w:pStyle w:val="Sarakstarindkopa"/>
              <w:numPr>
                <w:ilvl w:val="0"/>
                <w:numId w:val="31"/>
              </w:numPr>
              <w:suppressAutoHyphens/>
              <w:jc w:val="both"/>
              <w:rPr>
                <w:bCs/>
                <w:sz w:val="24"/>
                <w:lang w:val="lv-LV"/>
              </w:rPr>
            </w:pPr>
            <w:r w:rsidRPr="00967B9C">
              <w:rPr>
                <w:bCs/>
                <w:sz w:val="24"/>
                <w:lang w:val="lv-LV"/>
              </w:rPr>
              <w:t>Ekspluatācijas īpašību deklarācija latviešu valodā;</w:t>
            </w:r>
          </w:p>
          <w:p w14:paraId="6E31CE76" w14:textId="77777777" w:rsidR="009070B7" w:rsidRPr="00967B9C" w:rsidRDefault="009070B7">
            <w:pPr>
              <w:pStyle w:val="Sarakstarindkopa"/>
              <w:numPr>
                <w:ilvl w:val="0"/>
                <w:numId w:val="31"/>
              </w:numPr>
              <w:suppressAutoHyphens/>
              <w:jc w:val="both"/>
              <w:rPr>
                <w:bCs/>
                <w:sz w:val="24"/>
                <w:lang w:val="lv-LV"/>
              </w:rPr>
            </w:pPr>
            <w:r w:rsidRPr="00967B9C">
              <w:rPr>
                <w:bCs/>
                <w:sz w:val="24"/>
                <w:lang w:val="lv-LV"/>
              </w:rPr>
              <w:t>Lietošanas instrukcija latviešu valodā;</w:t>
            </w:r>
          </w:p>
          <w:p w14:paraId="07CA696D" w14:textId="77777777" w:rsidR="009070B7" w:rsidRPr="00967B9C" w:rsidRDefault="009070B7">
            <w:pPr>
              <w:pStyle w:val="Sarakstarindkopa"/>
              <w:numPr>
                <w:ilvl w:val="0"/>
                <w:numId w:val="31"/>
              </w:numPr>
              <w:suppressAutoHyphens/>
              <w:jc w:val="both"/>
              <w:rPr>
                <w:bCs/>
                <w:sz w:val="24"/>
                <w:lang w:val="lv-LV"/>
              </w:rPr>
            </w:pPr>
            <w:r w:rsidRPr="00967B9C">
              <w:rPr>
                <w:bCs/>
                <w:sz w:val="24"/>
                <w:lang w:val="lv-LV"/>
              </w:rPr>
              <w:lastRenderedPageBreak/>
              <w:t>Katla testēšanas akts;</w:t>
            </w:r>
          </w:p>
          <w:p w14:paraId="7B3B2514" w14:textId="77777777" w:rsidR="009070B7" w:rsidRPr="00967B9C" w:rsidRDefault="009070B7">
            <w:pPr>
              <w:pStyle w:val="Sarakstarindkopa"/>
              <w:numPr>
                <w:ilvl w:val="0"/>
                <w:numId w:val="31"/>
              </w:numPr>
              <w:suppressAutoHyphens/>
              <w:jc w:val="both"/>
              <w:rPr>
                <w:bCs/>
                <w:sz w:val="24"/>
                <w:lang w:val="lv-LV" w:eastAsia="ar-SA"/>
              </w:rPr>
            </w:pPr>
            <w:r w:rsidRPr="00967B9C">
              <w:rPr>
                <w:bCs/>
                <w:sz w:val="24"/>
                <w:lang w:val="lv-LV"/>
              </w:rPr>
              <w:t>Personāla apmācību akts.</w:t>
            </w:r>
          </w:p>
        </w:tc>
        <w:tc>
          <w:tcPr>
            <w:tcW w:w="3467" w:type="dxa"/>
            <w:tcBorders>
              <w:top w:val="single" w:sz="4" w:space="0" w:color="auto"/>
              <w:left w:val="single" w:sz="4" w:space="0" w:color="auto"/>
              <w:bottom w:val="single" w:sz="4" w:space="0" w:color="auto"/>
              <w:right w:val="single" w:sz="4" w:space="0" w:color="auto"/>
            </w:tcBorders>
          </w:tcPr>
          <w:p w14:paraId="1EF9DC03" w14:textId="77777777" w:rsidR="009070B7" w:rsidRPr="00967B9C" w:rsidRDefault="009070B7" w:rsidP="00D23FAE">
            <w:pPr>
              <w:spacing w:after="0"/>
              <w:jc w:val="both"/>
              <w:rPr>
                <w:rFonts w:ascii="Times New Roman" w:eastAsia="Times New Roman" w:hAnsi="Times New Roman"/>
                <w:bCs/>
                <w:sz w:val="24"/>
                <w:szCs w:val="24"/>
              </w:rPr>
            </w:pPr>
          </w:p>
        </w:tc>
      </w:tr>
      <w:tr w:rsidR="003571E4" w:rsidRPr="00967B9C" w14:paraId="2E4713E5" w14:textId="77777777" w:rsidTr="003571E4">
        <w:trPr>
          <w:trHeight w:val="259"/>
        </w:trPr>
        <w:tc>
          <w:tcPr>
            <w:tcW w:w="1135" w:type="dxa"/>
            <w:tcBorders>
              <w:top w:val="single" w:sz="4" w:space="0" w:color="auto"/>
              <w:left w:val="single" w:sz="4" w:space="0" w:color="auto"/>
              <w:bottom w:val="single" w:sz="4" w:space="0" w:color="auto"/>
              <w:right w:val="single" w:sz="4" w:space="0" w:color="auto"/>
            </w:tcBorders>
          </w:tcPr>
          <w:p w14:paraId="1588D2E3" w14:textId="1242C5B6" w:rsidR="003571E4" w:rsidRPr="00967B9C" w:rsidRDefault="003571E4" w:rsidP="00D23FAE">
            <w:pPr>
              <w:suppressAutoHyphens/>
              <w:spacing w:after="0"/>
              <w:jc w:val="center"/>
              <w:rPr>
                <w:rFonts w:ascii="Times New Roman" w:eastAsia="Times New Roman" w:hAnsi="Times New Roman"/>
                <w:sz w:val="24"/>
                <w:szCs w:val="24"/>
                <w:lang w:eastAsia="ar-SA"/>
              </w:rPr>
            </w:pPr>
            <w:r w:rsidRPr="00967B9C">
              <w:rPr>
                <w:rFonts w:ascii="Times New Roman" w:eastAsia="Times New Roman" w:hAnsi="Times New Roman"/>
                <w:sz w:val="24"/>
                <w:szCs w:val="24"/>
                <w:lang w:eastAsia="ar-SA"/>
              </w:rPr>
              <w:t>2.2.11.</w:t>
            </w:r>
          </w:p>
        </w:tc>
        <w:tc>
          <w:tcPr>
            <w:tcW w:w="4612" w:type="dxa"/>
            <w:tcBorders>
              <w:top w:val="single" w:sz="4" w:space="0" w:color="auto"/>
              <w:left w:val="single" w:sz="4" w:space="0" w:color="auto"/>
              <w:bottom w:val="single" w:sz="4" w:space="0" w:color="auto"/>
              <w:right w:val="single" w:sz="4" w:space="0" w:color="auto"/>
            </w:tcBorders>
            <w:vAlign w:val="center"/>
          </w:tcPr>
          <w:p w14:paraId="3D0EFDF8" w14:textId="740A014B" w:rsidR="003571E4" w:rsidRPr="00967B9C" w:rsidRDefault="00E6358D" w:rsidP="008201AE">
            <w:pPr>
              <w:spacing w:after="0"/>
              <w:jc w:val="both"/>
              <w:rPr>
                <w:rFonts w:ascii="Times New Roman" w:eastAsia="Times New Roman" w:hAnsi="Times New Roman"/>
                <w:bCs/>
                <w:sz w:val="24"/>
                <w:szCs w:val="24"/>
              </w:rPr>
            </w:pPr>
            <w:r w:rsidRPr="00967B9C">
              <w:rPr>
                <w:rFonts w:ascii="Times New Roman" w:eastAsia="Times New Roman" w:hAnsi="Times New Roman"/>
                <w:bCs/>
                <w:sz w:val="24"/>
                <w:szCs w:val="24"/>
              </w:rPr>
              <w:t>Piedāvātā apkures katla m</w:t>
            </w:r>
            <w:r w:rsidR="003571E4" w:rsidRPr="00967B9C">
              <w:rPr>
                <w:rFonts w:ascii="Times New Roman" w:eastAsia="Times New Roman" w:hAnsi="Times New Roman"/>
                <w:bCs/>
                <w:sz w:val="24"/>
                <w:szCs w:val="24"/>
              </w:rPr>
              <w:t>odelis</w:t>
            </w:r>
            <w:r w:rsidRPr="00967B9C">
              <w:rPr>
                <w:rFonts w:ascii="Times New Roman" w:eastAsia="Times New Roman" w:hAnsi="Times New Roman"/>
                <w:bCs/>
                <w:sz w:val="24"/>
                <w:szCs w:val="24"/>
              </w:rPr>
              <w:t>, ražotāja valsts, marka</w:t>
            </w:r>
          </w:p>
        </w:tc>
        <w:tc>
          <w:tcPr>
            <w:tcW w:w="3467" w:type="dxa"/>
            <w:tcBorders>
              <w:top w:val="single" w:sz="4" w:space="0" w:color="auto"/>
              <w:left w:val="single" w:sz="4" w:space="0" w:color="auto"/>
              <w:bottom w:val="single" w:sz="4" w:space="0" w:color="auto"/>
              <w:right w:val="single" w:sz="4" w:space="0" w:color="auto"/>
            </w:tcBorders>
          </w:tcPr>
          <w:p w14:paraId="0331F315" w14:textId="77777777" w:rsidR="003571E4" w:rsidRPr="00967B9C" w:rsidRDefault="003571E4" w:rsidP="00D23FAE">
            <w:pPr>
              <w:spacing w:after="0"/>
              <w:jc w:val="both"/>
              <w:rPr>
                <w:rFonts w:ascii="Times New Roman" w:eastAsia="Times New Roman" w:hAnsi="Times New Roman"/>
                <w:bCs/>
                <w:sz w:val="24"/>
                <w:szCs w:val="24"/>
              </w:rPr>
            </w:pPr>
          </w:p>
        </w:tc>
      </w:tr>
    </w:tbl>
    <w:p w14:paraId="5AD4E42F" w14:textId="2AC019B9" w:rsidR="008201AE" w:rsidRPr="008201AE" w:rsidRDefault="008201AE" w:rsidP="008201AE">
      <w:pPr>
        <w:suppressAutoHyphens/>
        <w:spacing w:after="0" w:line="240" w:lineRule="auto"/>
        <w:jc w:val="both"/>
        <w:rPr>
          <w:rFonts w:ascii="Times New Roman" w:eastAsia="Times New Roman" w:hAnsi="Times New Roman"/>
          <w:b/>
          <w:bCs/>
          <w:lang w:eastAsia="ar-SA"/>
        </w:rPr>
      </w:pPr>
      <w:r w:rsidRPr="008201AE">
        <w:rPr>
          <w:rFonts w:ascii="Times New Roman" w:eastAsia="SimSun" w:hAnsi="Times New Roman"/>
          <w:iCs/>
          <w:color w:val="000000"/>
          <w:kern w:val="3"/>
          <w:lang w:eastAsia="lv-LV" w:bidi="hi-IN"/>
        </w:rPr>
        <w:t>*Pretendents nedrīkst rakstīt tikai atbilst/neatbilst vai nodrošina/nenodrošina un nedrīkst lietot vārdus „ne mazāk”, „ne lielāks”, „vismaz”, „ne vairāk”, „vai ekvivalents”. Ja tiks lietoti iepriekš minētie vārdi, Komisija uzskatīs par neatbilstošu un neprecīzu piedāvājumu un izslēgs no turpmākās vērtēšanas /dalības iepirkumā.</w:t>
      </w:r>
    </w:p>
    <w:p w14:paraId="0040C93A" w14:textId="77777777" w:rsidR="008201AE" w:rsidRPr="008201AE" w:rsidRDefault="008201AE" w:rsidP="00D23FAE">
      <w:pPr>
        <w:suppressAutoHyphens/>
        <w:spacing w:after="0" w:line="240" w:lineRule="auto"/>
        <w:rPr>
          <w:rFonts w:ascii="Times New Roman" w:eastAsia="Times New Roman" w:hAnsi="Times New Roman"/>
          <w:b/>
          <w:bCs/>
          <w:sz w:val="10"/>
          <w:szCs w:val="10"/>
          <w:lang w:eastAsia="ar-SA"/>
        </w:rPr>
      </w:pPr>
    </w:p>
    <w:p w14:paraId="4C3D2161" w14:textId="126F2735" w:rsidR="00D23FAE" w:rsidRPr="00967B9C" w:rsidRDefault="009070B7" w:rsidP="00D23FAE">
      <w:pPr>
        <w:suppressAutoHyphens/>
        <w:spacing w:after="0" w:line="240" w:lineRule="auto"/>
        <w:rPr>
          <w:rFonts w:ascii="Times New Roman" w:eastAsia="Times New Roman" w:hAnsi="Times New Roman"/>
          <w:b/>
          <w:bCs/>
          <w:sz w:val="24"/>
          <w:szCs w:val="24"/>
          <w:lang w:eastAsia="ar-SA"/>
        </w:rPr>
      </w:pPr>
      <w:r w:rsidRPr="00967B9C">
        <w:rPr>
          <w:rFonts w:ascii="Times New Roman" w:eastAsia="Times New Roman" w:hAnsi="Times New Roman"/>
          <w:b/>
          <w:bCs/>
          <w:sz w:val="24"/>
          <w:szCs w:val="24"/>
          <w:lang w:eastAsia="ar-SA"/>
        </w:rPr>
        <w:t xml:space="preserve">3. </w:t>
      </w:r>
      <w:r w:rsidR="00D23FAE" w:rsidRPr="00967B9C">
        <w:rPr>
          <w:rFonts w:ascii="Times New Roman" w:eastAsia="Times New Roman" w:hAnsi="Times New Roman"/>
          <w:b/>
          <w:bCs/>
          <w:sz w:val="24"/>
          <w:szCs w:val="24"/>
          <w:lang w:eastAsia="ar-SA"/>
        </w:rPr>
        <w:t xml:space="preserve">Tehniskā piedāvājuma pielikumi: </w:t>
      </w:r>
    </w:p>
    <w:p w14:paraId="603670B6" w14:textId="77777777" w:rsidR="00D23FAE" w:rsidRPr="00967B9C" w:rsidRDefault="00D23FAE" w:rsidP="00D23FAE">
      <w:pPr>
        <w:suppressAutoHyphens/>
        <w:spacing w:after="0" w:line="240" w:lineRule="auto"/>
        <w:rPr>
          <w:rFonts w:ascii="Times New Roman" w:eastAsia="Times New Roman" w:hAnsi="Times New Roman"/>
          <w:sz w:val="24"/>
          <w:szCs w:val="24"/>
          <w:lang w:eastAsia="ar-SA"/>
        </w:rPr>
      </w:pPr>
      <w:r w:rsidRPr="00967B9C">
        <w:rPr>
          <w:rFonts w:ascii="Times New Roman" w:eastAsia="Times New Roman" w:hAnsi="Times New Roman"/>
          <w:sz w:val="24"/>
          <w:szCs w:val="24"/>
          <w:lang w:eastAsia="ar-SA"/>
        </w:rPr>
        <w:t>Iekārtas, kuru plānots uzstādīt objektā, izvērtēšanai ir jāiesniedz šāda tehniskā dokumentācija:</w:t>
      </w:r>
    </w:p>
    <w:p w14:paraId="238ED43B" w14:textId="0377B191" w:rsidR="00D23FAE" w:rsidRPr="00967B9C" w:rsidRDefault="00D23FAE">
      <w:pPr>
        <w:pStyle w:val="Sarakstarindkopa"/>
        <w:numPr>
          <w:ilvl w:val="0"/>
          <w:numId w:val="30"/>
        </w:numPr>
        <w:tabs>
          <w:tab w:val="left" w:pos="284"/>
        </w:tabs>
        <w:suppressAutoHyphens/>
        <w:jc w:val="both"/>
        <w:rPr>
          <w:sz w:val="24"/>
          <w:lang w:val="lv-LV" w:eastAsia="ar-SA"/>
        </w:rPr>
      </w:pPr>
      <w:r w:rsidRPr="00967B9C">
        <w:rPr>
          <w:sz w:val="24"/>
          <w:lang w:val="lv-LV" w:eastAsia="ar-SA"/>
        </w:rPr>
        <w:t>Tehniskā pase latviešu valodā;</w:t>
      </w:r>
    </w:p>
    <w:p w14:paraId="3970944E" w14:textId="4B90CB10" w:rsidR="00D23FAE" w:rsidRPr="00967B9C" w:rsidRDefault="00D23FAE">
      <w:pPr>
        <w:pStyle w:val="Sarakstarindkopa"/>
        <w:numPr>
          <w:ilvl w:val="0"/>
          <w:numId w:val="30"/>
        </w:numPr>
        <w:tabs>
          <w:tab w:val="left" w:pos="284"/>
        </w:tabs>
        <w:suppressAutoHyphens/>
        <w:jc w:val="both"/>
        <w:rPr>
          <w:sz w:val="24"/>
          <w:lang w:val="lv-LV" w:eastAsia="ar-SA"/>
        </w:rPr>
      </w:pPr>
      <w:r w:rsidRPr="00967B9C">
        <w:rPr>
          <w:sz w:val="24"/>
          <w:lang w:val="lv-LV" w:eastAsia="ar-SA"/>
        </w:rPr>
        <w:t>Lietošanas instrukcija latviešu valodā;</w:t>
      </w:r>
    </w:p>
    <w:p w14:paraId="2EF64902" w14:textId="68D0D97C" w:rsidR="00D23FAE" w:rsidRPr="00967B9C" w:rsidRDefault="00D23FAE">
      <w:pPr>
        <w:pStyle w:val="Sarakstarindkopa"/>
        <w:numPr>
          <w:ilvl w:val="0"/>
          <w:numId w:val="30"/>
        </w:numPr>
        <w:tabs>
          <w:tab w:val="left" w:pos="284"/>
        </w:tabs>
        <w:suppressAutoHyphens/>
        <w:jc w:val="both"/>
        <w:rPr>
          <w:sz w:val="24"/>
          <w:lang w:val="lv-LV" w:eastAsia="ar-SA"/>
        </w:rPr>
      </w:pPr>
      <w:r w:rsidRPr="00967B9C">
        <w:rPr>
          <w:sz w:val="24"/>
          <w:lang w:val="lv-LV" w:eastAsia="ar-SA"/>
        </w:rPr>
        <w:t>CE sertifikāts (oriģināls vai ražotāja apliecināta kopija), kas sniedz informāciju par piedāvātā apkures katla atbilstību ES standartiem un tehniskajai specifikācijai.</w:t>
      </w:r>
    </w:p>
    <w:p w14:paraId="1FD67F4C" w14:textId="77777777" w:rsidR="00D23FAE" w:rsidRPr="008201AE" w:rsidRDefault="00D23FAE" w:rsidP="008201AE">
      <w:pPr>
        <w:keepNext/>
        <w:widowControl w:val="0"/>
        <w:overflowPunct w:val="0"/>
        <w:autoSpaceDE w:val="0"/>
        <w:autoSpaceDN w:val="0"/>
        <w:adjustRightInd w:val="0"/>
        <w:spacing w:after="0" w:line="240" w:lineRule="auto"/>
        <w:outlineLvl w:val="2"/>
        <w:rPr>
          <w:rFonts w:ascii="Times New Roman" w:eastAsia="Times New Roman" w:hAnsi="Times New Roman"/>
          <w:b/>
          <w:bCs/>
          <w:kern w:val="28"/>
          <w:sz w:val="10"/>
          <w:szCs w:val="10"/>
          <w:lang w:eastAsia="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6"/>
        <w:gridCol w:w="4566"/>
      </w:tblGrid>
      <w:tr w:rsidR="00BC0F07" w:rsidRPr="00967B9C" w14:paraId="718F7917" w14:textId="77777777" w:rsidTr="00F03F4B">
        <w:trPr>
          <w:trHeight w:val="264"/>
        </w:trPr>
        <w:tc>
          <w:tcPr>
            <w:tcW w:w="4506" w:type="dxa"/>
            <w:tcBorders>
              <w:top w:val="single" w:sz="4" w:space="0" w:color="auto"/>
              <w:left w:val="single" w:sz="4" w:space="0" w:color="auto"/>
              <w:bottom w:val="single" w:sz="4" w:space="0" w:color="auto"/>
              <w:right w:val="single" w:sz="4" w:space="0" w:color="auto"/>
            </w:tcBorders>
            <w:shd w:val="clear" w:color="auto" w:fill="F2F2F2"/>
          </w:tcPr>
          <w:p w14:paraId="3AF84EA9" w14:textId="77777777" w:rsidR="00BC0F07" w:rsidRPr="00967B9C" w:rsidRDefault="00BC0F07" w:rsidP="00F03F4B">
            <w:pPr>
              <w:widowControl w:val="0"/>
              <w:spacing w:after="0" w:line="256" w:lineRule="auto"/>
              <w:jc w:val="both"/>
              <w:rPr>
                <w:rFonts w:ascii="Times New Roman" w:eastAsia="Times New Roman" w:hAnsi="Times New Roman"/>
                <w:iCs/>
                <w:sz w:val="24"/>
                <w:szCs w:val="24"/>
              </w:rPr>
            </w:pPr>
            <w:r w:rsidRPr="00967B9C">
              <w:rPr>
                <w:rFonts w:ascii="Times New Roman" w:eastAsia="Times New Roman" w:hAnsi="Times New Roman"/>
                <w:iCs/>
                <w:sz w:val="24"/>
                <w:szCs w:val="24"/>
              </w:rPr>
              <w:t>Pretendenta nosaukums</w:t>
            </w:r>
          </w:p>
        </w:tc>
        <w:tc>
          <w:tcPr>
            <w:tcW w:w="4566" w:type="dxa"/>
            <w:tcBorders>
              <w:top w:val="single" w:sz="4" w:space="0" w:color="auto"/>
              <w:left w:val="single" w:sz="4" w:space="0" w:color="auto"/>
              <w:bottom w:val="single" w:sz="4" w:space="0" w:color="auto"/>
              <w:right w:val="single" w:sz="4" w:space="0" w:color="auto"/>
            </w:tcBorders>
          </w:tcPr>
          <w:p w14:paraId="62EE7871" w14:textId="77777777" w:rsidR="00BC0F07" w:rsidRPr="00967B9C" w:rsidRDefault="00BC0F07" w:rsidP="00F03F4B">
            <w:pPr>
              <w:widowControl w:val="0"/>
              <w:spacing w:after="0" w:line="256" w:lineRule="auto"/>
              <w:jc w:val="both"/>
              <w:rPr>
                <w:rFonts w:ascii="Times New Roman" w:eastAsia="Times New Roman" w:hAnsi="Times New Roman"/>
                <w:i/>
                <w:iCs/>
                <w:color w:val="ED7D31"/>
                <w:sz w:val="24"/>
                <w:szCs w:val="24"/>
                <w:lang w:eastAsia="lv-LV"/>
              </w:rPr>
            </w:pPr>
          </w:p>
        </w:tc>
      </w:tr>
      <w:tr w:rsidR="00BC0F07" w:rsidRPr="00967B9C" w14:paraId="46E4516B" w14:textId="77777777" w:rsidTr="00F03F4B">
        <w:trPr>
          <w:trHeight w:val="264"/>
        </w:trPr>
        <w:tc>
          <w:tcPr>
            <w:tcW w:w="4506" w:type="dxa"/>
            <w:tcBorders>
              <w:top w:val="single" w:sz="4" w:space="0" w:color="auto"/>
              <w:left w:val="single" w:sz="4" w:space="0" w:color="auto"/>
              <w:bottom w:val="single" w:sz="4" w:space="0" w:color="auto"/>
              <w:right w:val="single" w:sz="4" w:space="0" w:color="auto"/>
            </w:tcBorders>
            <w:shd w:val="clear" w:color="auto" w:fill="F2F2F2"/>
            <w:hideMark/>
          </w:tcPr>
          <w:p w14:paraId="282552BB" w14:textId="77777777" w:rsidR="00BC0F07" w:rsidRPr="00967B9C" w:rsidRDefault="00BC0F07" w:rsidP="00F03F4B">
            <w:pPr>
              <w:widowControl w:val="0"/>
              <w:spacing w:after="0" w:line="256" w:lineRule="auto"/>
              <w:jc w:val="both"/>
              <w:rPr>
                <w:rFonts w:ascii="Times New Roman" w:eastAsia="Times New Roman" w:hAnsi="Times New Roman"/>
                <w:sz w:val="24"/>
                <w:szCs w:val="24"/>
                <w:lang w:eastAsia="ar-SA"/>
              </w:rPr>
            </w:pPr>
            <w:r w:rsidRPr="00967B9C">
              <w:rPr>
                <w:rFonts w:ascii="Times New Roman" w:eastAsia="Times New Roman" w:hAnsi="Times New Roman"/>
                <w:iCs/>
                <w:sz w:val="24"/>
                <w:szCs w:val="24"/>
              </w:rPr>
              <w:t xml:space="preserve">Paraksttiesīgās personas amata nosaukums, vārds un uzvārds </w:t>
            </w:r>
          </w:p>
        </w:tc>
        <w:tc>
          <w:tcPr>
            <w:tcW w:w="4566" w:type="dxa"/>
            <w:tcBorders>
              <w:top w:val="single" w:sz="4" w:space="0" w:color="auto"/>
              <w:left w:val="single" w:sz="4" w:space="0" w:color="auto"/>
              <w:bottom w:val="single" w:sz="4" w:space="0" w:color="auto"/>
              <w:right w:val="single" w:sz="4" w:space="0" w:color="auto"/>
            </w:tcBorders>
            <w:hideMark/>
          </w:tcPr>
          <w:p w14:paraId="3AE38EA6" w14:textId="77777777" w:rsidR="00BC0F07" w:rsidRPr="00967B9C" w:rsidRDefault="00BC0F07" w:rsidP="00F03F4B">
            <w:pPr>
              <w:widowControl w:val="0"/>
              <w:spacing w:after="0" w:line="256" w:lineRule="auto"/>
              <w:jc w:val="both"/>
              <w:rPr>
                <w:rFonts w:ascii="Times New Roman" w:eastAsia="Times New Roman" w:hAnsi="Times New Roman"/>
                <w:i/>
                <w:iCs/>
                <w:color w:val="ED7D31"/>
                <w:sz w:val="24"/>
                <w:szCs w:val="24"/>
                <w:lang w:eastAsia="lv-LV"/>
              </w:rPr>
            </w:pPr>
          </w:p>
        </w:tc>
      </w:tr>
      <w:tr w:rsidR="00BC0F07" w:rsidRPr="00967B9C" w14:paraId="19D007C6" w14:textId="77777777" w:rsidTr="00F03F4B">
        <w:trPr>
          <w:trHeight w:val="264"/>
        </w:trPr>
        <w:tc>
          <w:tcPr>
            <w:tcW w:w="4506" w:type="dxa"/>
            <w:tcBorders>
              <w:top w:val="single" w:sz="4" w:space="0" w:color="auto"/>
              <w:left w:val="single" w:sz="4" w:space="0" w:color="auto"/>
              <w:bottom w:val="single" w:sz="4" w:space="0" w:color="auto"/>
              <w:right w:val="single" w:sz="4" w:space="0" w:color="auto"/>
            </w:tcBorders>
            <w:shd w:val="clear" w:color="auto" w:fill="F2F2F2"/>
          </w:tcPr>
          <w:p w14:paraId="40144AEA" w14:textId="77777777" w:rsidR="00BC0F07" w:rsidRPr="00967B9C" w:rsidRDefault="00BC0F07" w:rsidP="00F03F4B">
            <w:pPr>
              <w:widowControl w:val="0"/>
              <w:spacing w:after="0" w:line="256" w:lineRule="auto"/>
              <w:jc w:val="both"/>
              <w:rPr>
                <w:rFonts w:ascii="Times New Roman" w:eastAsia="Times New Roman" w:hAnsi="Times New Roman"/>
                <w:sz w:val="24"/>
                <w:szCs w:val="24"/>
                <w:lang w:eastAsia="lv-LV"/>
              </w:rPr>
            </w:pPr>
            <w:r w:rsidRPr="00967B9C">
              <w:rPr>
                <w:rFonts w:ascii="Times New Roman" w:hAnsi="Times New Roman"/>
                <w:sz w:val="24"/>
                <w:szCs w:val="24"/>
              </w:rPr>
              <w:t>Paraksttiesīgās personas paraksts</w:t>
            </w:r>
            <w:r w:rsidRPr="00967B9C">
              <w:rPr>
                <w:rFonts w:ascii="Times New Roman" w:eastAsia="Times New Roman" w:hAnsi="Times New Roman"/>
                <w:sz w:val="24"/>
                <w:szCs w:val="24"/>
                <w:lang w:eastAsia="lv-LV"/>
              </w:rPr>
              <w:t xml:space="preserve"> </w:t>
            </w:r>
            <w:r w:rsidRPr="00967B9C">
              <w:rPr>
                <w:rFonts w:ascii="Times New Roman" w:hAnsi="Times New Roman"/>
                <w:i/>
                <w:iCs/>
                <w:color w:val="ED7D31"/>
                <w:sz w:val="24"/>
                <w:szCs w:val="24"/>
                <w:lang w:eastAsia="lv-LV"/>
              </w:rPr>
              <w:t>(ja nav parakstīts elektroniski)</w:t>
            </w:r>
          </w:p>
        </w:tc>
        <w:tc>
          <w:tcPr>
            <w:tcW w:w="4566" w:type="dxa"/>
            <w:tcBorders>
              <w:top w:val="single" w:sz="4" w:space="0" w:color="auto"/>
              <w:left w:val="single" w:sz="4" w:space="0" w:color="auto"/>
              <w:bottom w:val="single" w:sz="4" w:space="0" w:color="auto"/>
              <w:right w:val="single" w:sz="4" w:space="0" w:color="auto"/>
            </w:tcBorders>
          </w:tcPr>
          <w:p w14:paraId="658AD310" w14:textId="77777777" w:rsidR="00BC0F07" w:rsidRPr="00967B9C" w:rsidRDefault="00BC0F07" w:rsidP="00F03F4B">
            <w:pPr>
              <w:widowControl w:val="0"/>
              <w:spacing w:after="0" w:line="256" w:lineRule="auto"/>
              <w:jc w:val="both"/>
              <w:rPr>
                <w:rFonts w:ascii="Times New Roman" w:eastAsia="Times New Roman" w:hAnsi="Times New Roman"/>
                <w:i/>
                <w:iCs/>
                <w:color w:val="ED7D31"/>
                <w:sz w:val="24"/>
                <w:szCs w:val="24"/>
                <w:lang w:eastAsia="lv-LV"/>
              </w:rPr>
            </w:pPr>
          </w:p>
        </w:tc>
      </w:tr>
      <w:tr w:rsidR="00BC0F07" w:rsidRPr="00967B9C" w14:paraId="64D6AE7C" w14:textId="77777777" w:rsidTr="00F03F4B">
        <w:tc>
          <w:tcPr>
            <w:tcW w:w="4506" w:type="dxa"/>
            <w:tcBorders>
              <w:top w:val="single" w:sz="4" w:space="0" w:color="auto"/>
              <w:left w:val="single" w:sz="4" w:space="0" w:color="auto"/>
              <w:bottom w:val="single" w:sz="4" w:space="0" w:color="auto"/>
              <w:right w:val="single" w:sz="4" w:space="0" w:color="auto"/>
            </w:tcBorders>
            <w:shd w:val="clear" w:color="auto" w:fill="F2F2F2"/>
            <w:hideMark/>
          </w:tcPr>
          <w:p w14:paraId="5CC6ED2D" w14:textId="77777777" w:rsidR="00BC0F07" w:rsidRPr="00967B9C" w:rsidRDefault="00BC0F07" w:rsidP="00F03F4B">
            <w:pPr>
              <w:widowControl w:val="0"/>
              <w:spacing w:after="0" w:line="256" w:lineRule="auto"/>
              <w:jc w:val="both"/>
              <w:rPr>
                <w:rFonts w:ascii="Times New Roman" w:eastAsia="Times New Roman" w:hAnsi="Times New Roman"/>
                <w:sz w:val="24"/>
                <w:szCs w:val="24"/>
                <w:lang w:eastAsia="lv-LV"/>
              </w:rPr>
            </w:pPr>
            <w:r w:rsidRPr="00967B9C">
              <w:rPr>
                <w:rFonts w:ascii="Times New Roman" w:eastAsia="Times New Roman" w:hAnsi="Times New Roman"/>
                <w:sz w:val="24"/>
                <w:szCs w:val="24"/>
                <w:lang w:eastAsia="lv-LV"/>
              </w:rPr>
              <w:t xml:space="preserve">Datums </w:t>
            </w:r>
            <w:r w:rsidRPr="00967B9C">
              <w:rPr>
                <w:rFonts w:ascii="Times New Roman" w:hAnsi="Times New Roman"/>
                <w:i/>
                <w:iCs/>
                <w:color w:val="ED7D31"/>
                <w:sz w:val="24"/>
                <w:szCs w:val="24"/>
                <w:lang w:eastAsia="lv-LV"/>
              </w:rPr>
              <w:t>(ja nav parakstīts elektroniski)</w:t>
            </w:r>
          </w:p>
        </w:tc>
        <w:tc>
          <w:tcPr>
            <w:tcW w:w="4566" w:type="dxa"/>
            <w:tcBorders>
              <w:top w:val="single" w:sz="4" w:space="0" w:color="auto"/>
              <w:left w:val="single" w:sz="4" w:space="0" w:color="auto"/>
              <w:bottom w:val="single" w:sz="4" w:space="0" w:color="auto"/>
              <w:right w:val="single" w:sz="4" w:space="0" w:color="auto"/>
            </w:tcBorders>
          </w:tcPr>
          <w:p w14:paraId="5685C4AB" w14:textId="77777777" w:rsidR="00BC0F07" w:rsidRPr="00967B9C" w:rsidRDefault="00BC0F07" w:rsidP="00F03F4B">
            <w:pPr>
              <w:widowControl w:val="0"/>
              <w:spacing w:after="0" w:line="256" w:lineRule="auto"/>
              <w:jc w:val="both"/>
              <w:rPr>
                <w:rFonts w:ascii="Times New Roman" w:eastAsia="Times New Roman" w:hAnsi="Times New Roman"/>
                <w:sz w:val="24"/>
                <w:szCs w:val="24"/>
                <w:lang w:eastAsia="lv-LV"/>
              </w:rPr>
            </w:pPr>
          </w:p>
        </w:tc>
      </w:tr>
    </w:tbl>
    <w:p w14:paraId="0ECE8996" w14:textId="3EE07EA7" w:rsidR="00D23FAE" w:rsidRPr="008201AE" w:rsidRDefault="00BC0F07" w:rsidP="008201AE">
      <w:pPr>
        <w:widowControl w:val="0"/>
        <w:spacing w:after="0" w:line="240" w:lineRule="auto"/>
        <w:jc w:val="both"/>
        <w:rPr>
          <w:rFonts w:ascii="Times New Roman" w:hAnsi="Times New Roman"/>
          <w:i/>
          <w:sz w:val="20"/>
          <w:szCs w:val="20"/>
        </w:rPr>
      </w:pPr>
      <w:r w:rsidRPr="00967B9C">
        <w:rPr>
          <w:rFonts w:ascii="Times New Roman" w:hAnsi="Times New Roman"/>
          <w:i/>
          <w:sz w:val="20"/>
          <w:szCs w:val="20"/>
        </w:rPr>
        <w:t>Ja Pretendents piedāvājuma dokumentus paraksta ar Elektronisko iepirkumu sistēmas piedāvāto elektronisko parakstu vai ar drošu elektronisko parakstu un laika zīmogu, Pretendents to norāda attiecīgā dokumenta paraksta vietā. Piemēram, “amats, Vārds, Uzvārds, DOKUMENTS PARAKSTĪTS AR ELEKTRONISKO IEPIRKUMU SISTĒMAS PIEDĀVĀTO ELEKTRONISKO PARAKSTU”.</w:t>
      </w:r>
    </w:p>
    <w:p w14:paraId="7D201D29" w14:textId="77777777" w:rsidR="00895FEF" w:rsidRPr="00967B9C" w:rsidRDefault="00895FEF">
      <w:pPr>
        <w:spacing w:after="0" w:line="240" w:lineRule="auto"/>
        <w:rPr>
          <w:rFonts w:ascii="Times New Roman" w:eastAsia="Times New Roman" w:hAnsi="Times New Roman"/>
          <w:b/>
          <w:bCs/>
          <w:kern w:val="28"/>
          <w:sz w:val="24"/>
          <w:szCs w:val="24"/>
          <w:lang w:eastAsia="lv-LV"/>
        </w:rPr>
      </w:pPr>
      <w:r w:rsidRPr="00967B9C">
        <w:rPr>
          <w:rFonts w:ascii="Times New Roman" w:eastAsia="Times New Roman" w:hAnsi="Times New Roman"/>
          <w:b/>
          <w:bCs/>
          <w:kern w:val="28"/>
          <w:sz w:val="24"/>
          <w:szCs w:val="24"/>
          <w:lang w:eastAsia="lv-LV"/>
        </w:rPr>
        <w:br w:type="page"/>
      </w:r>
    </w:p>
    <w:p w14:paraId="3852F959" w14:textId="005C3492" w:rsidR="009622EE" w:rsidRPr="00F54245" w:rsidRDefault="009622EE" w:rsidP="001234C4">
      <w:pPr>
        <w:spacing w:after="0" w:line="240" w:lineRule="auto"/>
        <w:jc w:val="right"/>
        <w:rPr>
          <w:rFonts w:ascii="Times New Roman" w:eastAsia="Times New Roman" w:hAnsi="Times New Roman"/>
          <w:b/>
          <w:iCs/>
          <w:sz w:val="20"/>
          <w:szCs w:val="20"/>
        </w:rPr>
      </w:pPr>
      <w:r w:rsidRPr="00F54245">
        <w:rPr>
          <w:rFonts w:ascii="Times New Roman" w:eastAsia="Times New Roman" w:hAnsi="Times New Roman"/>
          <w:b/>
          <w:iCs/>
          <w:sz w:val="20"/>
          <w:szCs w:val="20"/>
        </w:rPr>
        <w:lastRenderedPageBreak/>
        <w:t>1</w:t>
      </w:r>
      <w:r w:rsidR="00F54245">
        <w:rPr>
          <w:rFonts w:ascii="Times New Roman" w:eastAsia="Times New Roman" w:hAnsi="Times New Roman"/>
          <w:b/>
          <w:iCs/>
          <w:sz w:val="20"/>
          <w:szCs w:val="20"/>
        </w:rPr>
        <w:t>1</w:t>
      </w:r>
      <w:r w:rsidRPr="00F54245">
        <w:rPr>
          <w:rFonts w:ascii="Times New Roman" w:eastAsia="Times New Roman" w:hAnsi="Times New Roman"/>
          <w:b/>
          <w:iCs/>
          <w:sz w:val="20"/>
          <w:szCs w:val="20"/>
        </w:rPr>
        <w:t>.pielikums</w:t>
      </w:r>
    </w:p>
    <w:p w14:paraId="4A59ADE8" w14:textId="6E12C16D" w:rsidR="009E4285" w:rsidRPr="00967B9C" w:rsidRDefault="009E4285" w:rsidP="00916DEC">
      <w:pPr>
        <w:spacing w:after="0" w:line="240" w:lineRule="auto"/>
        <w:jc w:val="right"/>
        <w:rPr>
          <w:rFonts w:ascii="Times New Roman" w:hAnsi="Times New Roman"/>
          <w:sz w:val="20"/>
          <w:szCs w:val="20"/>
        </w:rPr>
      </w:pPr>
      <w:r w:rsidRPr="00967B9C">
        <w:rPr>
          <w:rFonts w:ascii="Times New Roman" w:eastAsia="Times New Roman" w:hAnsi="Times New Roman"/>
          <w:bCs/>
          <w:iCs/>
          <w:sz w:val="20"/>
          <w:szCs w:val="20"/>
        </w:rPr>
        <w:t xml:space="preserve">Iepirkuma </w:t>
      </w:r>
      <w:r w:rsidR="00D23FAE" w:rsidRPr="00967B9C">
        <w:rPr>
          <w:rFonts w:ascii="Times New Roman" w:eastAsia="Times New Roman" w:hAnsi="Times New Roman"/>
          <w:bCs/>
          <w:iCs/>
          <w:sz w:val="20"/>
          <w:szCs w:val="20"/>
        </w:rPr>
        <w:t>“</w:t>
      </w:r>
      <w:r w:rsidR="005C6C29">
        <w:rPr>
          <w:rFonts w:ascii="Times New Roman" w:hAnsi="Times New Roman"/>
          <w:b/>
          <w:sz w:val="24"/>
          <w:szCs w:val="24"/>
        </w:rPr>
        <w:t>Jauna šķeldas apkures katla ar aprīkojumu uzstādīšana un palaišana</w:t>
      </w:r>
      <w:r w:rsidR="00D23FAE" w:rsidRPr="00967B9C">
        <w:rPr>
          <w:rFonts w:ascii="Times New Roman" w:eastAsia="Times New Roman" w:hAnsi="Times New Roman"/>
          <w:bCs/>
          <w:iCs/>
          <w:sz w:val="20"/>
          <w:szCs w:val="20"/>
        </w:rPr>
        <w:t>”</w:t>
      </w:r>
      <w:r w:rsidRPr="00967B9C">
        <w:rPr>
          <w:rFonts w:ascii="Times New Roman" w:eastAsia="Times New Roman" w:hAnsi="Times New Roman"/>
          <w:bCs/>
          <w:iCs/>
          <w:sz w:val="20"/>
          <w:szCs w:val="20"/>
        </w:rPr>
        <w:t xml:space="preserve">, </w:t>
      </w:r>
    </w:p>
    <w:p w14:paraId="21A2EF82" w14:textId="51497DE2" w:rsidR="00FE4F05" w:rsidRPr="00967B9C" w:rsidRDefault="00FE4F05" w:rsidP="001234C4">
      <w:pPr>
        <w:spacing w:after="0" w:line="240" w:lineRule="auto"/>
        <w:jc w:val="right"/>
        <w:rPr>
          <w:rFonts w:ascii="Times New Roman" w:eastAsia="Times New Roman" w:hAnsi="Times New Roman"/>
          <w:bCs/>
          <w:iCs/>
          <w:sz w:val="20"/>
          <w:szCs w:val="20"/>
        </w:rPr>
      </w:pPr>
      <w:r w:rsidRPr="00967B9C">
        <w:rPr>
          <w:rFonts w:ascii="Times New Roman" w:eastAsia="Times New Roman" w:hAnsi="Times New Roman"/>
          <w:bCs/>
          <w:iCs/>
          <w:sz w:val="20"/>
          <w:szCs w:val="20"/>
        </w:rPr>
        <w:t xml:space="preserve">ID Nr. </w:t>
      </w:r>
      <w:r w:rsidR="005C6C29">
        <w:rPr>
          <w:rFonts w:ascii="Times New Roman" w:eastAsia="Times New Roman" w:hAnsi="Times New Roman"/>
          <w:bCs/>
          <w:iCs/>
          <w:sz w:val="20"/>
          <w:szCs w:val="20"/>
        </w:rPr>
        <w:t>RNK 4.9/1/2026</w:t>
      </w:r>
      <w:r w:rsidRPr="00967B9C">
        <w:rPr>
          <w:rFonts w:ascii="Times New Roman" w:eastAsia="Times New Roman" w:hAnsi="Times New Roman"/>
          <w:bCs/>
          <w:iCs/>
          <w:sz w:val="20"/>
          <w:szCs w:val="20"/>
        </w:rPr>
        <w:t xml:space="preserve">, </w:t>
      </w:r>
      <w:r w:rsidRPr="00967B9C">
        <w:rPr>
          <w:rFonts w:ascii="Times New Roman" w:eastAsia="Times New Roman" w:hAnsi="Times New Roman"/>
          <w:sz w:val="20"/>
          <w:szCs w:val="20"/>
        </w:rPr>
        <w:t>nolikumam</w:t>
      </w:r>
    </w:p>
    <w:p w14:paraId="7BD5439B" w14:textId="3F8F95B5" w:rsidR="00C3160C" w:rsidRPr="00967B9C" w:rsidRDefault="00C3160C" w:rsidP="00E811F2">
      <w:pPr>
        <w:keepNext/>
        <w:widowControl w:val="0"/>
        <w:overflowPunct w:val="0"/>
        <w:autoSpaceDE w:val="0"/>
        <w:autoSpaceDN w:val="0"/>
        <w:adjustRightInd w:val="0"/>
        <w:spacing w:after="0" w:line="240" w:lineRule="auto"/>
        <w:outlineLvl w:val="2"/>
        <w:rPr>
          <w:rFonts w:ascii="Times New Roman" w:eastAsia="Times New Roman" w:hAnsi="Times New Roman"/>
          <w:b/>
          <w:bCs/>
          <w:kern w:val="28"/>
          <w:sz w:val="24"/>
          <w:szCs w:val="24"/>
          <w:lang w:eastAsia="lv-LV"/>
        </w:rPr>
      </w:pPr>
    </w:p>
    <w:p w14:paraId="08FD3758" w14:textId="77777777" w:rsidR="00C3160C" w:rsidRPr="00967B9C" w:rsidRDefault="00C3160C" w:rsidP="00EC00BC">
      <w:pPr>
        <w:keepNext/>
        <w:keepLines/>
        <w:spacing w:before="120" w:after="120" w:line="240" w:lineRule="auto"/>
        <w:jc w:val="center"/>
        <w:outlineLvl w:val="0"/>
        <w:rPr>
          <w:rFonts w:ascii="Times New Roman" w:eastAsia="Times New Roman" w:hAnsi="Times New Roman"/>
          <w:b/>
          <w:bCs/>
          <w:sz w:val="24"/>
          <w:szCs w:val="16"/>
          <w:lang w:eastAsia="x-none"/>
        </w:rPr>
      </w:pPr>
      <w:r w:rsidRPr="00967B9C">
        <w:rPr>
          <w:rFonts w:ascii="Times New Roman" w:eastAsia="Times New Roman" w:hAnsi="Times New Roman"/>
          <w:b/>
          <w:bCs/>
          <w:sz w:val="24"/>
          <w:szCs w:val="16"/>
          <w:lang w:eastAsia="x-none"/>
        </w:rPr>
        <w:t>FINANŠU PIEDĀVĀJUMS</w:t>
      </w:r>
    </w:p>
    <w:p w14:paraId="4582CA22" w14:textId="77777777" w:rsidR="00E811F2" w:rsidRPr="00967B9C" w:rsidRDefault="00403E06" w:rsidP="00403E06">
      <w:pPr>
        <w:spacing w:after="0" w:line="240" w:lineRule="auto"/>
        <w:jc w:val="center"/>
        <w:rPr>
          <w:rFonts w:ascii="Times New Roman" w:eastAsia="Times New Roman" w:hAnsi="Times New Roman"/>
          <w:iCs/>
          <w:sz w:val="24"/>
          <w:szCs w:val="24"/>
        </w:rPr>
      </w:pPr>
      <w:r w:rsidRPr="00967B9C">
        <w:rPr>
          <w:rFonts w:ascii="Times New Roman" w:eastAsia="Times New Roman" w:hAnsi="Times New Roman"/>
          <w:iCs/>
          <w:sz w:val="24"/>
          <w:szCs w:val="24"/>
        </w:rPr>
        <w:t>Atklātam konkursam</w:t>
      </w:r>
      <w:r w:rsidR="00C3160C" w:rsidRPr="00967B9C">
        <w:rPr>
          <w:rFonts w:ascii="Times New Roman" w:eastAsia="Times New Roman" w:hAnsi="Times New Roman"/>
          <w:iCs/>
          <w:sz w:val="24"/>
          <w:szCs w:val="24"/>
        </w:rPr>
        <w:t xml:space="preserve"> </w:t>
      </w:r>
    </w:p>
    <w:p w14:paraId="0FDAE8F4" w14:textId="44D6269D" w:rsidR="00C3160C" w:rsidRPr="00967B9C" w:rsidRDefault="00D23FAE" w:rsidP="00403E06">
      <w:pPr>
        <w:spacing w:after="0" w:line="240" w:lineRule="auto"/>
        <w:jc w:val="center"/>
        <w:rPr>
          <w:rFonts w:ascii="Times New Roman" w:eastAsia="Times New Roman" w:hAnsi="Times New Roman"/>
          <w:b/>
          <w:color w:val="000000"/>
          <w:sz w:val="24"/>
          <w:szCs w:val="24"/>
          <w:lang w:eastAsia="lv-LV"/>
        </w:rPr>
      </w:pPr>
      <w:r w:rsidRPr="00967B9C">
        <w:rPr>
          <w:rFonts w:ascii="Times New Roman" w:eastAsia="Times New Roman" w:hAnsi="Times New Roman"/>
          <w:b/>
          <w:bCs/>
          <w:iCs/>
          <w:sz w:val="24"/>
          <w:szCs w:val="24"/>
        </w:rPr>
        <w:t>“</w:t>
      </w:r>
      <w:r w:rsidR="005C6C29">
        <w:rPr>
          <w:rFonts w:ascii="Times New Roman" w:hAnsi="Times New Roman"/>
          <w:b/>
          <w:sz w:val="24"/>
          <w:szCs w:val="24"/>
        </w:rPr>
        <w:t>Jauna šķeldas apkures katla ar aprīkojumu uzstādīšana un palaišana</w:t>
      </w:r>
      <w:r w:rsidRPr="00967B9C">
        <w:rPr>
          <w:rFonts w:ascii="Times New Roman" w:eastAsia="Times New Roman" w:hAnsi="Times New Roman"/>
          <w:b/>
          <w:bCs/>
          <w:iCs/>
          <w:sz w:val="24"/>
          <w:szCs w:val="24"/>
        </w:rPr>
        <w:t>”</w:t>
      </w:r>
      <w:r w:rsidR="00C3160C" w:rsidRPr="00967B9C">
        <w:rPr>
          <w:rFonts w:ascii="Times New Roman" w:eastAsia="Times New Roman" w:hAnsi="Times New Roman"/>
          <w:b/>
          <w:bCs/>
          <w:iCs/>
          <w:sz w:val="24"/>
          <w:szCs w:val="24"/>
        </w:rPr>
        <w:t xml:space="preserve"> </w:t>
      </w:r>
    </w:p>
    <w:p w14:paraId="5C27A212" w14:textId="0658F8CE" w:rsidR="00C3160C" w:rsidRPr="00967B9C" w:rsidRDefault="00C3160C" w:rsidP="00403E06">
      <w:pPr>
        <w:spacing w:after="0" w:line="240" w:lineRule="auto"/>
        <w:jc w:val="center"/>
        <w:rPr>
          <w:rFonts w:ascii="Times New Roman" w:eastAsia="Times New Roman" w:hAnsi="Times New Roman"/>
          <w:b/>
          <w:sz w:val="24"/>
          <w:szCs w:val="24"/>
        </w:rPr>
      </w:pPr>
      <w:r w:rsidRPr="00967B9C">
        <w:rPr>
          <w:rFonts w:ascii="Times New Roman" w:eastAsia="Times New Roman" w:hAnsi="Times New Roman"/>
          <w:bCs/>
          <w:sz w:val="24"/>
          <w:szCs w:val="24"/>
        </w:rPr>
        <w:t>identifikācijas Nr.</w:t>
      </w:r>
      <w:r w:rsidRPr="00967B9C">
        <w:rPr>
          <w:rFonts w:ascii="Times New Roman" w:eastAsia="Times New Roman" w:hAnsi="Times New Roman"/>
          <w:b/>
          <w:sz w:val="24"/>
          <w:szCs w:val="24"/>
        </w:rPr>
        <w:t xml:space="preserve"> </w:t>
      </w:r>
      <w:r w:rsidR="005C6C29">
        <w:rPr>
          <w:rFonts w:ascii="Times New Roman" w:eastAsia="Times New Roman" w:hAnsi="Times New Roman"/>
          <w:b/>
          <w:sz w:val="24"/>
          <w:szCs w:val="24"/>
        </w:rPr>
        <w:t>RNK 4.9/1/2026</w:t>
      </w:r>
    </w:p>
    <w:p w14:paraId="1557DE9F" w14:textId="77777777" w:rsidR="00820631" w:rsidRPr="00967B9C" w:rsidRDefault="00820631" w:rsidP="00820631">
      <w:pPr>
        <w:spacing w:before="120" w:after="120" w:line="240" w:lineRule="auto"/>
        <w:rPr>
          <w:rFonts w:ascii="Times New Roman" w:eastAsia="Times New Roman" w:hAnsi="Times New Roman"/>
          <w:bCs/>
          <w:sz w:val="24"/>
          <w:szCs w:val="24"/>
          <w:highlight w:val="lightGray"/>
        </w:rPr>
      </w:pPr>
    </w:p>
    <w:p w14:paraId="263A9884" w14:textId="2F16237A" w:rsidR="00D6316E" w:rsidRPr="00967B9C" w:rsidRDefault="00820631" w:rsidP="00D6316E">
      <w:pPr>
        <w:spacing w:before="120" w:after="120" w:line="240" w:lineRule="auto"/>
        <w:rPr>
          <w:rFonts w:ascii="Times New Roman" w:eastAsia="Times New Roman" w:hAnsi="Times New Roman"/>
          <w:b/>
          <w:i/>
          <w:iCs/>
          <w:sz w:val="24"/>
          <w:szCs w:val="24"/>
        </w:rPr>
      </w:pPr>
      <w:r w:rsidRPr="00967B9C">
        <w:rPr>
          <w:rFonts w:ascii="Times New Roman" w:eastAsia="Times New Roman" w:hAnsi="Times New Roman"/>
          <w:b/>
          <w:i/>
          <w:iCs/>
          <w:sz w:val="24"/>
          <w:szCs w:val="24"/>
          <w:highlight w:val="lightGray"/>
        </w:rPr>
        <w:t>[Pretendenta nosaukums, reģistrācijas numurs]</w:t>
      </w:r>
      <w:r w:rsidR="00D6316E" w:rsidRPr="00967B9C">
        <w:rPr>
          <w:rFonts w:ascii="Times New Roman" w:eastAsia="Times New Roman" w:hAnsi="Times New Roman"/>
          <w:b/>
          <w:i/>
          <w:iCs/>
          <w:sz w:val="24"/>
          <w:szCs w:val="24"/>
        </w:rPr>
        <w:t>:</w:t>
      </w:r>
    </w:p>
    <w:p w14:paraId="6E6969A1" w14:textId="4D783306" w:rsidR="00F60B46" w:rsidRPr="00F60B46" w:rsidRDefault="00F60B46">
      <w:pPr>
        <w:widowControl w:val="0"/>
        <w:numPr>
          <w:ilvl w:val="1"/>
          <w:numId w:val="28"/>
        </w:numPr>
        <w:tabs>
          <w:tab w:val="left" w:pos="993"/>
        </w:tabs>
        <w:spacing w:after="120" w:line="240" w:lineRule="auto"/>
        <w:ind w:left="0" w:firstLine="709"/>
        <w:jc w:val="both"/>
        <w:rPr>
          <w:rFonts w:ascii="Times New Roman" w:eastAsia="Times New Roman" w:hAnsi="Times New Roman" w:cs="Arial Unicode MS"/>
          <w:bCs/>
          <w:color w:val="000000"/>
          <w:sz w:val="24"/>
          <w:szCs w:val="24"/>
          <w:lang w:eastAsia="lv-LV" w:bidi="lv-LV"/>
        </w:rPr>
      </w:pPr>
      <w:r w:rsidRPr="00F60B46">
        <w:rPr>
          <w:rFonts w:ascii="Times New Roman" w:eastAsia="Times New Roman" w:hAnsi="Times New Roman" w:cs="Arial Unicode MS"/>
          <w:color w:val="000000"/>
          <w:sz w:val="24"/>
          <w:szCs w:val="24"/>
          <w:lang w:eastAsia="lv-LV" w:bidi="lv-LV"/>
        </w:rPr>
        <w:t xml:space="preserve">Piedāvā veikt apkures </w:t>
      </w:r>
      <w:r w:rsidRPr="00F60B46">
        <w:rPr>
          <w:rFonts w:ascii="Times New Roman" w:eastAsia="Times New Roman" w:hAnsi="Times New Roman" w:cs="Arial Unicode MS"/>
          <w:bCs/>
          <w:color w:val="000000"/>
          <w:sz w:val="24"/>
          <w:szCs w:val="24"/>
          <w:lang w:eastAsia="lv-LV" w:bidi="lv-LV"/>
        </w:rPr>
        <w:t xml:space="preserve">katla demontāžu, apkures katla iegādi, piegādi, un uzstādīšanu iepirkumā </w:t>
      </w:r>
      <w:r w:rsidRPr="00F60B46">
        <w:rPr>
          <w:rFonts w:ascii="Times New Roman" w:eastAsia="Times New Roman" w:hAnsi="Times New Roman" w:cs="Arial Unicode MS"/>
          <w:b/>
          <w:color w:val="000000"/>
          <w:sz w:val="24"/>
          <w:szCs w:val="24"/>
          <w:lang w:eastAsia="lv-LV" w:bidi="lv-LV"/>
        </w:rPr>
        <w:t>“</w:t>
      </w:r>
      <w:r w:rsidR="005C6C29">
        <w:rPr>
          <w:rFonts w:ascii="Times New Roman" w:hAnsi="Times New Roman"/>
          <w:b/>
          <w:sz w:val="24"/>
          <w:szCs w:val="24"/>
        </w:rPr>
        <w:t>Jauna šķeldas apkures katla ar aprīkojumu uzstādīšana un palaišana</w:t>
      </w:r>
      <w:r w:rsidRPr="00F60B46">
        <w:rPr>
          <w:rFonts w:ascii="Times New Roman" w:eastAsia="Times New Roman" w:hAnsi="Times New Roman" w:cs="Arial Unicode MS"/>
          <w:b/>
          <w:color w:val="000000"/>
          <w:sz w:val="24"/>
          <w:szCs w:val="24"/>
          <w:lang w:eastAsia="lv-LV" w:bidi="lv-LV"/>
        </w:rPr>
        <w:t>”</w:t>
      </w:r>
      <w:r w:rsidRPr="00F60B46">
        <w:rPr>
          <w:rFonts w:ascii="Times New Roman" w:eastAsia="Times New Roman" w:hAnsi="Times New Roman" w:cs="Arial Unicode MS"/>
          <w:color w:val="000000"/>
          <w:spacing w:val="-3"/>
          <w:sz w:val="24"/>
          <w:szCs w:val="24"/>
          <w:lang w:eastAsia="lv-LV" w:bidi="lv-LV"/>
        </w:rPr>
        <w:t xml:space="preserve">, identifikācijas Nr. </w:t>
      </w:r>
      <w:r w:rsidR="005C6C29">
        <w:rPr>
          <w:rFonts w:ascii="Times New Roman" w:eastAsia="Times New Roman" w:hAnsi="Times New Roman" w:cs="Arial Unicode MS"/>
          <w:color w:val="000000"/>
          <w:spacing w:val="-3"/>
          <w:sz w:val="24"/>
          <w:szCs w:val="24"/>
          <w:lang w:eastAsia="lv-LV" w:bidi="lv-LV"/>
        </w:rPr>
        <w:t>RNK 4.9/1/2026</w:t>
      </w:r>
      <w:r w:rsidRPr="00F60B46">
        <w:rPr>
          <w:rFonts w:ascii="Times New Roman" w:eastAsia="Times New Roman" w:hAnsi="Times New Roman" w:cs="Arial Unicode MS"/>
          <w:color w:val="000000"/>
          <w:spacing w:val="-3"/>
          <w:sz w:val="24"/>
          <w:szCs w:val="24"/>
          <w:lang w:eastAsia="lv-LV" w:bidi="lv-LV"/>
        </w:rPr>
        <w:t>,</w:t>
      </w:r>
      <w:r w:rsidRPr="00F60B46">
        <w:rPr>
          <w:rFonts w:ascii="Times New Roman" w:eastAsia="Times New Roman" w:hAnsi="Times New Roman" w:cs="Arial Unicode MS"/>
          <w:color w:val="000000"/>
          <w:sz w:val="24"/>
          <w:szCs w:val="24"/>
          <w:lang w:eastAsia="lv-LV" w:bidi="lv-LV"/>
        </w:rPr>
        <w:t xml:space="preserve"> </w:t>
      </w:r>
      <w:r w:rsidR="005C6C29">
        <w:rPr>
          <w:rFonts w:ascii="Times New Roman" w:eastAsia="Times New Roman" w:hAnsi="Times New Roman" w:cs="Arial Unicode MS"/>
          <w:b/>
          <w:bCs/>
          <w:color w:val="000000"/>
          <w:sz w:val="24"/>
          <w:szCs w:val="24"/>
          <w:lang w:eastAsia="lv-LV" w:bidi="lv-LV"/>
        </w:rPr>
        <w:t>Rāznas ielā 8, Lūznava, Lūznavas pagasts, Rēzeknes novads, LV-4627,</w:t>
      </w:r>
      <w:r w:rsidRPr="00F60B46">
        <w:rPr>
          <w:rFonts w:ascii="Times New Roman" w:eastAsia="Times New Roman" w:hAnsi="Times New Roman" w:cs="Arial Unicode MS"/>
          <w:b/>
          <w:bCs/>
          <w:color w:val="000000"/>
          <w:sz w:val="24"/>
          <w:szCs w:val="24"/>
          <w:lang w:eastAsia="lv-LV" w:bidi="lv-LV"/>
        </w:rPr>
        <w:t xml:space="preserve"> </w:t>
      </w:r>
      <w:r w:rsidRPr="00F60B46">
        <w:rPr>
          <w:rFonts w:ascii="Times New Roman" w:eastAsia="Times New Roman" w:hAnsi="Times New Roman"/>
          <w:sz w:val="24"/>
          <w:szCs w:val="24"/>
          <w:lang w:eastAsia="lv-LV"/>
        </w:rPr>
        <w:t>saskaņā ar iepirkumu procedūras dokumentu prasībām un piekrītot visiem iepirkuma noteikumiem, par līgumcenu: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830"/>
        <w:gridCol w:w="2923"/>
        <w:gridCol w:w="4478"/>
      </w:tblGrid>
      <w:tr w:rsidR="00F60B46" w:rsidRPr="00F60B46" w14:paraId="30D54F66" w14:textId="77777777" w:rsidTr="00DD24F1">
        <w:trPr>
          <w:tblHeader/>
        </w:trPr>
        <w:tc>
          <w:tcPr>
            <w:tcW w:w="458" w:type="pct"/>
            <w:tcBorders>
              <w:top w:val="single" w:sz="4" w:space="0" w:color="auto"/>
              <w:left w:val="single" w:sz="4" w:space="0" w:color="auto"/>
              <w:bottom w:val="single" w:sz="4" w:space="0" w:color="auto"/>
              <w:right w:val="single" w:sz="4" w:space="0" w:color="auto"/>
            </w:tcBorders>
            <w:shd w:val="clear" w:color="auto" w:fill="BFBFBF"/>
          </w:tcPr>
          <w:p w14:paraId="1B8346EC" w14:textId="77777777" w:rsidR="00F60B46" w:rsidRPr="00F60B46" w:rsidRDefault="00F60B46" w:rsidP="00F60B46">
            <w:pPr>
              <w:spacing w:before="80" w:after="80" w:line="240" w:lineRule="auto"/>
              <w:jc w:val="center"/>
              <w:rPr>
                <w:rFonts w:ascii="Times New Roman" w:eastAsia="Times New Roman" w:hAnsi="Times New Roman"/>
                <w:b/>
                <w:sz w:val="24"/>
                <w:szCs w:val="24"/>
              </w:rPr>
            </w:pPr>
            <w:r w:rsidRPr="00F60B46">
              <w:rPr>
                <w:rFonts w:ascii="Times New Roman" w:eastAsia="Times New Roman" w:hAnsi="Times New Roman"/>
                <w:b/>
                <w:sz w:val="24"/>
                <w:szCs w:val="24"/>
              </w:rPr>
              <w:t>Daļas Nr.</w:t>
            </w:r>
          </w:p>
        </w:tc>
        <w:tc>
          <w:tcPr>
            <w:tcW w:w="45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6448DE6" w14:textId="77777777" w:rsidR="00F60B46" w:rsidRPr="00F60B46" w:rsidRDefault="00F60B46" w:rsidP="00F60B46">
            <w:pPr>
              <w:spacing w:before="80" w:after="80" w:line="240" w:lineRule="auto"/>
              <w:jc w:val="center"/>
              <w:rPr>
                <w:rFonts w:ascii="Times New Roman" w:eastAsia="Times New Roman" w:hAnsi="Times New Roman"/>
                <w:b/>
                <w:bCs/>
                <w:sz w:val="24"/>
                <w:szCs w:val="24"/>
              </w:rPr>
            </w:pPr>
            <w:r w:rsidRPr="00F60B46">
              <w:rPr>
                <w:rFonts w:ascii="Times New Roman" w:eastAsia="Times New Roman" w:hAnsi="Times New Roman"/>
                <w:b/>
                <w:sz w:val="24"/>
                <w:szCs w:val="24"/>
              </w:rPr>
              <w:t>Nr. p.k.</w:t>
            </w:r>
          </w:p>
        </w:tc>
        <w:tc>
          <w:tcPr>
            <w:tcW w:w="161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F0472F1" w14:textId="77777777" w:rsidR="00F60B46" w:rsidRPr="00F60B46" w:rsidRDefault="00F60B46" w:rsidP="00F60B46">
            <w:pPr>
              <w:spacing w:before="80" w:after="80" w:line="240" w:lineRule="auto"/>
              <w:jc w:val="center"/>
              <w:outlineLvl w:val="5"/>
              <w:rPr>
                <w:rFonts w:ascii="Times New Roman" w:eastAsia="Times New Roman" w:hAnsi="Times New Roman"/>
                <w:b/>
                <w:iCs/>
                <w:sz w:val="24"/>
                <w:szCs w:val="24"/>
              </w:rPr>
            </w:pPr>
            <w:r w:rsidRPr="00F60B46">
              <w:rPr>
                <w:rFonts w:ascii="Times New Roman" w:eastAsia="Times New Roman" w:hAnsi="Times New Roman"/>
                <w:b/>
                <w:bCs/>
                <w:sz w:val="24"/>
                <w:szCs w:val="24"/>
              </w:rPr>
              <w:t>Izmaksu pozīcija</w:t>
            </w:r>
          </w:p>
        </w:tc>
        <w:tc>
          <w:tcPr>
            <w:tcW w:w="247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8BA5ED8" w14:textId="77777777" w:rsidR="00F60B46" w:rsidRPr="00F60B46" w:rsidRDefault="00F60B46" w:rsidP="00F60B46">
            <w:pPr>
              <w:spacing w:before="80" w:after="80" w:line="240" w:lineRule="auto"/>
              <w:jc w:val="center"/>
              <w:rPr>
                <w:rFonts w:ascii="Times New Roman" w:eastAsia="Times New Roman" w:hAnsi="Times New Roman"/>
                <w:b/>
                <w:sz w:val="24"/>
                <w:szCs w:val="24"/>
              </w:rPr>
            </w:pPr>
            <w:r w:rsidRPr="00F60B46">
              <w:rPr>
                <w:rFonts w:ascii="Times New Roman" w:eastAsia="Times New Roman" w:hAnsi="Times New Roman"/>
                <w:b/>
                <w:sz w:val="24"/>
                <w:szCs w:val="24"/>
              </w:rPr>
              <w:t>Summa EUR (bez PVN)</w:t>
            </w:r>
          </w:p>
        </w:tc>
      </w:tr>
      <w:tr w:rsidR="00F60B46" w:rsidRPr="00F60B46" w14:paraId="28CCBE0F" w14:textId="77777777" w:rsidTr="00044779">
        <w:tc>
          <w:tcPr>
            <w:tcW w:w="458" w:type="pct"/>
            <w:vMerge w:val="restart"/>
            <w:tcBorders>
              <w:top w:val="single" w:sz="4" w:space="0" w:color="auto"/>
              <w:left w:val="single" w:sz="4" w:space="0" w:color="auto"/>
              <w:right w:val="single" w:sz="4" w:space="0" w:color="auto"/>
            </w:tcBorders>
            <w:vAlign w:val="center"/>
          </w:tcPr>
          <w:p w14:paraId="0253C81C" w14:textId="77777777" w:rsidR="00F60B46" w:rsidRPr="00F60B46" w:rsidRDefault="00F60B46" w:rsidP="00F60B46">
            <w:pPr>
              <w:spacing w:before="80" w:after="80" w:line="240" w:lineRule="auto"/>
              <w:ind w:left="360"/>
              <w:jc w:val="right"/>
              <w:rPr>
                <w:rFonts w:ascii="Times New Roman" w:eastAsia="Times New Roman" w:hAnsi="Times New Roman"/>
                <w:sz w:val="24"/>
                <w:szCs w:val="24"/>
              </w:rPr>
            </w:pPr>
            <w:r w:rsidRPr="00F60B46">
              <w:rPr>
                <w:rFonts w:ascii="Times New Roman" w:eastAsia="Times New Roman" w:hAnsi="Times New Roman"/>
                <w:sz w:val="24"/>
                <w:szCs w:val="24"/>
              </w:rPr>
              <w:t>1.</w:t>
            </w:r>
          </w:p>
        </w:tc>
        <w:tc>
          <w:tcPr>
            <w:tcW w:w="458" w:type="pct"/>
            <w:tcBorders>
              <w:top w:val="single" w:sz="4" w:space="0" w:color="auto"/>
              <w:left w:val="single" w:sz="4" w:space="0" w:color="auto"/>
              <w:bottom w:val="single" w:sz="4" w:space="0" w:color="auto"/>
              <w:right w:val="single" w:sz="4" w:space="0" w:color="auto"/>
            </w:tcBorders>
            <w:vAlign w:val="center"/>
          </w:tcPr>
          <w:p w14:paraId="63309BA8" w14:textId="77777777" w:rsidR="00F60B46" w:rsidRPr="00F60B46" w:rsidRDefault="00F60B46">
            <w:pPr>
              <w:numPr>
                <w:ilvl w:val="0"/>
                <w:numId w:val="33"/>
              </w:numPr>
              <w:spacing w:before="80" w:after="80" w:line="240" w:lineRule="auto"/>
              <w:jc w:val="center"/>
              <w:rPr>
                <w:rFonts w:ascii="Times New Roman" w:eastAsia="Times New Roman" w:hAnsi="Times New Roman"/>
                <w:sz w:val="24"/>
                <w:szCs w:val="24"/>
              </w:rPr>
            </w:pPr>
          </w:p>
        </w:tc>
        <w:tc>
          <w:tcPr>
            <w:tcW w:w="1613" w:type="pct"/>
            <w:tcBorders>
              <w:top w:val="single" w:sz="4" w:space="0" w:color="auto"/>
              <w:left w:val="single" w:sz="4" w:space="0" w:color="auto"/>
              <w:bottom w:val="single" w:sz="4" w:space="0" w:color="auto"/>
              <w:right w:val="single" w:sz="4" w:space="0" w:color="auto"/>
            </w:tcBorders>
            <w:hideMark/>
          </w:tcPr>
          <w:p w14:paraId="5AD072CB" w14:textId="623C3D43" w:rsidR="00F60B46" w:rsidRPr="00F60B46" w:rsidRDefault="00F60B46" w:rsidP="00F60B46">
            <w:pPr>
              <w:spacing w:before="80" w:after="80" w:line="240" w:lineRule="auto"/>
              <w:jc w:val="both"/>
              <w:rPr>
                <w:rFonts w:ascii="Times New Roman" w:eastAsia="Times New Roman" w:hAnsi="Times New Roman"/>
                <w:sz w:val="24"/>
                <w:szCs w:val="24"/>
              </w:rPr>
            </w:pPr>
            <w:r w:rsidRPr="00F60B46">
              <w:rPr>
                <w:rFonts w:ascii="Times New Roman" w:eastAsia="Times New Roman" w:hAnsi="Times New Roman"/>
                <w:sz w:val="24"/>
                <w:szCs w:val="24"/>
              </w:rPr>
              <w:t>Demontāža</w:t>
            </w:r>
            <w:r>
              <w:rPr>
                <w:rFonts w:ascii="Times New Roman" w:eastAsia="Times New Roman" w:hAnsi="Times New Roman"/>
                <w:sz w:val="24"/>
                <w:szCs w:val="24"/>
              </w:rPr>
              <w:t>s darbi</w:t>
            </w:r>
          </w:p>
        </w:tc>
        <w:tc>
          <w:tcPr>
            <w:tcW w:w="2471" w:type="pct"/>
            <w:tcBorders>
              <w:top w:val="single" w:sz="4" w:space="0" w:color="auto"/>
              <w:left w:val="single" w:sz="4" w:space="0" w:color="auto"/>
              <w:bottom w:val="single" w:sz="4" w:space="0" w:color="auto"/>
              <w:right w:val="single" w:sz="4" w:space="0" w:color="auto"/>
            </w:tcBorders>
            <w:vAlign w:val="center"/>
            <w:hideMark/>
          </w:tcPr>
          <w:p w14:paraId="09D0C2C5" w14:textId="77777777" w:rsidR="00F60B46" w:rsidRPr="00F60B46" w:rsidRDefault="00F60B46" w:rsidP="00044779">
            <w:pPr>
              <w:spacing w:before="80" w:after="80" w:line="240" w:lineRule="auto"/>
              <w:jc w:val="center"/>
              <w:rPr>
                <w:rFonts w:ascii="Times New Roman" w:eastAsia="Times New Roman" w:hAnsi="Times New Roman"/>
                <w:sz w:val="24"/>
                <w:szCs w:val="24"/>
              </w:rPr>
            </w:pPr>
            <w:r w:rsidRPr="00F60B46">
              <w:rPr>
                <w:rFonts w:ascii="Times New Roman" w:eastAsia="Times New Roman" w:hAnsi="Times New Roman"/>
                <w:i/>
                <w:color w:val="000000"/>
                <w:sz w:val="24"/>
                <w:szCs w:val="24"/>
                <w:lang w:eastAsia="lv-LV"/>
              </w:rPr>
              <w:t xml:space="preserve">_______ </w:t>
            </w:r>
            <w:r w:rsidRPr="00F60B46">
              <w:rPr>
                <w:rFonts w:ascii="Times New Roman" w:eastAsia="Times New Roman" w:hAnsi="Times New Roman"/>
                <w:color w:val="000000"/>
                <w:sz w:val="24"/>
                <w:szCs w:val="24"/>
                <w:lang w:eastAsia="lv-LV"/>
              </w:rPr>
              <w:t>EUR</w:t>
            </w:r>
            <w:r w:rsidRPr="00F60B46">
              <w:rPr>
                <w:rFonts w:ascii="Times New Roman" w:eastAsia="Times New Roman" w:hAnsi="Times New Roman"/>
                <w:i/>
                <w:color w:val="000000"/>
                <w:sz w:val="24"/>
                <w:szCs w:val="24"/>
                <w:lang w:eastAsia="lv-LV"/>
              </w:rPr>
              <w:t xml:space="preserve"> (&lt;&lt;summa vārdiem&gt;&gt;)</w:t>
            </w:r>
          </w:p>
        </w:tc>
      </w:tr>
      <w:tr w:rsidR="00F60B46" w:rsidRPr="00F60B46" w14:paraId="058C3570" w14:textId="77777777" w:rsidTr="00044779">
        <w:tc>
          <w:tcPr>
            <w:tcW w:w="458" w:type="pct"/>
            <w:vMerge/>
            <w:tcBorders>
              <w:left w:val="single" w:sz="4" w:space="0" w:color="auto"/>
              <w:right w:val="single" w:sz="4" w:space="0" w:color="auto"/>
            </w:tcBorders>
          </w:tcPr>
          <w:p w14:paraId="51A40BA8" w14:textId="77777777" w:rsidR="00F60B46" w:rsidRPr="00F60B46" w:rsidRDefault="00F60B46" w:rsidP="00F60B46">
            <w:pPr>
              <w:spacing w:before="80" w:after="80" w:line="240" w:lineRule="auto"/>
              <w:ind w:left="720"/>
              <w:rPr>
                <w:rFonts w:ascii="Times New Roman" w:eastAsia="Times New Roman" w:hAnsi="Times New Roman"/>
                <w:sz w:val="24"/>
                <w:szCs w:val="24"/>
              </w:rPr>
            </w:pPr>
          </w:p>
        </w:tc>
        <w:tc>
          <w:tcPr>
            <w:tcW w:w="458" w:type="pct"/>
            <w:tcBorders>
              <w:top w:val="single" w:sz="4" w:space="0" w:color="auto"/>
              <w:left w:val="single" w:sz="4" w:space="0" w:color="auto"/>
              <w:bottom w:val="single" w:sz="4" w:space="0" w:color="auto"/>
              <w:right w:val="single" w:sz="4" w:space="0" w:color="auto"/>
            </w:tcBorders>
            <w:vAlign w:val="center"/>
          </w:tcPr>
          <w:p w14:paraId="1D600D71" w14:textId="77777777" w:rsidR="00F60B46" w:rsidRPr="00F60B46" w:rsidRDefault="00F60B46">
            <w:pPr>
              <w:numPr>
                <w:ilvl w:val="0"/>
                <w:numId w:val="33"/>
              </w:numPr>
              <w:spacing w:before="80" w:after="80" w:line="240" w:lineRule="auto"/>
              <w:jc w:val="center"/>
              <w:rPr>
                <w:rFonts w:ascii="Times New Roman" w:eastAsia="Times New Roman" w:hAnsi="Times New Roman"/>
                <w:sz w:val="24"/>
                <w:szCs w:val="24"/>
              </w:rPr>
            </w:pPr>
          </w:p>
        </w:tc>
        <w:tc>
          <w:tcPr>
            <w:tcW w:w="1613" w:type="pct"/>
            <w:tcBorders>
              <w:top w:val="single" w:sz="4" w:space="0" w:color="auto"/>
              <w:left w:val="single" w:sz="4" w:space="0" w:color="auto"/>
              <w:bottom w:val="single" w:sz="4" w:space="0" w:color="auto"/>
              <w:right w:val="single" w:sz="4" w:space="0" w:color="auto"/>
            </w:tcBorders>
            <w:hideMark/>
          </w:tcPr>
          <w:p w14:paraId="08F060A0" w14:textId="64724045" w:rsidR="00F60B46" w:rsidRPr="00F60B46" w:rsidRDefault="005C6C29" w:rsidP="00F60B46">
            <w:pPr>
              <w:spacing w:before="80" w:after="80" w:line="240" w:lineRule="auto"/>
              <w:jc w:val="both"/>
              <w:rPr>
                <w:rFonts w:ascii="Times New Roman" w:eastAsia="Times New Roman" w:hAnsi="Times New Roman"/>
                <w:sz w:val="24"/>
                <w:szCs w:val="24"/>
              </w:rPr>
            </w:pPr>
            <w:r>
              <w:rPr>
                <w:rFonts w:ascii="Times New Roman" w:eastAsia="Times New Roman" w:hAnsi="Times New Roman"/>
                <w:sz w:val="24"/>
                <w:szCs w:val="24"/>
              </w:rPr>
              <w:t>Šķeldas</w:t>
            </w:r>
            <w:r w:rsidR="001A590E">
              <w:rPr>
                <w:rFonts w:ascii="Times New Roman" w:eastAsia="Times New Roman" w:hAnsi="Times New Roman"/>
                <w:sz w:val="24"/>
                <w:szCs w:val="24"/>
              </w:rPr>
              <w:t xml:space="preserve"> a</w:t>
            </w:r>
            <w:r w:rsidR="00F60B46" w:rsidRPr="00F60B46">
              <w:rPr>
                <w:rFonts w:ascii="Times New Roman" w:eastAsia="Times New Roman" w:hAnsi="Times New Roman"/>
                <w:sz w:val="24"/>
                <w:szCs w:val="24"/>
              </w:rPr>
              <w:t>pkures katl</w:t>
            </w:r>
            <w:r w:rsidR="001A590E">
              <w:rPr>
                <w:rFonts w:ascii="Times New Roman" w:eastAsia="Times New Roman" w:hAnsi="Times New Roman"/>
                <w:sz w:val="24"/>
                <w:szCs w:val="24"/>
              </w:rPr>
              <w:t>s</w:t>
            </w:r>
          </w:p>
        </w:tc>
        <w:tc>
          <w:tcPr>
            <w:tcW w:w="2471" w:type="pct"/>
            <w:tcBorders>
              <w:top w:val="single" w:sz="4" w:space="0" w:color="auto"/>
              <w:left w:val="single" w:sz="4" w:space="0" w:color="auto"/>
              <w:bottom w:val="single" w:sz="4" w:space="0" w:color="auto"/>
              <w:right w:val="single" w:sz="4" w:space="0" w:color="auto"/>
            </w:tcBorders>
            <w:vAlign w:val="center"/>
            <w:hideMark/>
          </w:tcPr>
          <w:p w14:paraId="08B792ED" w14:textId="77777777" w:rsidR="00F60B46" w:rsidRPr="00F60B46" w:rsidRDefault="00F60B46" w:rsidP="00044779">
            <w:pPr>
              <w:spacing w:before="80" w:after="80" w:line="240" w:lineRule="auto"/>
              <w:jc w:val="center"/>
              <w:rPr>
                <w:rFonts w:ascii="Times New Roman" w:eastAsia="Times New Roman" w:hAnsi="Times New Roman"/>
                <w:sz w:val="24"/>
                <w:szCs w:val="24"/>
              </w:rPr>
            </w:pPr>
            <w:r w:rsidRPr="00F60B46">
              <w:rPr>
                <w:rFonts w:ascii="Times New Roman" w:eastAsia="Times New Roman" w:hAnsi="Times New Roman"/>
                <w:i/>
                <w:color w:val="000000"/>
                <w:sz w:val="24"/>
                <w:szCs w:val="24"/>
                <w:lang w:eastAsia="lv-LV"/>
              </w:rPr>
              <w:t xml:space="preserve">_______ </w:t>
            </w:r>
            <w:r w:rsidRPr="00F60B46">
              <w:rPr>
                <w:rFonts w:ascii="Times New Roman" w:eastAsia="Times New Roman" w:hAnsi="Times New Roman"/>
                <w:color w:val="000000"/>
                <w:sz w:val="24"/>
                <w:szCs w:val="24"/>
                <w:lang w:eastAsia="lv-LV"/>
              </w:rPr>
              <w:t>EUR</w:t>
            </w:r>
            <w:r w:rsidRPr="00F60B46">
              <w:rPr>
                <w:rFonts w:ascii="Times New Roman" w:eastAsia="Times New Roman" w:hAnsi="Times New Roman"/>
                <w:i/>
                <w:color w:val="000000"/>
                <w:sz w:val="24"/>
                <w:szCs w:val="24"/>
                <w:lang w:eastAsia="lv-LV"/>
              </w:rPr>
              <w:t xml:space="preserve"> (&lt;&lt;summa vārdiem&gt;&gt;)</w:t>
            </w:r>
          </w:p>
        </w:tc>
      </w:tr>
      <w:tr w:rsidR="00F60B46" w:rsidRPr="00F60B46" w14:paraId="02D6B125" w14:textId="77777777" w:rsidTr="00044779">
        <w:tc>
          <w:tcPr>
            <w:tcW w:w="458" w:type="pct"/>
            <w:vMerge/>
            <w:tcBorders>
              <w:left w:val="single" w:sz="4" w:space="0" w:color="auto"/>
              <w:bottom w:val="single" w:sz="4" w:space="0" w:color="auto"/>
              <w:right w:val="single" w:sz="4" w:space="0" w:color="auto"/>
            </w:tcBorders>
          </w:tcPr>
          <w:p w14:paraId="6EEACB06" w14:textId="77777777" w:rsidR="00F60B46" w:rsidRPr="00F60B46" w:rsidRDefault="00F60B46" w:rsidP="00F60B46">
            <w:pPr>
              <w:spacing w:before="80" w:after="80" w:line="240" w:lineRule="auto"/>
              <w:ind w:left="720"/>
              <w:rPr>
                <w:rFonts w:ascii="Times New Roman" w:eastAsia="Times New Roman" w:hAnsi="Times New Roman"/>
                <w:sz w:val="24"/>
                <w:szCs w:val="24"/>
              </w:rPr>
            </w:pPr>
          </w:p>
        </w:tc>
        <w:tc>
          <w:tcPr>
            <w:tcW w:w="458" w:type="pct"/>
            <w:tcBorders>
              <w:top w:val="single" w:sz="4" w:space="0" w:color="auto"/>
              <w:left w:val="single" w:sz="4" w:space="0" w:color="auto"/>
              <w:bottom w:val="single" w:sz="4" w:space="0" w:color="auto"/>
              <w:right w:val="single" w:sz="4" w:space="0" w:color="auto"/>
            </w:tcBorders>
            <w:vAlign w:val="center"/>
          </w:tcPr>
          <w:p w14:paraId="407B8E01" w14:textId="77777777" w:rsidR="00F60B46" w:rsidRPr="00F60B46" w:rsidRDefault="00F60B46">
            <w:pPr>
              <w:numPr>
                <w:ilvl w:val="0"/>
                <w:numId w:val="33"/>
              </w:numPr>
              <w:spacing w:before="80" w:after="80" w:line="240" w:lineRule="auto"/>
              <w:jc w:val="center"/>
              <w:rPr>
                <w:rFonts w:ascii="Times New Roman" w:eastAsia="Times New Roman" w:hAnsi="Times New Roman"/>
                <w:sz w:val="24"/>
                <w:szCs w:val="24"/>
              </w:rPr>
            </w:pPr>
          </w:p>
        </w:tc>
        <w:tc>
          <w:tcPr>
            <w:tcW w:w="1613" w:type="pct"/>
            <w:tcBorders>
              <w:top w:val="single" w:sz="4" w:space="0" w:color="auto"/>
              <w:left w:val="single" w:sz="4" w:space="0" w:color="auto"/>
              <w:bottom w:val="single" w:sz="4" w:space="0" w:color="auto"/>
              <w:right w:val="single" w:sz="4" w:space="0" w:color="auto"/>
            </w:tcBorders>
          </w:tcPr>
          <w:p w14:paraId="5F039AB2" w14:textId="53596BF6" w:rsidR="00F60B46" w:rsidRPr="00F60B46" w:rsidRDefault="00044779" w:rsidP="00F60B46">
            <w:pPr>
              <w:spacing w:before="80" w:after="80" w:line="240" w:lineRule="auto"/>
              <w:jc w:val="both"/>
              <w:rPr>
                <w:rFonts w:ascii="Times New Roman" w:eastAsia="Times New Roman" w:hAnsi="Times New Roman"/>
                <w:sz w:val="24"/>
                <w:szCs w:val="24"/>
              </w:rPr>
            </w:pPr>
            <w:r>
              <w:rPr>
                <w:rFonts w:ascii="Times New Roman" w:eastAsia="Times New Roman" w:hAnsi="Times New Roman"/>
                <w:sz w:val="24"/>
                <w:szCs w:val="24"/>
              </w:rPr>
              <w:t>U</w:t>
            </w:r>
            <w:r w:rsidR="00F60B46" w:rsidRPr="00F60B46">
              <w:rPr>
                <w:rFonts w:ascii="Times New Roman" w:eastAsia="Times New Roman" w:hAnsi="Times New Roman"/>
                <w:sz w:val="24"/>
                <w:szCs w:val="24"/>
              </w:rPr>
              <w:t>zstādīšana</w:t>
            </w:r>
            <w:r w:rsidR="00F60B46">
              <w:rPr>
                <w:rFonts w:ascii="Times New Roman" w:eastAsia="Times New Roman" w:hAnsi="Times New Roman"/>
                <w:sz w:val="24"/>
                <w:szCs w:val="24"/>
              </w:rPr>
              <w:t>s darbi</w:t>
            </w:r>
          </w:p>
        </w:tc>
        <w:tc>
          <w:tcPr>
            <w:tcW w:w="2471" w:type="pct"/>
            <w:tcBorders>
              <w:top w:val="single" w:sz="4" w:space="0" w:color="auto"/>
              <w:left w:val="single" w:sz="4" w:space="0" w:color="auto"/>
              <w:bottom w:val="single" w:sz="4" w:space="0" w:color="auto"/>
              <w:right w:val="single" w:sz="4" w:space="0" w:color="auto"/>
            </w:tcBorders>
            <w:vAlign w:val="center"/>
          </w:tcPr>
          <w:p w14:paraId="285292CE" w14:textId="77777777" w:rsidR="00F60B46" w:rsidRPr="00F60B46" w:rsidRDefault="00F60B46" w:rsidP="00044779">
            <w:pPr>
              <w:spacing w:before="80" w:after="80" w:line="240" w:lineRule="auto"/>
              <w:jc w:val="center"/>
              <w:rPr>
                <w:rFonts w:ascii="Times New Roman" w:eastAsia="Times New Roman" w:hAnsi="Times New Roman"/>
                <w:i/>
                <w:color w:val="000000"/>
                <w:sz w:val="24"/>
                <w:szCs w:val="24"/>
                <w:lang w:eastAsia="lv-LV"/>
              </w:rPr>
            </w:pPr>
            <w:r w:rsidRPr="00F60B46">
              <w:rPr>
                <w:rFonts w:ascii="Times New Roman" w:eastAsia="Times New Roman" w:hAnsi="Times New Roman"/>
                <w:i/>
                <w:color w:val="000000"/>
                <w:sz w:val="24"/>
                <w:szCs w:val="24"/>
                <w:lang w:eastAsia="lv-LV"/>
              </w:rPr>
              <w:t xml:space="preserve">_______ </w:t>
            </w:r>
            <w:r w:rsidRPr="00F60B46">
              <w:rPr>
                <w:rFonts w:ascii="Times New Roman" w:eastAsia="Times New Roman" w:hAnsi="Times New Roman"/>
                <w:color w:val="000000"/>
                <w:sz w:val="24"/>
                <w:szCs w:val="24"/>
                <w:lang w:eastAsia="lv-LV"/>
              </w:rPr>
              <w:t>EUR</w:t>
            </w:r>
            <w:r w:rsidRPr="00F60B46">
              <w:rPr>
                <w:rFonts w:ascii="Times New Roman" w:eastAsia="Times New Roman" w:hAnsi="Times New Roman"/>
                <w:i/>
                <w:color w:val="000000"/>
                <w:sz w:val="24"/>
                <w:szCs w:val="24"/>
                <w:lang w:eastAsia="lv-LV"/>
              </w:rPr>
              <w:t xml:space="preserve"> (&lt;&lt;summa vārdiem&gt;&gt;)</w:t>
            </w:r>
          </w:p>
        </w:tc>
      </w:tr>
      <w:tr w:rsidR="00F60B46" w:rsidRPr="00F60B46" w14:paraId="394BF888" w14:textId="77777777" w:rsidTr="00044779">
        <w:tc>
          <w:tcPr>
            <w:tcW w:w="2529" w:type="pct"/>
            <w:gridSpan w:val="3"/>
            <w:tcBorders>
              <w:top w:val="single" w:sz="4" w:space="0" w:color="auto"/>
              <w:left w:val="single" w:sz="4" w:space="0" w:color="auto"/>
              <w:bottom w:val="single" w:sz="4" w:space="0" w:color="auto"/>
              <w:right w:val="single" w:sz="4" w:space="0" w:color="auto"/>
            </w:tcBorders>
            <w:vAlign w:val="center"/>
          </w:tcPr>
          <w:p w14:paraId="015696C9" w14:textId="77777777" w:rsidR="00F60B46" w:rsidRPr="00F60B46" w:rsidRDefault="00F60B46" w:rsidP="00F60B46">
            <w:pPr>
              <w:spacing w:before="80" w:after="80" w:line="240" w:lineRule="auto"/>
              <w:jc w:val="right"/>
              <w:rPr>
                <w:rFonts w:ascii="Times New Roman" w:eastAsia="Times New Roman" w:hAnsi="Times New Roman"/>
                <w:snapToGrid w:val="0"/>
                <w:sz w:val="24"/>
                <w:szCs w:val="24"/>
                <w:lang w:eastAsia="sl-SI"/>
              </w:rPr>
            </w:pPr>
            <w:r w:rsidRPr="00F60B46">
              <w:rPr>
                <w:rFonts w:ascii="Times New Roman" w:eastAsia="Times New Roman" w:hAnsi="Times New Roman"/>
                <w:b/>
                <w:sz w:val="24"/>
                <w:szCs w:val="24"/>
              </w:rPr>
              <w:t xml:space="preserve">Kopā EUR bez PVN: </w:t>
            </w:r>
          </w:p>
        </w:tc>
        <w:tc>
          <w:tcPr>
            <w:tcW w:w="2471" w:type="pct"/>
            <w:tcBorders>
              <w:top w:val="single" w:sz="4" w:space="0" w:color="auto"/>
              <w:left w:val="single" w:sz="4" w:space="0" w:color="auto"/>
              <w:bottom w:val="single" w:sz="4" w:space="0" w:color="auto"/>
              <w:right w:val="single" w:sz="4" w:space="0" w:color="auto"/>
            </w:tcBorders>
            <w:vAlign w:val="center"/>
            <w:hideMark/>
          </w:tcPr>
          <w:p w14:paraId="71E3554A" w14:textId="77777777" w:rsidR="00F60B46" w:rsidRPr="00F60B46" w:rsidRDefault="00F60B46" w:rsidP="00044779">
            <w:pPr>
              <w:spacing w:before="80" w:after="80" w:line="240" w:lineRule="auto"/>
              <w:jc w:val="center"/>
              <w:rPr>
                <w:rFonts w:ascii="Times New Roman" w:eastAsia="Times New Roman" w:hAnsi="Times New Roman"/>
                <w:b/>
                <w:sz w:val="24"/>
                <w:szCs w:val="24"/>
              </w:rPr>
            </w:pPr>
            <w:r w:rsidRPr="00F60B46">
              <w:rPr>
                <w:rFonts w:ascii="Times New Roman" w:eastAsia="Times New Roman" w:hAnsi="Times New Roman"/>
                <w:i/>
                <w:color w:val="000000"/>
                <w:sz w:val="24"/>
                <w:szCs w:val="24"/>
                <w:lang w:eastAsia="lv-LV"/>
              </w:rPr>
              <w:t xml:space="preserve">_______ </w:t>
            </w:r>
            <w:r w:rsidRPr="00F60B46">
              <w:rPr>
                <w:rFonts w:ascii="Times New Roman" w:eastAsia="Times New Roman" w:hAnsi="Times New Roman"/>
                <w:color w:val="000000"/>
                <w:sz w:val="24"/>
                <w:szCs w:val="24"/>
                <w:lang w:eastAsia="lv-LV"/>
              </w:rPr>
              <w:t>EUR</w:t>
            </w:r>
            <w:r w:rsidRPr="00F60B46">
              <w:rPr>
                <w:rFonts w:ascii="Times New Roman" w:eastAsia="Times New Roman" w:hAnsi="Times New Roman"/>
                <w:i/>
                <w:color w:val="000000"/>
                <w:sz w:val="24"/>
                <w:szCs w:val="24"/>
                <w:lang w:eastAsia="lv-LV"/>
              </w:rPr>
              <w:t xml:space="preserve"> (&lt;&lt;summa vārdiem&gt;&gt;)</w:t>
            </w:r>
          </w:p>
        </w:tc>
      </w:tr>
    </w:tbl>
    <w:p w14:paraId="328A3B6B" w14:textId="77777777" w:rsidR="00F60B46" w:rsidRPr="00F60B46" w:rsidRDefault="00F60B46" w:rsidP="00F60B46">
      <w:pPr>
        <w:widowControl w:val="0"/>
        <w:tabs>
          <w:tab w:val="left" w:pos="1080"/>
        </w:tabs>
        <w:spacing w:after="120" w:line="240" w:lineRule="auto"/>
        <w:jc w:val="both"/>
        <w:rPr>
          <w:rFonts w:ascii="Times New Roman" w:eastAsia="Times New Roman" w:hAnsi="Times New Roman"/>
          <w:sz w:val="24"/>
          <w:szCs w:val="24"/>
          <w:highlight w:val="lightGray"/>
          <w:lang w:eastAsia="lv-LV"/>
        </w:rPr>
      </w:pPr>
    </w:p>
    <w:p w14:paraId="525B6CB3" w14:textId="77777777" w:rsidR="00FB45C1" w:rsidRDefault="00FB45C1" w:rsidP="00FB45C1">
      <w:pPr>
        <w:pStyle w:val="Sarakstarindkopa"/>
        <w:spacing w:after="120"/>
        <w:ind w:left="284"/>
        <w:jc w:val="both"/>
        <w:rPr>
          <w:sz w:val="24"/>
          <w:lang w:val="lv-LV" w:eastAsia="lv-LV"/>
        </w:rPr>
      </w:pPr>
    </w:p>
    <w:p w14:paraId="76468077" w14:textId="6FD17B1E" w:rsidR="00D6316E" w:rsidRPr="00967B9C" w:rsidRDefault="00D6316E">
      <w:pPr>
        <w:pStyle w:val="Sarakstarindkopa"/>
        <w:numPr>
          <w:ilvl w:val="1"/>
          <w:numId w:val="28"/>
        </w:numPr>
        <w:spacing w:after="240"/>
        <w:ind w:left="284" w:hanging="284"/>
        <w:contextualSpacing w:val="0"/>
        <w:jc w:val="both"/>
        <w:rPr>
          <w:sz w:val="24"/>
          <w:lang w:val="lv-LV" w:eastAsia="lv-LV"/>
        </w:rPr>
      </w:pPr>
      <w:r w:rsidRPr="00967B9C">
        <w:rPr>
          <w:sz w:val="24"/>
          <w:lang w:val="lv-LV" w:eastAsia="lv-LV"/>
        </w:rPr>
        <w:t xml:space="preserve">Apliecina, ka finanšu piedāvājumā </w:t>
      </w:r>
      <w:r w:rsidR="00CE352E">
        <w:rPr>
          <w:sz w:val="24"/>
          <w:lang w:val="lv-LV" w:eastAsia="lv-LV"/>
        </w:rPr>
        <w:t>ietverti</w:t>
      </w:r>
      <w:r w:rsidRPr="00967B9C">
        <w:rPr>
          <w:sz w:val="24"/>
          <w:lang w:val="lv-LV" w:eastAsia="lv-LV"/>
        </w:rPr>
        <w:t xml:space="preserve"> visi pakalpojumu sniegšanai nepieciešamie </w:t>
      </w:r>
      <w:r w:rsidRPr="00CE352E">
        <w:rPr>
          <w:sz w:val="24"/>
          <w:u w:val="single"/>
          <w:lang w:val="lv-LV" w:eastAsia="lv-LV"/>
        </w:rPr>
        <w:t>resursi</w:t>
      </w:r>
      <w:r w:rsidRPr="00967B9C">
        <w:rPr>
          <w:sz w:val="24"/>
          <w:lang w:val="lv-LV" w:eastAsia="lv-LV"/>
        </w:rPr>
        <w:t xml:space="preserve">, </w:t>
      </w:r>
      <w:r w:rsidRPr="00CE352E">
        <w:rPr>
          <w:sz w:val="24"/>
          <w:u w:val="single"/>
          <w:lang w:val="lv-LV" w:eastAsia="lv-LV"/>
        </w:rPr>
        <w:t>materiāli</w:t>
      </w:r>
      <w:r w:rsidRPr="00967B9C">
        <w:rPr>
          <w:sz w:val="24"/>
          <w:lang w:val="lv-LV" w:eastAsia="lv-LV"/>
        </w:rPr>
        <w:t xml:space="preserve">, </w:t>
      </w:r>
      <w:r w:rsidRPr="00CE352E">
        <w:rPr>
          <w:sz w:val="24"/>
          <w:u w:val="single"/>
          <w:lang w:val="lv-LV" w:eastAsia="lv-LV"/>
        </w:rPr>
        <w:t>algas</w:t>
      </w:r>
      <w:r w:rsidR="009763E1">
        <w:rPr>
          <w:sz w:val="24"/>
          <w:lang w:val="lv-LV" w:eastAsia="lv-LV"/>
        </w:rPr>
        <w:t xml:space="preserve">, </w:t>
      </w:r>
      <w:r w:rsidR="009763E1" w:rsidRPr="00CE352E">
        <w:rPr>
          <w:sz w:val="24"/>
          <w:u w:val="single"/>
          <w:lang w:val="lv-LV" w:eastAsia="lv-LV"/>
        </w:rPr>
        <w:t>piegādes izmaksas</w:t>
      </w:r>
      <w:r w:rsidR="00CE352E">
        <w:rPr>
          <w:sz w:val="24"/>
          <w:lang w:val="lv-LV" w:eastAsia="lv-LV"/>
        </w:rPr>
        <w:t xml:space="preserve">, </w:t>
      </w:r>
      <w:r w:rsidRPr="00CE352E">
        <w:rPr>
          <w:sz w:val="24"/>
          <w:u w:val="single"/>
          <w:lang w:val="lv-LV" w:eastAsia="lv-LV"/>
        </w:rPr>
        <w:t>mehānismi</w:t>
      </w:r>
      <w:r w:rsidRPr="00967B9C">
        <w:rPr>
          <w:sz w:val="24"/>
          <w:lang w:val="lv-LV" w:eastAsia="lv-LV"/>
        </w:rPr>
        <w:t xml:space="preserve"> u.tml. resursi</w:t>
      </w:r>
      <w:r w:rsidR="002908D3" w:rsidRPr="00967B9C">
        <w:rPr>
          <w:sz w:val="24"/>
          <w:lang w:val="lv-LV" w:eastAsia="lv-LV"/>
        </w:rPr>
        <w:t>,</w:t>
      </w:r>
      <w:r w:rsidRPr="00967B9C">
        <w:rPr>
          <w:sz w:val="24"/>
          <w:lang w:val="lv-LV" w:eastAsia="lv-LV"/>
        </w:rPr>
        <w:t xml:space="preserve"> bez kuriem nebūtu iespējams </w:t>
      </w:r>
      <w:r w:rsidR="00CE352E">
        <w:rPr>
          <w:sz w:val="24"/>
          <w:lang w:val="lv-LV" w:eastAsia="lv-LV"/>
        </w:rPr>
        <w:t>veikt darbus</w:t>
      </w:r>
      <w:r w:rsidRPr="00967B9C">
        <w:rPr>
          <w:sz w:val="24"/>
          <w:lang w:val="lv-LV" w:eastAsia="lv-LV"/>
        </w:rPr>
        <w:t>, ņemot vērā spēkā esošos normatīvos aktus.</w:t>
      </w:r>
    </w:p>
    <w:p w14:paraId="37D16F1D" w14:textId="637032D4" w:rsidR="00E811F2" w:rsidRPr="00967B9C" w:rsidRDefault="002908D3">
      <w:pPr>
        <w:pStyle w:val="Sarakstarindkopa"/>
        <w:numPr>
          <w:ilvl w:val="1"/>
          <w:numId w:val="28"/>
        </w:numPr>
        <w:spacing w:after="240"/>
        <w:ind w:left="284" w:hanging="284"/>
        <w:contextualSpacing w:val="0"/>
        <w:jc w:val="both"/>
        <w:rPr>
          <w:b/>
          <w:sz w:val="24"/>
          <w:lang w:val="lv-LV" w:eastAsia="lv-LV"/>
        </w:rPr>
      </w:pPr>
      <w:r w:rsidRPr="00967B9C">
        <w:rPr>
          <w:sz w:val="24"/>
          <w:lang w:val="lv-LV" w:eastAsia="lv-LV"/>
        </w:rPr>
        <w:t>Apliecina, ka ir nepieciešamās speciālās atļaujas un sertifikāti iepirkuma nolikumā minētā darba veikšanai</w:t>
      </w:r>
      <w:r w:rsidR="00E811F2" w:rsidRPr="00967B9C">
        <w:rPr>
          <w:sz w:val="24"/>
          <w:lang w:val="lv-LV" w:eastAsia="lv-LV"/>
        </w:rPr>
        <w:t>.</w:t>
      </w:r>
    </w:p>
    <w:p w14:paraId="58332736" w14:textId="2A67DF67" w:rsidR="00E811F2" w:rsidRPr="00F54245" w:rsidRDefault="00E811F2">
      <w:pPr>
        <w:pStyle w:val="Sarakstarindkopa"/>
        <w:numPr>
          <w:ilvl w:val="1"/>
          <w:numId w:val="28"/>
        </w:numPr>
        <w:spacing w:after="240"/>
        <w:ind w:left="284" w:hanging="284"/>
        <w:contextualSpacing w:val="0"/>
        <w:jc w:val="both"/>
        <w:rPr>
          <w:bCs/>
          <w:sz w:val="24"/>
          <w:lang w:val="lv-LV" w:eastAsia="lv-LV"/>
        </w:rPr>
      </w:pPr>
      <w:r w:rsidRPr="00967B9C">
        <w:rPr>
          <w:bCs/>
          <w:sz w:val="24"/>
          <w:lang w:val="lv-LV" w:eastAsia="lv-LV"/>
        </w:rPr>
        <w:t>Ar šo garantējam sniegto ziņu patiesumu un precizitāti. Mēs saprotam un piekrītam prasībām, kas izvirzītas pretendentiem šī iepirkuma nolikumā.</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5"/>
        <w:gridCol w:w="4566"/>
      </w:tblGrid>
      <w:tr w:rsidR="00D6316E" w:rsidRPr="00967B9C" w14:paraId="42314E0A" w14:textId="77777777" w:rsidTr="002908D3">
        <w:trPr>
          <w:trHeight w:val="264"/>
        </w:trPr>
        <w:tc>
          <w:tcPr>
            <w:tcW w:w="4535" w:type="dxa"/>
            <w:tcBorders>
              <w:top w:val="single" w:sz="4" w:space="0" w:color="auto"/>
              <w:left w:val="single" w:sz="4" w:space="0" w:color="auto"/>
              <w:bottom w:val="single" w:sz="4" w:space="0" w:color="auto"/>
              <w:right w:val="single" w:sz="4" w:space="0" w:color="auto"/>
            </w:tcBorders>
            <w:shd w:val="clear" w:color="auto" w:fill="F2F2F2"/>
            <w:hideMark/>
          </w:tcPr>
          <w:p w14:paraId="5C8243E4" w14:textId="77777777" w:rsidR="00D6316E" w:rsidRPr="00967B9C" w:rsidRDefault="00D6316E" w:rsidP="009B049F">
            <w:pPr>
              <w:widowControl w:val="0"/>
              <w:spacing w:after="0" w:line="256" w:lineRule="auto"/>
              <w:jc w:val="both"/>
              <w:rPr>
                <w:rFonts w:ascii="Times New Roman" w:eastAsia="Times New Roman" w:hAnsi="Times New Roman"/>
                <w:sz w:val="24"/>
                <w:szCs w:val="24"/>
                <w:lang w:eastAsia="ar-SA"/>
              </w:rPr>
            </w:pPr>
            <w:r w:rsidRPr="00967B9C">
              <w:rPr>
                <w:rFonts w:ascii="Times New Roman" w:eastAsia="Times New Roman" w:hAnsi="Times New Roman"/>
                <w:iCs/>
                <w:sz w:val="24"/>
                <w:szCs w:val="24"/>
              </w:rPr>
              <w:t xml:space="preserve">Paraksttiesīgās personas amata nosaukums, vārds un uzvārds </w:t>
            </w:r>
          </w:p>
        </w:tc>
        <w:tc>
          <w:tcPr>
            <w:tcW w:w="4566" w:type="dxa"/>
            <w:tcBorders>
              <w:top w:val="single" w:sz="4" w:space="0" w:color="auto"/>
              <w:left w:val="single" w:sz="4" w:space="0" w:color="auto"/>
              <w:bottom w:val="single" w:sz="4" w:space="0" w:color="auto"/>
              <w:right w:val="single" w:sz="4" w:space="0" w:color="auto"/>
            </w:tcBorders>
            <w:hideMark/>
          </w:tcPr>
          <w:p w14:paraId="0C736689" w14:textId="77777777" w:rsidR="00D6316E" w:rsidRPr="00967B9C" w:rsidRDefault="00D6316E" w:rsidP="009B049F">
            <w:pPr>
              <w:widowControl w:val="0"/>
              <w:spacing w:after="0" w:line="256" w:lineRule="auto"/>
              <w:jc w:val="both"/>
              <w:rPr>
                <w:rFonts w:ascii="Times New Roman" w:eastAsia="Times New Roman" w:hAnsi="Times New Roman"/>
                <w:i/>
                <w:iCs/>
                <w:color w:val="ED7D31"/>
                <w:sz w:val="24"/>
                <w:szCs w:val="24"/>
                <w:lang w:eastAsia="lv-LV"/>
              </w:rPr>
            </w:pPr>
          </w:p>
        </w:tc>
      </w:tr>
      <w:tr w:rsidR="00D6316E" w:rsidRPr="00967B9C" w14:paraId="485DEEE2" w14:textId="77777777" w:rsidTr="002908D3">
        <w:trPr>
          <w:trHeight w:val="264"/>
        </w:trPr>
        <w:tc>
          <w:tcPr>
            <w:tcW w:w="4535" w:type="dxa"/>
            <w:tcBorders>
              <w:top w:val="single" w:sz="4" w:space="0" w:color="auto"/>
              <w:left w:val="single" w:sz="4" w:space="0" w:color="auto"/>
              <w:bottom w:val="single" w:sz="4" w:space="0" w:color="auto"/>
              <w:right w:val="single" w:sz="4" w:space="0" w:color="auto"/>
            </w:tcBorders>
            <w:shd w:val="clear" w:color="auto" w:fill="F2F2F2"/>
          </w:tcPr>
          <w:p w14:paraId="788BBF47" w14:textId="77777777" w:rsidR="00D6316E" w:rsidRPr="00967B9C" w:rsidRDefault="00D6316E" w:rsidP="009B049F">
            <w:pPr>
              <w:widowControl w:val="0"/>
              <w:spacing w:after="0" w:line="256" w:lineRule="auto"/>
              <w:jc w:val="both"/>
              <w:rPr>
                <w:rFonts w:ascii="Times New Roman" w:eastAsia="Times New Roman" w:hAnsi="Times New Roman"/>
                <w:sz w:val="24"/>
                <w:szCs w:val="24"/>
                <w:lang w:eastAsia="lv-LV"/>
              </w:rPr>
            </w:pPr>
            <w:r w:rsidRPr="00967B9C">
              <w:rPr>
                <w:rFonts w:ascii="Times New Roman" w:hAnsi="Times New Roman"/>
                <w:sz w:val="24"/>
                <w:szCs w:val="24"/>
              </w:rPr>
              <w:t>Paraksttiesīgās personas paraksts</w:t>
            </w:r>
            <w:r w:rsidRPr="00967B9C">
              <w:rPr>
                <w:rFonts w:ascii="Times New Roman" w:eastAsia="Times New Roman" w:hAnsi="Times New Roman"/>
                <w:sz w:val="24"/>
                <w:szCs w:val="24"/>
                <w:lang w:eastAsia="lv-LV"/>
              </w:rPr>
              <w:t xml:space="preserve"> </w:t>
            </w:r>
            <w:r w:rsidRPr="00967B9C">
              <w:rPr>
                <w:rFonts w:ascii="Times New Roman" w:hAnsi="Times New Roman"/>
                <w:i/>
                <w:iCs/>
                <w:color w:val="ED7D31"/>
                <w:sz w:val="24"/>
                <w:szCs w:val="24"/>
                <w:lang w:eastAsia="lv-LV"/>
              </w:rPr>
              <w:t>(ja nav parakstīts elektroniski)</w:t>
            </w:r>
          </w:p>
        </w:tc>
        <w:tc>
          <w:tcPr>
            <w:tcW w:w="4566" w:type="dxa"/>
            <w:tcBorders>
              <w:top w:val="single" w:sz="4" w:space="0" w:color="auto"/>
              <w:left w:val="single" w:sz="4" w:space="0" w:color="auto"/>
              <w:bottom w:val="single" w:sz="4" w:space="0" w:color="auto"/>
              <w:right w:val="single" w:sz="4" w:space="0" w:color="auto"/>
            </w:tcBorders>
          </w:tcPr>
          <w:p w14:paraId="24360B58" w14:textId="77777777" w:rsidR="00D6316E" w:rsidRPr="00967B9C" w:rsidRDefault="00D6316E" w:rsidP="009B049F">
            <w:pPr>
              <w:widowControl w:val="0"/>
              <w:spacing w:after="0" w:line="256" w:lineRule="auto"/>
              <w:jc w:val="both"/>
              <w:rPr>
                <w:rFonts w:ascii="Times New Roman" w:eastAsia="Times New Roman" w:hAnsi="Times New Roman"/>
                <w:i/>
                <w:iCs/>
                <w:color w:val="ED7D31"/>
                <w:sz w:val="24"/>
                <w:szCs w:val="24"/>
                <w:lang w:eastAsia="lv-LV"/>
              </w:rPr>
            </w:pPr>
          </w:p>
        </w:tc>
      </w:tr>
      <w:tr w:rsidR="00D6316E" w:rsidRPr="00967B9C" w14:paraId="385DB97D" w14:textId="77777777" w:rsidTr="002908D3">
        <w:tc>
          <w:tcPr>
            <w:tcW w:w="4535" w:type="dxa"/>
            <w:tcBorders>
              <w:top w:val="single" w:sz="4" w:space="0" w:color="auto"/>
              <w:left w:val="single" w:sz="4" w:space="0" w:color="auto"/>
              <w:bottom w:val="single" w:sz="4" w:space="0" w:color="auto"/>
              <w:right w:val="single" w:sz="4" w:space="0" w:color="auto"/>
            </w:tcBorders>
            <w:shd w:val="clear" w:color="auto" w:fill="F2F2F2"/>
            <w:hideMark/>
          </w:tcPr>
          <w:p w14:paraId="56A22B9E" w14:textId="77777777" w:rsidR="00D6316E" w:rsidRPr="00967B9C" w:rsidRDefault="00D6316E" w:rsidP="009B049F">
            <w:pPr>
              <w:widowControl w:val="0"/>
              <w:spacing w:after="0" w:line="256" w:lineRule="auto"/>
              <w:jc w:val="both"/>
              <w:rPr>
                <w:rFonts w:ascii="Times New Roman" w:eastAsia="Times New Roman" w:hAnsi="Times New Roman"/>
                <w:sz w:val="24"/>
                <w:szCs w:val="24"/>
                <w:lang w:eastAsia="lv-LV"/>
              </w:rPr>
            </w:pPr>
            <w:r w:rsidRPr="00967B9C">
              <w:rPr>
                <w:rFonts w:ascii="Times New Roman" w:eastAsia="Times New Roman" w:hAnsi="Times New Roman"/>
                <w:sz w:val="24"/>
                <w:szCs w:val="24"/>
                <w:lang w:eastAsia="lv-LV"/>
              </w:rPr>
              <w:t xml:space="preserve">Datums </w:t>
            </w:r>
            <w:r w:rsidRPr="00967B9C">
              <w:rPr>
                <w:rFonts w:ascii="Times New Roman" w:hAnsi="Times New Roman"/>
                <w:i/>
                <w:iCs/>
                <w:color w:val="ED7D31"/>
                <w:sz w:val="24"/>
                <w:szCs w:val="24"/>
                <w:lang w:eastAsia="lv-LV"/>
              </w:rPr>
              <w:t>(ja nav parakstīts elektroniski)</w:t>
            </w:r>
          </w:p>
        </w:tc>
        <w:tc>
          <w:tcPr>
            <w:tcW w:w="4566" w:type="dxa"/>
            <w:tcBorders>
              <w:top w:val="single" w:sz="4" w:space="0" w:color="auto"/>
              <w:left w:val="single" w:sz="4" w:space="0" w:color="auto"/>
              <w:bottom w:val="single" w:sz="4" w:space="0" w:color="auto"/>
              <w:right w:val="single" w:sz="4" w:space="0" w:color="auto"/>
            </w:tcBorders>
          </w:tcPr>
          <w:p w14:paraId="26702C3C" w14:textId="77777777" w:rsidR="00D6316E" w:rsidRPr="00967B9C" w:rsidRDefault="00D6316E" w:rsidP="009B049F">
            <w:pPr>
              <w:widowControl w:val="0"/>
              <w:spacing w:after="0" w:line="256" w:lineRule="auto"/>
              <w:jc w:val="both"/>
              <w:rPr>
                <w:rFonts w:ascii="Times New Roman" w:eastAsia="Times New Roman" w:hAnsi="Times New Roman"/>
                <w:sz w:val="24"/>
                <w:szCs w:val="24"/>
                <w:lang w:eastAsia="lv-LV"/>
              </w:rPr>
            </w:pPr>
          </w:p>
        </w:tc>
      </w:tr>
    </w:tbl>
    <w:p w14:paraId="5506C165" w14:textId="5AFC2170" w:rsidR="0027043D" w:rsidRPr="00967B9C" w:rsidRDefault="00D6316E" w:rsidP="002908D3">
      <w:pPr>
        <w:widowControl w:val="0"/>
        <w:spacing w:after="0" w:line="240" w:lineRule="auto"/>
        <w:jc w:val="both"/>
        <w:rPr>
          <w:rFonts w:ascii="Times New Roman" w:hAnsi="Times New Roman"/>
          <w:i/>
        </w:rPr>
      </w:pPr>
      <w:r w:rsidRPr="00967B9C">
        <w:rPr>
          <w:rFonts w:ascii="Times New Roman" w:hAnsi="Times New Roman"/>
          <w:i/>
        </w:rPr>
        <w:t>Ja Pretendents piedāvājuma dokumentus paraksta ar Elektronisko iepirkumu sistēmas piedāvāto elektronisko parakstu vai ar drošu elektronisko parakstu un laika zīmogu, Pretendents to norāda attiecīgā dokumenta paraksta vietā. Piemēram, “amats, Vārds, Uzvārds, DOKUMENTS PARAKSTĪTS AR ELEKTRONISKO IEPIRKUMU SISTĒMAS PIEDĀVĀTO ELEKTRONISKO PARAKSTU”.</w:t>
      </w:r>
    </w:p>
    <w:p w14:paraId="7FE15057" w14:textId="2103E69E" w:rsidR="000703DD" w:rsidRPr="00E811F2" w:rsidRDefault="000703DD" w:rsidP="00E811F2">
      <w:pPr>
        <w:spacing w:after="0" w:line="240" w:lineRule="auto"/>
        <w:rPr>
          <w:rFonts w:ascii="Times New Roman" w:eastAsia="Times New Roman" w:hAnsi="Times New Roman"/>
          <w:bCs/>
          <w:iCs/>
          <w:sz w:val="20"/>
          <w:szCs w:val="20"/>
        </w:rPr>
      </w:pPr>
    </w:p>
    <w:sectPr w:rsidR="000703DD" w:rsidRPr="00E811F2" w:rsidSect="00477076">
      <w:headerReference w:type="even" r:id="rId21"/>
      <w:headerReference w:type="default" r:id="rId22"/>
      <w:footerReference w:type="even" r:id="rId23"/>
      <w:pgSz w:w="11906" w:h="16838"/>
      <w:pgMar w:top="1134" w:right="1134"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D7BA0" w14:textId="77777777" w:rsidR="007F7161" w:rsidRPr="00967B9C" w:rsidRDefault="007F7161" w:rsidP="00E36807">
      <w:pPr>
        <w:spacing w:after="0" w:line="240" w:lineRule="auto"/>
      </w:pPr>
      <w:r w:rsidRPr="00967B9C">
        <w:separator/>
      </w:r>
    </w:p>
  </w:endnote>
  <w:endnote w:type="continuationSeparator" w:id="0">
    <w:p w14:paraId="48739621" w14:textId="77777777" w:rsidR="007F7161" w:rsidRPr="00967B9C" w:rsidRDefault="007F7161" w:rsidP="00E36807">
      <w:pPr>
        <w:spacing w:after="0" w:line="240" w:lineRule="auto"/>
      </w:pPr>
      <w:r w:rsidRPr="00967B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imGaramond">
    <w:charset w:val="00"/>
    <w:family w:val="auto"/>
    <w:pitch w:val="variable"/>
    <w:sig w:usb0="00000003" w:usb1="00000000" w:usb2="00000000" w:usb3="00000000" w:csb0="00000001" w:csb1="00000000"/>
  </w:font>
  <w:font w:name="Arial Unicode MS">
    <w:altName w:val="Yu Gothic"/>
    <w:panose1 w:val="020B0604020202020204"/>
    <w:charset w:val="00"/>
    <w:family w:val="roman"/>
    <w:notTrueType/>
    <w:pitch w:val="variable"/>
    <w:sig w:usb0="00000003" w:usb1="00000000" w:usb2="00000000" w:usb3="00000000" w:csb0="00000001" w:csb1="00000000"/>
  </w:font>
  <w:font w:name="TimesNewRomanPSMT">
    <w:altName w:val="Times New Roman"/>
    <w:charset w:val="EE"/>
    <w:family w:val="roman"/>
    <w:pitch w:val="default"/>
  </w:font>
  <w:font w:name="TimesNewRomanPS-BoldMT">
    <w:altName w:val="Times New Roman"/>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ヒラギノ角ゴ Pro W3">
    <w:charset w:val="80"/>
    <w:family w:val="swiss"/>
    <w:pitch w:val="variable"/>
    <w:sig w:usb0="E00002FF" w:usb1="7AC7FFFF" w:usb2="00000012" w:usb3="00000000" w:csb0="0002000D"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54A9" w14:textId="77777777" w:rsidR="001D614D" w:rsidRPr="00967B9C" w:rsidRDefault="001D614D" w:rsidP="00AF3F2A">
    <w:pPr>
      <w:pStyle w:val="Kjene"/>
      <w:framePr w:wrap="around" w:vAnchor="text" w:hAnchor="margin" w:xAlign="center" w:y="1"/>
      <w:rPr>
        <w:rStyle w:val="Lappusesnumurs"/>
        <w:lang w:val="lv-LV"/>
      </w:rPr>
    </w:pPr>
    <w:r w:rsidRPr="00967B9C">
      <w:rPr>
        <w:rStyle w:val="Lappusesnumurs"/>
        <w:lang w:val="lv-LV"/>
      </w:rPr>
      <w:fldChar w:fldCharType="begin"/>
    </w:r>
    <w:r w:rsidRPr="00967B9C">
      <w:rPr>
        <w:rStyle w:val="Lappusesnumurs"/>
        <w:lang w:val="lv-LV"/>
      </w:rPr>
      <w:instrText xml:space="preserve">PAGE  </w:instrText>
    </w:r>
    <w:r w:rsidRPr="00967B9C">
      <w:rPr>
        <w:rStyle w:val="Lappusesnumurs"/>
        <w:lang w:val="lv-LV"/>
      </w:rPr>
      <w:fldChar w:fldCharType="end"/>
    </w:r>
  </w:p>
  <w:p w14:paraId="3C448088" w14:textId="77777777" w:rsidR="001D614D" w:rsidRPr="00967B9C" w:rsidRDefault="001D614D">
    <w:pPr>
      <w:pStyle w:val="Kjene"/>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2F2F4" w14:textId="77777777" w:rsidR="007F7161" w:rsidRPr="00967B9C" w:rsidRDefault="007F7161" w:rsidP="00E36807">
      <w:pPr>
        <w:spacing w:after="0" w:line="240" w:lineRule="auto"/>
      </w:pPr>
      <w:r w:rsidRPr="00967B9C">
        <w:separator/>
      </w:r>
    </w:p>
  </w:footnote>
  <w:footnote w:type="continuationSeparator" w:id="0">
    <w:p w14:paraId="5B4FC352" w14:textId="77777777" w:rsidR="007F7161" w:rsidRPr="00967B9C" w:rsidRDefault="007F7161" w:rsidP="00E36807">
      <w:pPr>
        <w:spacing w:after="0" w:line="240" w:lineRule="auto"/>
      </w:pPr>
      <w:r w:rsidRPr="00967B9C">
        <w:continuationSeparator/>
      </w:r>
    </w:p>
  </w:footnote>
  <w:footnote w:id="1">
    <w:p w14:paraId="37E7974B" w14:textId="77777777" w:rsidR="00DA310A" w:rsidRPr="00967B9C" w:rsidRDefault="00DA310A" w:rsidP="00DA310A">
      <w:pPr>
        <w:pStyle w:val="Vresteksts"/>
        <w:jc w:val="both"/>
        <w:rPr>
          <w:lang w:eastAsia="ar-SA"/>
        </w:rPr>
      </w:pPr>
      <w:r w:rsidRPr="00967B9C">
        <w:rPr>
          <w:rStyle w:val="Vresatsauce"/>
          <w:sz w:val="16"/>
          <w:szCs w:val="16"/>
        </w:rPr>
        <w:footnoteRef/>
      </w:r>
      <w:r w:rsidRPr="00967B9C">
        <w:t xml:space="preserve"> </w:t>
      </w:r>
      <w:r w:rsidRPr="00967B9C">
        <w:rPr>
          <w:lang w:eastAsia="ar-SA"/>
        </w:rPr>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p w14:paraId="4AA3EE57" w14:textId="77777777" w:rsidR="00DA310A" w:rsidRPr="00967B9C" w:rsidRDefault="00DA310A" w:rsidP="00DA310A">
      <w:pPr>
        <w:pStyle w:val="Vresteksts"/>
        <w:rPr>
          <w:rFonts w:ascii="Calibri" w:hAnsi="Calibri"/>
        </w:rPr>
      </w:pPr>
    </w:p>
  </w:footnote>
  <w:footnote w:id="2">
    <w:p w14:paraId="5074A229" w14:textId="77777777" w:rsidR="00025738" w:rsidRPr="00967B9C" w:rsidRDefault="00025738" w:rsidP="00025738">
      <w:pPr>
        <w:pStyle w:val="Vresteksts"/>
        <w:jc w:val="both"/>
      </w:pPr>
      <w:r w:rsidRPr="00967B9C">
        <w:rPr>
          <w:rStyle w:val="Vresatsauce"/>
        </w:rPr>
        <w:footnoteRef/>
      </w:r>
      <w:r w:rsidRPr="00967B9C">
        <w:t xml:space="preserve"> Šajā sadaļā norāda Pretendenta elektroniskā pasta adresi, kas tiks izmantota oficiālai sarakstei Iepirkuma un Iepirkuma līguma izpildē, ja Pretendentam tiks piešķirtas Iepirkuma līguma slēgšanas tiesības, ietvaros.</w:t>
      </w:r>
    </w:p>
  </w:footnote>
  <w:footnote w:id="3">
    <w:p w14:paraId="257DE89F" w14:textId="77777777" w:rsidR="00025738" w:rsidRPr="00967B9C" w:rsidRDefault="00025738" w:rsidP="00025738">
      <w:pPr>
        <w:pStyle w:val="Vresteksts"/>
        <w:jc w:val="both"/>
      </w:pPr>
      <w:r w:rsidRPr="00967B9C">
        <w:rPr>
          <w:rStyle w:val="Vresatsauce"/>
        </w:rPr>
        <w:footnoteRef/>
      </w:r>
      <w:r w:rsidRPr="00967B9C">
        <w:t xml:space="preserve"> Mikrouzņēmums ir uzņēmums, kurā nodarbināti mazāk nekā 10 darbinieku un uzņēmuma gada apgrozījums un/vai gada bilances kopsumma nepārsniedz 2 miljonus euro.</w:t>
      </w:r>
    </w:p>
  </w:footnote>
  <w:footnote w:id="4">
    <w:p w14:paraId="6A51DA8D" w14:textId="77777777" w:rsidR="00025738" w:rsidRPr="00967B9C" w:rsidRDefault="00025738" w:rsidP="00025738">
      <w:pPr>
        <w:pStyle w:val="Vresteksts"/>
        <w:jc w:val="both"/>
      </w:pPr>
      <w:r w:rsidRPr="00967B9C">
        <w:rPr>
          <w:rStyle w:val="Vresatsauce"/>
        </w:rPr>
        <w:footnoteRef/>
      </w:r>
      <w:r w:rsidRPr="00967B9C">
        <w:t xml:space="preserve"> Mazais uzņēmums ir uzņēmums, kurā nodarbinātas mazāk nekā 50 personas un gada apgrozījums un/vai gada bilance kopā nepārsniedz 10 miljonus euro.</w:t>
      </w:r>
    </w:p>
  </w:footnote>
  <w:footnote w:id="5">
    <w:p w14:paraId="613A354D" w14:textId="77777777" w:rsidR="00025738" w:rsidRPr="00967B9C" w:rsidRDefault="00025738" w:rsidP="00025738">
      <w:pPr>
        <w:pStyle w:val="Vresteksts"/>
        <w:jc w:val="both"/>
        <w:rPr>
          <w:i/>
          <w:iCs/>
          <w:sz w:val="22"/>
          <w:szCs w:val="22"/>
        </w:rPr>
      </w:pPr>
      <w:r w:rsidRPr="00967B9C">
        <w:rPr>
          <w:rStyle w:val="Vresatsauce"/>
        </w:rPr>
        <w:footnoteRef/>
      </w:r>
      <w:r w:rsidRPr="00967B9C">
        <w:t xml:space="preserve"> Vidējais uzņēmums ir uzņēmums, kas nav mazais uzņēmums, un kurā nodarbinātas mazāk nekā 250 personas un kura gada apgrozījums nepārsniedz 50 miljonus euro, un/vai, kura gada bilance kopā nepārsniedz 43 miljonus euro.</w:t>
      </w:r>
    </w:p>
  </w:footnote>
  <w:footnote w:id="6">
    <w:p w14:paraId="462AA2DD" w14:textId="77777777" w:rsidR="004260FE" w:rsidRPr="00967B9C" w:rsidRDefault="004260FE" w:rsidP="004260FE">
      <w:pPr>
        <w:pStyle w:val="Vresteksts"/>
        <w:jc w:val="both"/>
      </w:pPr>
      <w:r w:rsidRPr="00967B9C">
        <w:rPr>
          <w:rStyle w:val="Vresatsauce"/>
        </w:rPr>
        <w:footnoteRef/>
      </w:r>
      <w:r w:rsidRPr="00967B9C">
        <w:t xml:space="preserve"> Šī apliecinājuma kontekstā ar terminu „konkurents” apzīmē jebkuru fizisku vai juridisku personu, kura nav Pretendents un kura:</w:t>
      </w:r>
    </w:p>
    <w:p w14:paraId="6CB6C4C9" w14:textId="77777777" w:rsidR="004260FE" w:rsidRPr="00967B9C" w:rsidRDefault="004260FE" w:rsidP="004260FE">
      <w:pPr>
        <w:pStyle w:val="Vresteksts"/>
        <w:jc w:val="both"/>
      </w:pPr>
      <w:r w:rsidRPr="00967B9C">
        <w:t>1) iesniedz piedāvājumu šim iepirkumam;</w:t>
      </w:r>
    </w:p>
    <w:p w14:paraId="3AA83E51" w14:textId="77777777" w:rsidR="004260FE" w:rsidRPr="00967B9C" w:rsidRDefault="004260FE" w:rsidP="004260FE">
      <w:pPr>
        <w:pStyle w:val="Vresteksts"/>
        <w:jc w:val="both"/>
      </w:pPr>
      <w:r w:rsidRPr="00967B9C">
        <w:t>2) ņemot vērā tās kvalifikāciju, spējas vai pieredzi, kā arī piedāvātās preces vai pakalpojumus, varētu iesniegt piedāvājumu šim iepirkumam.</w:t>
      </w:r>
    </w:p>
  </w:footnote>
  <w:footnote w:id="7">
    <w:p w14:paraId="43E46830" w14:textId="77777777" w:rsidR="00025738" w:rsidRPr="00383C66" w:rsidRDefault="00025738" w:rsidP="00025738">
      <w:pPr>
        <w:pStyle w:val="Vresteksts"/>
      </w:pPr>
      <w:r w:rsidRPr="00967B9C">
        <w:rPr>
          <w:rStyle w:val="Vresatsauce"/>
        </w:rPr>
        <w:footnoteRef/>
      </w:r>
      <w:r w:rsidRPr="00967B9C">
        <w:t xml:space="preserve"> </w:t>
      </w:r>
      <w:r w:rsidRPr="00967B9C">
        <w:rPr>
          <w:sz w:val="18"/>
          <w:szCs w:val="18"/>
          <w:lang w:eastAsia="ar-SA"/>
        </w:rPr>
        <w:t>Publisko iepirkumu likuma (turpmāk - PIL) izpratnē apakšuzņēmējs ir pretendenta nolīgta persona vai savukārt tās nolīgta persona, kura veic būvdarbus vai sniedz pakalpojumus iepirkuma līguma izpildei. Apakšuzņēmēja veicamo būvdarbu vai sniedzamo pakalpojumu kopējo vērtību noteic saskaņā ar PIL 63.panta trešo daļu.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9A5EB" w14:textId="77777777" w:rsidR="001D614D" w:rsidRPr="00967B9C" w:rsidRDefault="001D614D">
    <w:pPr>
      <w:pStyle w:val="Galvene"/>
      <w:jc w:val="right"/>
      <w:rPr>
        <w:lang w:val="lv-LV"/>
      </w:rPr>
    </w:pPr>
    <w:r w:rsidRPr="00967B9C">
      <w:rPr>
        <w:lang w:val="lv-LV"/>
      </w:rPr>
      <w:fldChar w:fldCharType="begin"/>
    </w:r>
    <w:r w:rsidRPr="00967B9C">
      <w:rPr>
        <w:lang w:val="lv-LV"/>
      </w:rPr>
      <w:instrText xml:space="preserve"> PAGE   \* MERGEFORMAT </w:instrText>
    </w:r>
    <w:r w:rsidRPr="00967B9C">
      <w:rPr>
        <w:lang w:val="lv-LV"/>
      </w:rPr>
      <w:fldChar w:fldCharType="separate"/>
    </w:r>
    <w:r w:rsidR="00D42226" w:rsidRPr="00967B9C">
      <w:rPr>
        <w:lang w:val="lv-LV"/>
      </w:rPr>
      <w:t>19</w:t>
    </w:r>
    <w:r w:rsidRPr="00967B9C">
      <w:rPr>
        <w:lang w:val="lv-LV"/>
      </w:rPr>
      <w:fldChar w:fldCharType="end"/>
    </w:r>
  </w:p>
  <w:p w14:paraId="237F1817" w14:textId="77777777" w:rsidR="001D614D" w:rsidRPr="00967B9C" w:rsidRDefault="001D614D">
    <w:pPr>
      <w:pStyle w:val="Galvene"/>
      <w:rPr>
        <w:lang w:val="lv-LV"/>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B007A" w14:textId="77777777" w:rsidR="001D614D" w:rsidRPr="00967B9C" w:rsidRDefault="001D614D" w:rsidP="00AF3F2A">
    <w:pPr>
      <w:pStyle w:val="Galvene"/>
      <w:framePr w:wrap="around" w:vAnchor="text" w:hAnchor="margin" w:xAlign="center" w:y="1"/>
      <w:rPr>
        <w:rStyle w:val="Lappusesnumurs"/>
        <w:lang w:val="lv-LV"/>
      </w:rPr>
    </w:pPr>
    <w:r w:rsidRPr="00967B9C">
      <w:rPr>
        <w:rStyle w:val="Lappusesnumurs"/>
        <w:lang w:val="lv-LV"/>
      </w:rPr>
      <w:fldChar w:fldCharType="begin"/>
    </w:r>
    <w:r w:rsidRPr="00967B9C">
      <w:rPr>
        <w:rStyle w:val="Lappusesnumurs"/>
        <w:lang w:val="lv-LV"/>
      </w:rPr>
      <w:instrText xml:space="preserve">PAGE  </w:instrText>
    </w:r>
    <w:r w:rsidRPr="00967B9C">
      <w:rPr>
        <w:rStyle w:val="Lappusesnumurs"/>
        <w:lang w:val="lv-LV"/>
      </w:rPr>
      <w:fldChar w:fldCharType="end"/>
    </w:r>
  </w:p>
  <w:p w14:paraId="380E0BFB" w14:textId="77777777" w:rsidR="001D614D" w:rsidRPr="00967B9C" w:rsidRDefault="001D614D">
    <w:pPr>
      <w:pStyle w:val="Galvene"/>
      <w:rPr>
        <w:lang w:val="lv-LV"/>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2346F" w14:textId="77777777" w:rsidR="001D614D" w:rsidRPr="00967B9C" w:rsidRDefault="001D614D" w:rsidP="00AF3F2A">
    <w:pPr>
      <w:pStyle w:val="Galvene"/>
      <w:framePr w:wrap="around" w:vAnchor="text" w:hAnchor="margin" w:xAlign="center" w:y="1"/>
      <w:jc w:val="center"/>
      <w:rPr>
        <w:rStyle w:val="Lappusesnumurs"/>
        <w:lang w:val="lv-LV"/>
      </w:rPr>
    </w:pPr>
    <w:r w:rsidRPr="00967B9C">
      <w:rPr>
        <w:rStyle w:val="Lappusesnumurs"/>
        <w:lang w:val="lv-LV"/>
      </w:rPr>
      <w:fldChar w:fldCharType="begin"/>
    </w:r>
    <w:r w:rsidRPr="00967B9C">
      <w:rPr>
        <w:rStyle w:val="Lappusesnumurs"/>
        <w:lang w:val="lv-LV"/>
      </w:rPr>
      <w:instrText xml:space="preserve">PAGE  </w:instrText>
    </w:r>
    <w:r w:rsidRPr="00967B9C">
      <w:rPr>
        <w:rStyle w:val="Lappusesnumurs"/>
        <w:lang w:val="lv-LV"/>
      </w:rPr>
      <w:fldChar w:fldCharType="separate"/>
    </w:r>
    <w:r w:rsidR="00D42226" w:rsidRPr="00967B9C">
      <w:rPr>
        <w:rStyle w:val="Lappusesnumurs"/>
        <w:lang w:val="lv-LV"/>
      </w:rPr>
      <w:t>38</w:t>
    </w:r>
    <w:r w:rsidRPr="00967B9C">
      <w:rPr>
        <w:rStyle w:val="Lappusesnumurs"/>
        <w:lang w:val="lv-LV"/>
      </w:rPr>
      <w:fldChar w:fldCharType="end"/>
    </w:r>
  </w:p>
  <w:p w14:paraId="3CB23262" w14:textId="77777777" w:rsidR="001D614D" w:rsidRPr="00967B9C" w:rsidRDefault="001D614D" w:rsidP="00AF3F2A">
    <w:pPr>
      <w:pStyle w:val="Galvene"/>
      <w:jc w:val="center"/>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3CC0"/>
    <w:multiLevelType w:val="multilevel"/>
    <w:tmpl w:val="1C728784"/>
    <w:lvl w:ilvl="0">
      <w:start w:val="2"/>
      <w:numFmt w:val="decimal"/>
      <w:lvlText w:val="%1."/>
      <w:lvlJc w:val="left"/>
      <w:pPr>
        <w:ind w:left="360" w:hanging="360"/>
      </w:pPr>
      <w:rPr>
        <w:rFonts w:hint="default"/>
      </w:rPr>
    </w:lvl>
    <w:lvl w:ilvl="1">
      <w:start w:val="1"/>
      <w:numFmt w:val="decimal"/>
      <w:pStyle w:val="Alfabtiskaisrdtjs1"/>
      <w:lvlText w:val="%1.%2."/>
      <w:lvlJc w:val="left"/>
      <w:rPr>
        <w:rFonts w:hint="default"/>
        <w:color w:val="auto"/>
      </w:rPr>
    </w:lvl>
    <w:lvl w:ilvl="2">
      <w:start w:val="1"/>
      <w:numFmt w:val="decimal"/>
      <w:lvlText w:val="%1.%2.%3."/>
      <w:lvlJc w:val="left"/>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F83416"/>
    <w:multiLevelType w:val="multilevel"/>
    <w:tmpl w:val="C040E39E"/>
    <w:name w:val="WW8Num1"/>
    <w:lvl w:ilvl="0">
      <w:start w:val="1"/>
      <w:numFmt w:val="decimal"/>
      <w:pStyle w:val="StyleStyle2Justified"/>
      <w:lvlText w:val="%1."/>
      <w:lvlJc w:val="left"/>
      <w:pPr>
        <w:tabs>
          <w:tab w:val="num" w:pos="567"/>
        </w:tabs>
        <w:ind w:left="567" w:hanging="567"/>
      </w:pPr>
      <w:rPr>
        <w:b/>
      </w:rPr>
    </w:lvl>
    <w:lvl w:ilvl="1">
      <w:start w:val="1"/>
      <w:numFmt w:val="decimal"/>
      <w:lvlText w:val="%1.%2."/>
      <w:lvlJc w:val="left"/>
      <w:pPr>
        <w:tabs>
          <w:tab w:val="num" w:pos="1135"/>
        </w:tabs>
        <w:ind w:left="1135" w:hanging="567"/>
      </w:pPr>
      <w:rPr>
        <w:b/>
      </w:rPr>
    </w:lvl>
    <w:lvl w:ilvl="2">
      <w:start w:val="1"/>
      <w:numFmt w:val="decimal"/>
      <w:lvlText w:val="%1.%2.%3."/>
      <w:lvlJc w:val="left"/>
      <w:pPr>
        <w:tabs>
          <w:tab w:val="num" w:pos="1419"/>
        </w:tabs>
        <w:ind w:left="1419" w:hanging="851"/>
      </w:pPr>
      <w:rPr>
        <w:b w:val="0"/>
      </w:rPr>
    </w:lvl>
    <w:lvl w:ilvl="3">
      <w:start w:val="1"/>
      <w:numFmt w:val="decimal"/>
      <w:lvlText w:val="%1.%2.%3.%4."/>
      <w:lvlJc w:val="left"/>
      <w:pPr>
        <w:tabs>
          <w:tab w:val="num" w:pos="3850"/>
        </w:tabs>
        <w:ind w:left="3850" w:hanging="850"/>
      </w:pPr>
      <w:rPr>
        <w:b w:val="0"/>
      </w:r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54C567D"/>
    <w:multiLevelType w:val="multilevel"/>
    <w:tmpl w:val="57B42110"/>
    <w:lvl w:ilvl="0">
      <w:start w:val="2"/>
      <w:numFmt w:val="decimal"/>
      <w:lvlText w:val="%1."/>
      <w:lvlJc w:val="left"/>
      <w:pPr>
        <w:ind w:left="360" w:hanging="360"/>
      </w:pPr>
      <w:rPr>
        <w:rFonts w:hint="default"/>
        <w:b/>
        <w:u w:val="none"/>
      </w:rPr>
    </w:lvl>
    <w:lvl w:ilvl="1">
      <w:start w:val="1"/>
      <w:numFmt w:val="decimal"/>
      <w:lvlText w:val="%1.%2."/>
      <w:lvlJc w:val="left"/>
      <w:pPr>
        <w:ind w:left="1778" w:hanging="360"/>
      </w:pPr>
      <w:rPr>
        <w:rFonts w:hint="default"/>
        <w:u w:val="none"/>
      </w:rPr>
    </w:lvl>
    <w:lvl w:ilvl="2">
      <w:start w:val="1"/>
      <w:numFmt w:val="decimal"/>
      <w:lvlText w:val="%1.%2.%3."/>
      <w:lvlJc w:val="left"/>
      <w:pPr>
        <w:ind w:left="3556" w:hanging="720"/>
      </w:pPr>
      <w:rPr>
        <w:rFonts w:hint="default"/>
        <w:u w:val="single"/>
      </w:rPr>
    </w:lvl>
    <w:lvl w:ilvl="3">
      <w:start w:val="1"/>
      <w:numFmt w:val="decimal"/>
      <w:lvlText w:val="%1.%2.%3.%4."/>
      <w:lvlJc w:val="left"/>
      <w:pPr>
        <w:ind w:left="4974" w:hanging="720"/>
      </w:pPr>
      <w:rPr>
        <w:rFonts w:hint="default"/>
        <w:u w:val="single"/>
      </w:rPr>
    </w:lvl>
    <w:lvl w:ilvl="4">
      <w:start w:val="1"/>
      <w:numFmt w:val="decimal"/>
      <w:lvlText w:val="%1.%2.%3.%4.%5."/>
      <w:lvlJc w:val="left"/>
      <w:pPr>
        <w:ind w:left="6752" w:hanging="1080"/>
      </w:pPr>
      <w:rPr>
        <w:rFonts w:hint="default"/>
        <w:u w:val="single"/>
      </w:rPr>
    </w:lvl>
    <w:lvl w:ilvl="5">
      <w:start w:val="1"/>
      <w:numFmt w:val="decimal"/>
      <w:lvlText w:val="%1.%2.%3.%4.%5.%6."/>
      <w:lvlJc w:val="left"/>
      <w:pPr>
        <w:ind w:left="8170" w:hanging="1080"/>
      </w:pPr>
      <w:rPr>
        <w:rFonts w:hint="default"/>
        <w:u w:val="single"/>
      </w:rPr>
    </w:lvl>
    <w:lvl w:ilvl="6">
      <w:start w:val="1"/>
      <w:numFmt w:val="decimal"/>
      <w:lvlText w:val="%1.%2.%3.%4.%5.%6.%7."/>
      <w:lvlJc w:val="left"/>
      <w:pPr>
        <w:ind w:left="9948" w:hanging="1440"/>
      </w:pPr>
      <w:rPr>
        <w:rFonts w:hint="default"/>
        <w:u w:val="single"/>
      </w:rPr>
    </w:lvl>
    <w:lvl w:ilvl="7">
      <w:start w:val="1"/>
      <w:numFmt w:val="decimal"/>
      <w:lvlText w:val="%1.%2.%3.%4.%5.%6.%7.%8."/>
      <w:lvlJc w:val="left"/>
      <w:pPr>
        <w:ind w:left="11366" w:hanging="1440"/>
      </w:pPr>
      <w:rPr>
        <w:rFonts w:hint="default"/>
        <w:u w:val="single"/>
      </w:rPr>
    </w:lvl>
    <w:lvl w:ilvl="8">
      <w:start w:val="1"/>
      <w:numFmt w:val="decimal"/>
      <w:lvlText w:val="%1.%2.%3.%4.%5.%6.%7.%8.%9."/>
      <w:lvlJc w:val="left"/>
      <w:pPr>
        <w:ind w:left="13144" w:hanging="1800"/>
      </w:pPr>
      <w:rPr>
        <w:rFonts w:hint="default"/>
        <w:u w:val="single"/>
      </w:rPr>
    </w:lvl>
  </w:abstractNum>
  <w:abstractNum w:abstractNumId="3" w15:restartNumberingAfterBreak="0">
    <w:nsid w:val="06C01D94"/>
    <w:multiLevelType w:val="multilevel"/>
    <w:tmpl w:val="B2307BE6"/>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4" w15:restartNumberingAfterBreak="0">
    <w:nsid w:val="0E5C1189"/>
    <w:multiLevelType w:val="multilevel"/>
    <w:tmpl w:val="C13CC72A"/>
    <w:lvl w:ilvl="0">
      <w:start w:val="1"/>
      <w:numFmt w:val="decimal"/>
      <w:pStyle w:val="Punkts"/>
      <w:lvlText w:val="%1."/>
      <w:lvlJc w:val="left"/>
      <w:pPr>
        <w:tabs>
          <w:tab w:val="num" w:pos="851"/>
        </w:tabs>
        <w:ind w:left="851" w:hanging="851"/>
      </w:pPr>
    </w:lvl>
    <w:lvl w:ilvl="1">
      <w:start w:val="1"/>
      <w:numFmt w:val="decimal"/>
      <w:pStyle w:val="Apakpunkts"/>
      <w:lvlText w:val="%1.%2."/>
      <w:lvlJc w:val="left"/>
      <w:pPr>
        <w:tabs>
          <w:tab w:val="num" w:pos="851"/>
        </w:tabs>
        <w:ind w:left="851" w:hanging="851"/>
      </w:pPr>
    </w:lvl>
    <w:lvl w:ilvl="2">
      <w:start w:val="1"/>
      <w:numFmt w:val="decimal"/>
      <w:pStyle w:val="Paragrfs"/>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5" w15:restartNumberingAfterBreak="0">
    <w:nsid w:val="0EE6306D"/>
    <w:multiLevelType w:val="multilevel"/>
    <w:tmpl w:val="B2307BE6"/>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6" w15:restartNumberingAfterBreak="0">
    <w:nsid w:val="1654454A"/>
    <w:multiLevelType w:val="multilevel"/>
    <w:tmpl w:val="5D0C0C40"/>
    <w:lvl w:ilvl="0">
      <w:start w:val="4"/>
      <w:numFmt w:val="decimal"/>
      <w:lvlText w:val="%1."/>
      <w:lvlJc w:val="left"/>
      <w:pPr>
        <w:ind w:left="360" w:hanging="360"/>
      </w:pPr>
    </w:lvl>
    <w:lvl w:ilvl="1">
      <w:start w:val="1"/>
      <w:numFmt w:val="decimal"/>
      <w:lvlText w:val="%1.%2."/>
      <w:lvlJc w:val="left"/>
      <w:pPr>
        <w:ind w:left="502" w:hanging="360"/>
      </w:pPr>
      <w:rPr>
        <w:b w:val="0"/>
        <w:bCs/>
        <w:sz w:val="22"/>
        <w:szCs w:val="22"/>
      </w:r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9F57DEC"/>
    <w:multiLevelType w:val="singleLevel"/>
    <w:tmpl w:val="035063EE"/>
    <w:styleLink w:val="Style14"/>
    <w:lvl w:ilvl="0">
      <w:start w:val="1"/>
      <w:numFmt w:val="decimal"/>
      <w:lvlText w:val="%1."/>
      <w:lvlJc w:val="left"/>
      <w:pPr>
        <w:tabs>
          <w:tab w:val="num" w:pos="360"/>
        </w:tabs>
        <w:ind w:left="360" w:hanging="360"/>
      </w:pPr>
    </w:lvl>
  </w:abstractNum>
  <w:abstractNum w:abstractNumId="8" w15:restartNumberingAfterBreak="0">
    <w:nsid w:val="21591B5C"/>
    <w:multiLevelType w:val="hybridMultilevel"/>
    <w:tmpl w:val="150011FA"/>
    <w:lvl w:ilvl="0" w:tplc="08090001">
      <w:start w:val="1"/>
      <w:numFmt w:val="bullet"/>
      <w:lvlText w:val=""/>
      <w:lvlJc w:val="left"/>
      <w:pPr>
        <w:ind w:left="417" w:hanging="360"/>
      </w:pPr>
      <w:rPr>
        <w:rFonts w:ascii="Symbol" w:hAnsi="Symbol" w:hint="default"/>
      </w:rPr>
    </w:lvl>
    <w:lvl w:ilvl="1" w:tplc="04260003" w:tentative="1">
      <w:start w:val="1"/>
      <w:numFmt w:val="bullet"/>
      <w:lvlText w:val="o"/>
      <w:lvlJc w:val="left"/>
      <w:pPr>
        <w:ind w:left="1137" w:hanging="360"/>
      </w:pPr>
      <w:rPr>
        <w:rFonts w:ascii="Courier New" w:hAnsi="Courier New" w:cs="Courier New" w:hint="default"/>
      </w:rPr>
    </w:lvl>
    <w:lvl w:ilvl="2" w:tplc="04260005" w:tentative="1">
      <w:start w:val="1"/>
      <w:numFmt w:val="bullet"/>
      <w:lvlText w:val=""/>
      <w:lvlJc w:val="left"/>
      <w:pPr>
        <w:ind w:left="1857" w:hanging="360"/>
      </w:pPr>
      <w:rPr>
        <w:rFonts w:ascii="Wingdings" w:hAnsi="Wingdings" w:hint="default"/>
      </w:rPr>
    </w:lvl>
    <w:lvl w:ilvl="3" w:tplc="04260001" w:tentative="1">
      <w:start w:val="1"/>
      <w:numFmt w:val="bullet"/>
      <w:lvlText w:val=""/>
      <w:lvlJc w:val="left"/>
      <w:pPr>
        <w:ind w:left="2577" w:hanging="360"/>
      </w:pPr>
      <w:rPr>
        <w:rFonts w:ascii="Symbol" w:hAnsi="Symbol" w:hint="default"/>
      </w:rPr>
    </w:lvl>
    <w:lvl w:ilvl="4" w:tplc="04260003" w:tentative="1">
      <w:start w:val="1"/>
      <w:numFmt w:val="bullet"/>
      <w:lvlText w:val="o"/>
      <w:lvlJc w:val="left"/>
      <w:pPr>
        <w:ind w:left="3297" w:hanging="360"/>
      </w:pPr>
      <w:rPr>
        <w:rFonts w:ascii="Courier New" w:hAnsi="Courier New" w:cs="Courier New" w:hint="default"/>
      </w:rPr>
    </w:lvl>
    <w:lvl w:ilvl="5" w:tplc="04260005" w:tentative="1">
      <w:start w:val="1"/>
      <w:numFmt w:val="bullet"/>
      <w:lvlText w:val=""/>
      <w:lvlJc w:val="left"/>
      <w:pPr>
        <w:ind w:left="4017" w:hanging="360"/>
      </w:pPr>
      <w:rPr>
        <w:rFonts w:ascii="Wingdings" w:hAnsi="Wingdings" w:hint="default"/>
      </w:rPr>
    </w:lvl>
    <w:lvl w:ilvl="6" w:tplc="04260001" w:tentative="1">
      <w:start w:val="1"/>
      <w:numFmt w:val="bullet"/>
      <w:lvlText w:val=""/>
      <w:lvlJc w:val="left"/>
      <w:pPr>
        <w:ind w:left="4737" w:hanging="360"/>
      </w:pPr>
      <w:rPr>
        <w:rFonts w:ascii="Symbol" w:hAnsi="Symbol" w:hint="default"/>
      </w:rPr>
    </w:lvl>
    <w:lvl w:ilvl="7" w:tplc="04260003" w:tentative="1">
      <w:start w:val="1"/>
      <w:numFmt w:val="bullet"/>
      <w:lvlText w:val="o"/>
      <w:lvlJc w:val="left"/>
      <w:pPr>
        <w:ind w:left="5457" w:hanging="360"/>
      </w:pPr>
      <w:rPr>
        <w:rFonts w:ascii="Courier New" w:hAnsi="Courier New" w:cs="Courier New" w:hint="default"/>
      </w:rPr>
    </w:lvl>
    <w:lvl w:ilvl="8" w:tplc="04260005" w:tentative="1">
      <w:start w:val="1"/>
      <w:numFmt w:val="bullet"/>
      <w:lvlText w:val=""/>
      <w:lvlJc w:val="left"/>
      <w:pPr>
        <w:ind w:left="6177" w:hanging="360"/>
      </w:pPr>
      <w:rPr>
        <w:rFonts w:ascii="Wingdings" w:hAnsi="Wingdings" w:hint="default"/>
      </w:rPr>
    </w:lvl>
  </w:abstractNum>
  <w:abstractNum w:abstractNumId="9" w15:restartNumberingAfterBreak="0">
    <w:nsid w:val="22FD7173"/>
    <w:multiLevelType w:val="hybridMultilevel"/>
    <w:tmpl w:val="E3B8A932"/>
    <w:lvl w:ilvl="0" w:tplc="04260001">
      <w:numFmt w:val="bullet"/>
      <w:lvlText w:val=""/>
      <w:lvlJc w:val="left"/>
      <w:pPr>
        <w:ind w:left="720" w:hanging="360"/>
      </w:pPr>
      <w:rPr>
        <w:rFonts w:ascii="Symbol" w:eastAsia="Times New Roman" w:hAnsi="Symbol"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27D53FF6"/>
    <w:multiLevelType w:val="hybridMultilevel"/>
    <w:tmpl w:val="B4BE85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C656891"/>
    <w:multiLevelType w:val="hybridMultilevel"/>
    <w:tmpl w:val="57364A22"/>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2CE21713"/>
    <w:multiLevelType w:val="hybridMultilevel"/>
    <w:tmpl w:val="D3367A9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ECD2E3F"/>
    <w:multiLevelType w:val="hybridMultilevel"/>
    <w:tmpl w:val="A21C94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2617A0B"/>
    <w:multiLevelType w:val="multilevel"/>
    <w:tmpl w:val="352EB2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7E16015"/>
    <w:multiLevelType w:val="hybridMultilevel"/>
    <w:tmpl w:val="439AF9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2173A66"/>
    <w:multiLevelType w:val="multilevel"/>
    <w:tmpl w:val="E39A45B0"/>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8F179FB"/>
    <w:multiLevelType w:val="multilevel"/>
    <w:tmpl w:val="0B3E85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9FB6964"/>
    <w:multiLevelType w:val="multilevel"/>
    <w:tmpl w:val="90CA20E4"/>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E6840A9"/>
    <w:multiLevelType w:val="multilevel"/>
    <w:tmpl w:val="B2307BE6"/>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20" w15:restartNumberingAfterBreak="0">
    <w:nsid w:val="507A2BB4"/>
    <w:multiLevelType w:val="multilevel"/>
    <w:tmpl w:val="8CB222F0"/>
    <w:styleLink w:val="Style141"/>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rPr>
        <w:b w:val="0"/>
        <w:i w:val="0"/>
        <w:color w:val="auto"/>
      </w:rPr>
    </w:lvl>
    <w:lvl w:ilvl="2">
      <w:start w:val="1"/>
      <w:numFmt w:val="decimal"/>
      <w:lvlText w:val="%1.%2.%3."/>
      <w:lvlJc w:val="left"/>
      <w:pPr>
        <w:tabs>
          <w:tab w:val="num" w:pos="1713"/>
        </w:tabs>
        <w:ind w:left="1497" w:hanging="504"/>
      </w:pPr>
      <w:rPr>
        <w:b w:val="0"/>
        <w:sz w:val="22"/>
        <w:szCs w:val="22"/>
      </w:rPr>
    </w:lvl>
    <w:lvl w:ilvl="3">
      <w:start w:val="1"/>
      <w:numFmt w:val="decimal"/>
      <w:lvlText w:val="%1.%2.%3.%4."/>
      <w:lvlJc w:val="left"/>
      <w:pPr>
        <w:tabs>
          <w:tab w:val="num" w:pos="2357"/>
        </w:tabs>
        <w:ind w:left="1925" w:hanging="648"/>
      </w:pPr>
      <w:rPr>
        <w:b w:val="0"/>
      </w:rPr>
    </w:lvl>
    <w:lvl w:ilvl="4">
      <w:start w:val="1"/>
      <w:numFmt w:val="low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1E50166"/>
    <w:multiLevelType w:val="multilevel"/>
    <w:tmpl w:val="F4949C74"/>
    <w:lvl w:ilvl="0">
      <w:start w:val="1"/>
      <w:numFmt w:val="decimal"/>
      <w:lvlText w:val="%1."/>
      <w:lvlJc w:val="left"/>
      <w:pPr>
        <w:ind w:left="360" w:hanging="360"/>
      </w:pPr>
      <w:rPr>
        <w:rFonts w:hint="default"/>
        <w:b/>
      </w:rPr>
    </w:lvl>
    <w:lvl w:ilvl="1">
      <w:start w:val="9"/>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5BC1471E"/>
    <w:multiLevelType w:val="hybridMultilevel"/>
    <w:tmpl w:val="A58204F8"/>
    <w:lvl w:ilvl="0" w:tplc="41C202CE">
      <w:start w:val="1"/>
      <w:numFmt w:val="lowerLetter"/>
      <w:lvlText w:val="%1)"/>
      <w:lvlJc w:val="left"/>
      <w:pPr>
        <w:ind w:left="720" w:hanging="360"/>
      </w:pPr>
      <w:rPr>
        <w:b w:val="0"/>
        <w:bCs w:val="0"/>
      </w:rPr>
    </w:lvl>
    <w:lvl w:ilvl="1" w:tplc="FB465ABC">
      <w:start w:val="1"/>
      <w:numFmt w:val="decimal"/>
      <w:lvlText w:val="%2."/>
      <w:lvlJc w:val="left"/>
      <w:pPr>
        <w:ind w:left="1440" w:hanging="360"/>
      </w:pPr>
      <w:rPr>
        <w:rFonts w:eastAsia="Calibri" w:hint="default"/>
        <w:b w:val="0"/>
        <w:bCs/>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C531D5F"/>
    <w:multiLevelType w:val="hybridMultilevel"/>
    <w:tmpl w:val="F11EC50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F60212D"/>
    <w:multiLevelType w:val="multilevel"/>
    <w:tmpl w:val="0B3E85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1426C11"/>
    <w:multiLevelType w:val="multilevel"/>
    <w:tmpl w:val="9E8A7A94"/>
    <w:lvl w:ilvl="0">
      <w:start w:val="9"/>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6AEA6303"/>
    <w:multiLevelType w:val="hybridMultilevel"/>
    <w:tmpl w:val="B4BE85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6E0761DF"/>
    <w:multiLevelType w:val="hybridMultilevel"/>
    <w:tmpl w:val="F948C01C"/>
    <w:lvl w:ilvl="0" w:tplc="04260001">
      <w:start w:val="1"/>
      <w:numFmt w:val="bullet"/>
      <w:lvlText w:val=""/>
      <w:lvlJc w:val="left"/>
      <w:pPr>
        <w:ind w:left="930" w:hanging="360"/>
      </w:pPr>
      <w:rPr>
        <w:rFonts w:ascii="Symbol" w:hAnsi="Symbol" w:hint="default"/>
      </w:rPr>
    </w:lvl>
    <w:lvl w:ilvl="1" w:tplc="04260003">
      <w:start w:val="1"/>
      <w:numFmt w:val="bullet"/>
      <w:lvlText w:val="o"/>
      <w:lvlJc w:val="left"/>
      <w:pPr>
        <w:ind w:left="1650" w:hanging="360"/>
      </w:pPr>
      <w:rPr>
        <w:rFonts w:ascii="Courier New" w:hAnsi="Courier New" w:cs="Courier New" w:hint="default"/>
      </w:rPr>
    </w:lvl>
    <w:lvl w:ilvl="2" w:tplc="04260005">
      <w:start w:val="1"/>
      <w:numFmt w:val="bullet"/>
      <w:lvlText w:val=""/>
      <w:lvlJc w:val="left"/>
      <w:pPr>
        <w:ind w:left="2370" w:hanging="360"/>
      </w:pPr>
      <w:rPr>
        <w:rFonts w:ascii="Wingdings" w:hAnsi="Wingdings" w:hint="default"/>
      </w:rPr>
    </w:lvl>
    <w:lvl w:ilvl="3" w:tplc="04260001">
      <w:start w:val="1"/>
      <w:numFmt w:val="bullet"/>
      <w:lvlText w:val=""/>
      <w:lvlJc w:val="left"/>
      <w:pPr>
        <w:ind w:left="3090" w:hanging="360"/>
      </w:pPr>
      <w:rPr>
        <w:rFonts w:ascii="Symbol" w:hAnsi="Symbol" w:hint="default"/>
      </w:rPr>
    </w:lvl>
    <w:lvl w:ilvl="4" w:tplc="04260003">
      <w:start w:val="1"/>
      <w:numFmt w:val="bullet"/>
      <w:lvlText w:val="o"/>
      <w:lvlJc w:val="left"/>
      <w:pPr>
        <w:ind w:left="3810" w:hanging="360"/>
      </w:pPr>
      <w:rPr>
        <w:rFonts w:ascii="Courier New" w:hAnsi="Courier New" w:cs="Courier New" w:hint="default"/>
      </w:rPr>
    </w:lvl>
    <w:lvl w:ilvl="5" w:tplc="04260005">
      <w:start w:val="1"/>
      <w:numFmt w:val="bullet"/>
      <w:lvlText w:val=""/>
      <w:lvlJc w:val="left"/>
      <w:pPr>
        <w:ind w:left="4530" w:hanging="360"/>
      </w:pPr>
      <w:rPr>
        <w:rFonts w:ascii="Wingdings" w:hAnsi="Wingdings" w:hint="default"/>
      </w:rPr>
    </w:lvl>
    <w:lvl w:ilvl="6" w:tplc="04260001">
      <w:start w:val="1"/>
      <w:numFmt w:val="bullet"/>
      <w:lvlText w:val=""/>
      <w:lvlJc w:val="left"/>
      <w:pPr>
        <w:ind w:left="5250" w:hanging="360"/>
      </w:pPr>
      <w:rPr>
        <w:rFonts w:ascii="Symbol" w:hAnsi="Symbol" w:hint="default"/>
      </w:rPr>
    </w:lvl>
    <w:lvl w:ilvl="7" w:tplc="04260003">
      <w:start w:val="1"/>
      <w:numFmt w:val="bullet"/>
      <w:lvlText w:val="o"/>
      <w:lvlJc w:val="left"/>
      <w:pPr>
        <w:ind w:left="5970" w:hanging="360"/>
      </w:pPr>
      <w:rPr>
        <w:rFonts w:ascii="Courier New" w:hAnsi="Courier New" w:cs="Courier New" w:hint="default"/>
      </w:rPr>
    </w:lvl>
    <w:lvl w:ilvl="8" w:tplc="04260005">
      <w:start w:val="1"/>
      <w:numFmt w:val="bullet"/>
      <w:lvlText w:val=""/>
      <w:lvlJc w:val="left"/>
      <w:pPr>
        <w:ind w:left="6690" w:hanging="360"/>
      </w:pPr>
      <w:rPr>
        <w:rFonts w:ascii="Wingdings" w:hAnsi="Wingdings" w:hint="default"/>
      </w:rPr>
    </w:lvl>
  </w:abstractNum>
  <w:abstractNum w:abstractNumId="28" w15:restartNumberingAfterBreak="0">
    <w:nsid w:val="720A3485"/>
    <w:multiLevelType w:val="multilevel"/>
    <w:tmpl w:val="B1FED18C"/>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73066DF1"/>
    <w:multiLevelType w:val="multilevel"/>
    <w:tmpl w:val="FF4A3F38"/>
    <w:lvl w:ilvl="0">
      <w:start w:val="2"/>
      <w:numFmt w:val="decimal"/>
      <w:lvlText w:val="%1."/>
      <w:lvlJc w:val="left"/>
      <w:pPr>
        <w:ind w:left="360" w:hanging="360"/>
      </w:pPr>
      <w:rPr>
        <w:rFonts w:eastAsia="Lucida Sans Unicode" w:hint="default"/>
      </w:rPr>
    </w:lvl>
    <w:lvl w:ilvl="1">
      <w:start w:val="1"/>
      <w:numFmt w:val="decimal"/>
      <w:lvlText w:val="%1.%2."/>
      <w:lvlJc w:val="left"/>
      <w:pPr>
        <w:ind w:left="502" w:hanging="360"/>
      </w:pPr>
      <w:rPr>
        <w:rFonts w:eastAsia="Lucida Sans Unicode" w:hint="default"/>
      </w:rPr>
    </w:lvl>
    <w:lvl w:ilvl="2">
      <w:start w:val="1"/>
      <w:numFmt w:val="decimal"/>
      <w:lvlText w:val="%1.%2.%3."/>
      <w:lvlJc w:val="left"/>
      <w:pPr>
        <w:ind w:left="1004" w:hanging="720"/>
      </w:pPr>
      <w:rPr>
        <w:rFonts w:eastAsia="Lucida Sans Unicode" w:hint="default"/>
      </w:rPr>
    </w:lvl>
    <w:lvl w:ilvl="3">
      <w:start w:val="1"/>
      <w:numFmt w:val="decimal"/>
      <w:lvlText w:val="%1.%2.%3.%4."/>
      <w:lvlJc w:val="left"/>
      <w:pPr>
        <w:ind w:left="1146" w:hanging="720"/>
      </w:pPr>
      <w:rPr>
        <w:rFonts w:eastAsia="Lucida Sans Unicode" w:hint="default"/>
      </w:rPr>
    </w:lvl>
    <w:lvl w:ilvl="4">
      <w:start w:val="1"/>
      <w:numFmt w:val="decimal"/>
      <w:lvlText w:val="%1.%2.%3.%4.%5."/>
      <w:lvlJc w:val="left"/>
      <w:pPr>
        <w:ind w:left="1648" w:hanging="1080"/>
      </w:pPr>
      <w:rPr>
        <w:rFonts w:eastAsia="Lucida Sans Unicode" w:hint="default"/>
      </w:rPr>
    </w:lvl>
    <w:lvl w:ilvl="5">
      <w:start w:val="1"/>
      <w:numFmt w:val="decimal"/>
      <w:lvlText w:val="%1.%2.%3.%4.%5.%6."/>
      <w:lvlJc w:val="left"/>
      <w:pPr>
        <w:ind w:left="1790" w:hanging="1080"/>
      </w:pPr>
      <w:rPr>
        <w:rFonts w:eastAsia="Lucida Sans Unicode" w:hint="default"/>
      </w:rPr>
    </w:lvl>
    <w:lvl w:ilvl="6">
      <w:start w:val="1"/>
      <w:numFmt w:val="decimal"/>
      <w:lvlText w:val="%1.%2.%3.%4.%5.%6.%7."/>
      <w:lvlJc w:val="left"/>
      <w:pPr>
        <w:ind w:left="2292" w:hanging="1440"/>
      </w:pPr>
      <w:rPr>
        <w:rFonts w:eastAsia="Lucida Sans Unicode" w:hint="default"/>
      </w:rPr>
    </w:lvl>
    <w:lvl w:ilvl="7">
      <w:start w:val="1"/>
      <w:numFmt w:val="decimal"/>
      <w:lvlText w:val="%1.%2.%3.%4.%5.%6.%7.%8."/>
      <w:lvlJc w:val="left"/>
      <w:pPr>
        <w:ind w:left="2434" w:hanging="1440"/>
      </w:pPr>
      <w:rPr>
        <w:rFonts w:eastAsia="Lucida Sans Unicode" w:hint="default"/>
      </w:rPr>
    </w:lvl>
    <w:lvl w:ilvl="8">
      <w:start w:val="1"/>
      <w:numFmt w:val="decimal"/>
      <w:lvlText w:val="%1.%2.%3.%4.%5.%6.%7.%8.%9."/>
      <w:lvlJc w:val="left"/>
      <w:pPr>
        <w:ind w:left="2936" w:hanging="1800"/>
      </w:pPr>
      <w:rPr>
        <w:rFonts w:eastAsia="Lucida Sans Unicode" w:hint="default"/>
      </w:rPr>
    </w:lvl>
  </w:abstractNum>
  <w:abstractNum w:abstractNumId="30" w15:restartNumberingAfterBreak="0">
    <w:nsid w:val="74221187"/>
    <w:multiLevelType w:val="hybridMultilevel"/>
    <w:tmpl w:val="6E8C55EE"/>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4A66285"/>
    <w:multiLevelType w:val="hybridMultilevel"/>
    <w:tmpl w:val="E416CF40"/>
    <w:lvl w:ilvl="0" w:tplc="BFF0EA8E">
      <w:start w:val="4"/>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2" w15:restartNumberingAfterBreak="0">
    <w:nsid w:val="77426F13"/>
    <w:multiLevelType w:val="multilevel"/>
    <w:tmpl w:val="ED7E8106"/>
    <w:lvl w:ilvl="0">
      <w:start w:val="1"/>
      <w:numFmt w:val="decimal"/>
      <w:lvlText w:val="%1."/>
      <w:lvlJc w:val="left"/>
      <w:pPr>
        <w:ind w:left="3054" w:hanging="360"/>
      </w:pPr>
      <w:rPr>
        <w:rFonts w:hint="default"/>
      </w:rPr>
    </w:lvl>
    <w:lvl w:ilvl="1">
      <w:start w:val="8"/>
      <w:numFmt w:val="decimal"/>
      <w:isLgl/>
      <w:lvlText w:val="%1.%2."/>
      <w:lvlJc w:val="left"/>
      <w:pPr>
        <w:ind w:left="3054" w:hanging="360"/>
      </w:pPr>
      <w:rPr>
        <w:rFonts w:eastAsia="Times New Roman" w:hint="default"/>
        <w:b w:val="0"/>
        <w:bCs w:val="0"/>
      </w:rPr>
    </w:lvl>
    <w:lvl w:ilvl="2">
      <w:start w:val="1"/>
      <w:numFmt w:val="decimal"/>
      <w:isLgl/>
      <w:lvlText w:val="%1.%2.%3."/>
      <w:lvlJc w:val="left"/>
      <w:pPr>
        <w:ind w:left="3414" w:hanging="720"/>
      </w:pPr>
      <w:rPr>
        <w:rFonts w:eastAsia="Times New Roman" w:hint="default"/>
      </w:rPr>
    </w:lvl>
    <w:lvl w:ilvl="3">
      <w:start w:val="1"/>
      <w:numFmt w:val="decimal"/>
      <w:isLgl/>
      <w:lvlText w:val="%1.%2.%3.%4."/>
      <w:lvlJc w:val="left"/>
      <w:pPr>
        <w:ind w:left="3414" w:hanging="720"/>
      </w:pPr>
      <w:rPr>
        <w:rFonts w:eastAsia="Times New Roman" w:hint="default"/>
      </w:rPr>
    </w:lvl>
    <w:lvl w:ilvl="4">
      <w:start w:val="1"/>
      <w:numFmt w:val="decimal"/>
      <w:isLgl/>
      <w:lvlText w:val="%1.%2.%3.%4.%5."/>
      <w:lvlJc w:val="left"/>
      <w:pPr>
        <w:ind w:left="3774" w:hanging="1080"/>
      </w:pPr>
      <w:rPr>
        <w:rFonts w:eastAsia="Times New Roman" w:hint="default"/>
      </w:rPr>
    </w:lvl>
    <w:lvl w:ilvl="5">
      <w:start w:val="1"/>
      <w:numFmt w:val="decimal"/>
      <w:isLgl/>
      <w:lvlText w:val="%1.%2.%3.%4.%5.%6."/>
      <w:lvlJc w:val="left"/>
      <w:pPr>
        <w:ind w:left="3774" w:hanging="1080"/>
      </w:pPr>
      <w:rPr>
        <w:rFonts w:eastAsia="Times New Roman" w:hint="default"/>
      </w:rPr>
    </w:lvl>
    <w:lvl w:ilvl="6">
      <w:start w:val="1"/>
      <w:numFmt w:val="decimal"/>
      <w:isLgl/>
      <w:lvlText w:val="%1.%2.%3.%4.%5.%6.%7."/>
      <w:lvlJc w:val="left"/>
      <w:pPr>
        <w:ind w:left="4134" w:hanging="1440"/>
      </w:pPr>
      <w:rPr>
        <w:rFonts w:eastAsia="Times New Roman" w:hint="default"/>
      </w:rPr>
    </w:lvl>
    <w:lvl w:ilvl="7">
      <w:start w:val="1"/>
      <w:numFmt w:val="decimal"/>
      <w:isLgl/>
      <w:lvlText w:val="%1.%2.%3.%4.%5.%6.%7.%8."/>
      <w:lvlJc w:val="left"/>
      <w:pPr>
        <w:ind w:left="4134" w:hanging="1440"/>
      </w:pPr>
      <w:rPr>
        <w:rFonts w:eastAsia="Times New Roman" w:hint="default"/>
      </w:rPr>
    </w:lvl>
    <w:lvl w:ilvl="8">
      <w:start w:val="1"/>
      <w:numFmt w:val="decimal"/>
      <w:isLgl/>
      <w:lvlText w:val="%1.%2.%3.%4.%5.%6.%7.%8.%9."/>
      <w:lvlJc w:val="left"/>
      <w:pPr>
        <w:ind w:left="4494" w:hanging="1800"/>
      </w:pPr>
      <w:rPr>
        <w:rFonts w:eastAsia="Times New Roman" w:hint="default"/>
      </w:rPr>
    </w:lvl>
  </w:abstractNum>
  <w:abstractNum w:abstractNumId="33" w15:restartNumberingAfterBreak="0">
    <w:nsid w:val="7976675F"/>
    <w:multiLevelType w:val="hybridMultilevel"/>
    <w:tmpl w:val="9D28B76C"/>
    <w:lvl w:ilvl="0" w:tplc="E8301A06">
      <w:start w:val="13"/>
      <w:numFmt w:val="bullet"/>
      <w:lvlText w:val="-"/>
      <w:lvlJc w:val="left"/>
      <w:pPr>
        <w:ind w:left="720" w:hanging="360"/>
      </w:pPr>
      <w:rPr>
        <w:rFonts w:ascii="Arial" w:eastAsia="Times New Roman" w:hAnsi="Arial" w:cs="Aria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4" w15:restartNumberingAfterBreak="0">
    <w:nsid w:val="7D031EA0"/>
    <w:multiLevelType w:val="multilevel"/>
    <w:tmpl w:val="819CBB0A"/>
    <w:lvl w:ilvl="0">
      <w:start w:val="1"/>
      <w:numFmt w:val="decimal"/>
      <w:lvlText w:val="%1."/>
      <w:lvlJc w:val="left"/>
      <w:pPr>
        <w:tabs>
          <w:tab w:val="num" w:pos="432"/>
        </w:tabs>
        <w:ind w:left="432" w:hanging="432"/>
      </w:pPr>
      <w:rPr>
        <w:rFonts w:ascii="Times New Roman" w:hAnsi="Times New Roman" w:cs="Times New Roman" w:hint="default"/>
      </w:rPr>
    </w:lvl>
    <w:lvl w:ilvl="1">
      <w:start w:val="1"/>
      <w:numFmt w:val="decimal"/>
      <w:pStyle w:val="Virsraksts2"/>
      <w:lvlText w:val="%1.%2."/>
      <w:lvlJc w:val="left"/>
      <w:pPr>
        <w:tabs>
          <w:tab w:val="num" w:pos="576"/>
        </w:tabs>
        <w:ind w:left="576" w:hanging="576"/>
      </w:pPr>
      <w:rPr>
        <w:color w:val="auto"/>
        <w:sz w:val="24"/>
        <w:szCs w:val="24"/>
      </w:rPr>
    </w:lvl>
    <w:lvl w:ilvl="2">
      <w:start w:val="1"/>
      <w:numFmt w:val="decimal"/>
      <w:pStyle w:val="Virsraksts3"/>
      <w:lvlText w:val="%1.%2.%3."/>
      <w:lvlJc w:val="left"/>
      <w:pPr>
        <w:tabs>
          <w:tab w:val="num" w:pos="4547"/>
        </w:tabs>
        <w:ind w:left="4547" w:hanging="720"/>
      </w:pPr>
      <w:rPr>
        <w:b w:val="0"/>
        <w:i w:val="0"/>
        <w:caps w:val="0"/>
        <w:strike w:val="0"/>
        <w:dstrike w:val="0"/>
        <w:vanish w:val="0"/>
        <w:webHidden w:val="0"/>
        <w:color w:val="000000"/>
        <w:sz w:val="24"/>
        <w:szCs w:val="24"/>
        <w:u w:val="none"/>
        <w:effect w:val="none"/>
        <w:vertAlign w:val="baseline"/>
        <w:specVanish w:val="0"/>
      </w:rPr>
    </w:lvl>
    <w:lvl w:ilvl="3">
      <w:start w:val="1"/>
      <w:numFmt w:val="decimal"/>
      <w:pStyle w:val="Virsraksts4"/>
      <w:lvlText w:val="%1.%2.%3.%4."/>
      <w:lvlJc w:val="left"/>
      <w:pPr>
        <w:tabs>
          <w:tab w:val="num" w:pos="2160"/>
        </w:tabs>
        <w:ind w:left="1944" w:hanging="864"/>
      </w:pPr>
      <w:rPr>
        <w:b w:val="0"/>
        <w:sz w:val="24"/>
        <w:szCs w:val="24"/>
      </w:rPr>
    </w:lvl>
    <w:lvl w:ilvl="4">
      <w:start w:val="1"/>
      <w:numFmt w:val="decimal"/>
      <w:pStyle w:val="Virsraksts5"/>
      <w:lvlText w:val="%1.%2.%3.%4.%5"/>
      <w:lvlJc w:val="left"/>
      <w:pPr>
        <w:tabs>
          <w:tab w:val="num" w:pos="1008"/>
        </w:tabs>
        <w:ind w:left="1008" w:hanging="1008"/>
      </w:pPr>
    </w:lvl>
    <w:lvl w:ilvl="5">
      <w:start w:val="1"/>
      <w:numFmt w:val="decimal"/>
      <w:pStyle w:val="Virsraksts6"/>
      <w:lvlText w:val="%1.%2.%3.%4.%5.%6"/>
      <w:lvlJc w:val="left"/>
      <w:pPr>
        <w:tabs>
          <w:tab w:val="num" w:pos="1152"/>
        </w:tabs>
        <w:ind w:left="1152" w:hanging="1152"/>
      </w:pPr>
    </w:lvl>
    <w:lvl w:ilvl="6">
      <w:start w:val="1"/>
      <w:numFmt w:val="decimal"/>
      <w:pStyle w:val="Virsraksts7"/>
      <w:lvlText w:val="%1.%2.%3.%4.%5.%6.%7"/>
      <w:lvlJc w:val="left"/>
      <w:pPr>
        <w:tabs>
          <w:tab w:val="num" w:pos="8136"/>
        </w:tabs>
        <w:ind w:left="8136" w:hanging="1296"/>
      </w:pPr>
    </w:lvl>
    <w:lvl w:ilvl="7">
      <w:start w:val="1"/>
      <w:numFmt w:val="decimal"/>
      <w:pStyle w:val="Virsraksts8"/>
      <w:lvlText w:val="%1.%2.%3.%4.%5.%6.%7.%8"/>
      <w:lvlJc w:val="left"/>
      <w:pPr>
        <w:tabs>
          <w:tab w:val="num" w:pos="1440"/>
        </w:tabs>
        <w:ind w:left="1440" w:hanging="1440"/>
      </w:pPr>
    </w:lvl>
    <w:lvl w:ilvl="8">
      <w:start w:val="1"/>
      <w:numFmt w:val="decimal"/>
      <w:pStyle w:val="Virsraksts9"/>
      <w:lvlText w:val="%1.%2.%3.%4.%5.%6.%7.%8.%9"/>
      <w:lvlJc w:val="left"/>
      <w:pPr>
        <w:tabs>
          <w:tab w:val="num" w:pos="1584"/>
        </w:tabs>
        <w:ind w:left="1584" w:hanging="1584"/>
      </w:pPr>
    </w:lvl>
  </w:abstractNum>
  <w:abstractNum w:abstractNumId="35" w15:restartNumberingAfterBreak="0">
    <w:nsid w:val="7EA0230D"/>
    <w:multiLevelType w:val="multilevel"/>
    <w:tmpl w:val="B00EB6BA"/>
    <w:styleLink w:val="WW8Num3"/>
    <w:lvl w:ilvl="0">
      <w:start w:val="6"/>
      <w:numFmt w:val="decimal"/>
      <w:lvlText w:val="%1."/>
      <w:lvlJc w:val="left"/>
      <w:pPr>
        <w:ind w:left="390" w:hanging="390"/>
      </w:pPr>
      <w:rPr>
        <w:rFonts w:cs="Times New Roman"/>
      </w:rPr>
    </w:lvl>
    <w:lvl w:ilvl="1">
      <w:start w:val="5"/>
      <w:numFmt w:val="decimal"/>
      <w:lvlText w:val="%1.%2."/>
      <w:lvlJc w:val="left"/>
      <w:pPr>
        <w:ind w:left="660" w:hanging="720"/>
      </w:pPr>
      <w:rPr>
        <w:rFonts w:cs="Times New Roman"/>
        <w:b/>
        <w:i w:val="0"/>
      </w:rPr>
    </w:lvl>
    <w:lvl w:ilvl="2">
      <w:start w:val="1"/>
      <w:numFmt w:val="decimal"/>
      <w:lvlText w:val="%1.%2.%3."/>
      <w:lvlJc w:val="left"/>
      <w:pPr>
        <w:ind w:left="720" w:hanging="720"/>
      </w:pPr>
      <w:rPr>
        <w:rFonts w:cs="Times New Roman"/>
        <w:b w:val="0"/>
      </w:rPr>
    </w:lvl>
    <w:lvl w:ilvl="3">
      <w:start w:val="1"/>
      <w:numFmt w:val="decimal"/>
      <w:lvlText w:val="%1.%2.%3.%4."/>
      <w:lvlJc w:val="left"/>
      <w:pPr>
        <w:ind w:left="900" w:hanging="1080"/>
      </w:pPr>
      <w:rPr>
        <w:rFonts w:cs="Times New Roman"/>
      </w:rPr>
    </w:lvl>
    <w:lvl w:ilvl="4">
      <w:start w:val="1"/>
      <w:numFmt w:val="decimal"/>
      <w:lvlText w:val="%1.%2.%3.%4.%5."/>
      <w:lvlJc w:val="left"/>
      <w:pPr>
        <w:ind w:left="840" w:hanging="1080"/>
      </w:pPr>
      <w:rPr>
        <w:rFonts w:cs="Times New Roman"/>
      </w:rPr>
    </w:lvl>
    <w:lvl w:ilvl="5">
      <w:start w:val="1"/>
      <w:numFmt w:val="decimal"/>
      <w:lvlText w:val="%1.%2.%3.%4.%5.%6."/>
      <w:lvlJc w:val="left"/>
      <w:pPr>
        <w:ind w:left="1140" w:hanging="1440"/>
      </w:pPr>
      <w:rPr>
        <w:rFonts w:cs="Times New Roman"/>
      </w:rPr>
    </w:lvl>
    <w:lvl w:ilvl="6">
      <w:start w:val="1"/>
      <w:numFmt w:val="decimal"/>
      <w:lvlText w:val="%1.%2.%3.%4.%5.%6.%7."/>
      <w:lvlJc w:val="left"/>
      <w:pPr>
        <w:ind w:left="1080" w:hanging="1440"/>
      </w:pPr>
      <w:rPr>
        <w:rFonts w:cs="Times New Roman"/>
      </w:rPr>
    </w:lvl>
    <w:lvl w:ilvl="7">
      <w:start w:val="1"/>
      <w:numFmt w:val="decimal"/>
      <w:lvlText w:val="%1.%2.%3.%4.%5.%6.%7.%8."/>
      <w:lvlJc w:val="left"/>
      <w:pPr>
        <w:ind w:left="1380" w:hanging="1800"/>
      </w:pPr>
      <w:rPr>
        <w:rFonts w:cs="Times New Roman"/>
      </w:rPr>
    </w:lvl>
    <w:lvl w:ilvl="8">
      <w:start w:val="1"/>
      <w:numFmt w:val="decimal"/>
      <w:lvlText w:val="%1.%2.%3.%4.%5.%6.%7.%8.%9."/>
      <w:lvlJc w:val="left"/>
      <w:pPr>
        <w:ind w:left="1320" w:hanging="1800"/>
      </w:pPr>
      <w:rPr>
        <w:rFonts w:cs="Times New Roman"/>
      </w:rPr>
    </w:lvl>
  </w:abstractNum>
  <w:abstractNum w:abstractNumId="36" w15:restartNumberingAfterBreak="0">
    <w:nsid w:val="7FBC2C28"/>
    <w:multiLevelType w:val="multilevel"/>
    <w:tmpl w:val="C6E8688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04803515">
    <w:abstractNumId w:val="34"/>
  </w:num>
  <w:num w:numId="2" w16cid:durableId="918711012">
    <w:abstractNumId w:val="1"/>
  </w:num>
  <w:num w:numId="3" w16cid:durableId="1042679870">
    <w:abstractNumId w:val="4"/>
  </w:num>
  <w:num w:numId="4" w16cid:durableId="2075616151">
    <w:abstractNumId w:val="14"/>
  </w:num>
  <w:num w:numId="5" w16cid:durableId="586814309">
    <w:abstractNumId w:val="6"/>
  </w:num>
  <w:num w:numId="6" w16cid:durableId="2093235114">
    <w:abstractNumId w:val="7"/>
  </w:num>
  <w:num w:numId="7" w16cid:durableId="670915428">
    <w:abstractNumId w:val="35"/>
  </w:num>
  <w:num w:numId="8" w16cid:durableId="1037238625">
    <w:abstractNumId w:val="29"/>
  </w:num>
  <w:num w:numId="9" w16cid:durableId="1438793297">
    <w:abstractNumId w:val="20"/>
  </w:num>
  <w:num w:numId="10" w16cid:durableId="468476579">
    <w:abstractNumId w:val="0"/>
  </w:num>
  <w:num w:numId="11" w16cid:durableId="1205486970">
    <w:abstractNumId w:val="32"/>
  </w:num>
  <w:num w:numId="12" w16cid:durableId="360790664">
    <w:abstractNumId w:val="8"/>
  </w:num>
  <w:num w:numId="13" w16cid:durableId="397096713">
    <w:abstractNumId w:val="21"/>
  </w:num>
  <w:num w:numId="14" w16cid:durableId="904027843">
    <w:abstractNumId w:val="28"/>
  </w:num>
  <w:num w:numId="15" w16cid:durableId="16363311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618582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1522762">
    <w:abstractNumId w:val="9"/>
  </w:num>
  <w:num w:numId="18" w16cid:durableId="12568645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3611487">
    <w:abstractNumId w:val="5"/>
  </w:num>
  <w:num w:numId="20" w16cid:durableId="15622750">
    <w:abstractNumId w:val="27"/>
  </w:num>
  <w:num w:numId="21" w16cid:durableId="1111779729">
    <w:abstractNumId w:val="33"/>
  </w:num>
  <w:num w:numId="22" w16cid:durableId="717321561">
    <w:abstractNumId w:val="31"/>
  </w:num>
  <w:num w:numId="23" w16cid:durableId="1645887230">
    <w:abstractNumId w:val="16"/>
  </w:num>
  <w:num w:numId="24" w16cid:durableId="1761755606">
    <w:abstractNumId w:val="2"/>
  </w:num>
  <w:num w:numId="25" w16cid:durableId="536817169">
    <w:abstractNumId w:val="36"/>
  </w:num>
  <w:num w:numId="26" w16cid:durableId="2033140714">
    <w:abstractNumId w:val="15"/>
  </w:num>
  <w:num w:numId="27" w16cid:durableId="1905605282">
    <w:abstractNumId w:val="13"/>
  </w:num>
  <w:num w:numId="28" w16cid:durableId="723525428">
    <w:abstractNumId w:val="22"/>
  </w:num>
  <w:num w:numId="29" w16cid:durableId="1129860113">
    <w:abstractNumId w:val="23"/>
  </w:num>
  <w:num w:numId="30" w16cid:durableId="29309583">
    <w:abstractNumId w:val="12"/>
  </w:num>
  <w:num w:numId="31" w16cid:durableId="1552502320">
    <w:abstractNumId w:val="17"/>
  </w:num>
  <w:num w:numId="32" w16cid:durableId="389036031">
    <w:abstractNumId w:val="24"/>
  </w:num>
  <w:num w:numId="33" w16cid:durableId="554241791">
    <w:abstractNumId w:val="26"/>
  </w:num>
  <w:num w:numId="34" w16cid:durableId="2027320132">
    <w:abstractNumId w:val="10"/>
  </w:num>
  <w:num w:numId="35" w16cid:durableId="1571306027">
    <w:abstractNumId w:val="30"/>
  </w:num>
  <w:num w:numId="36" w16cid:durableId="121076296">
    <w:abstractNumId w:val="25"/>
  </w:num>
  <w:num w:numId="37" w16cid:durableId="1529299022">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807"/>
    <w:rsid w:val="00000B4D"/>
    <w:rsid w:val="00003C82"/>
    <w:rsid w:val="000040A8"/>
    <w:rsid w:val="0001072E"/>
    <w:rsid w:val="00011C0E"/>
    <w:rsid w:val="000130F0"/>
    <w:rsid w:val="000177C4"/>
    <w:rsid w:val="000235B4"/>
    <w:rsid w:val="00025123"/>
    <w:rsid w:val="00025738"/>
    <w:rsid w:val="00033412"/>
    <w:rsid w:val="000336F4"/>
    <w:rsid w:val="00037581"/>
    <w:rsid w:val="00043D1D"/>
    <w:rsid w:val="00044779"/>
    <w:rsid w:val="00051948"/>
    <w:rsid w:val="00060B7C"/>
    <w:rsid w:val="00060B99"/>
    <w:rsid w:val="00064030"/>
    <w:rsid w:val="00064774"/>
    <w:rsid w:val="0006636A"/>
    <w:rsid w:val="000703DD"/>
    <w:rsid w:val="00070A79"/>
    <w:rsid w:val="000744E1"/>
    <w:rsid w:val="00080D1E"/>
    <w:rsid w:val="00082BA6"/>
    <w:rsid w:val="00093A03"/>
    <w:rsid w:val="00093ECE"/>
    <w:rsid w:val="000954E5"/>
    <w:rsid w:val="000978D9"/>
    <w:rsid w:val="000A1FB4"/>
    <w:rsid w:val="000A2324"/>
    <w:rsid w:val="000A6750"/>
    <w:rsid w:val="000A7BEC"/>
    <w:rsid w:val="000B0483"/>
    <w:rsid w:val="000B342F"/>
    <w:rsid w:val="000C2C9A"/>
    <w:rsid w:val="000C3DD1"/>
    <w:rsid w:val="000C4F4B"/>
    <w:rsid w:val="000D58A7"/>
    <w:rsid w:val="000D61E6"/>
    <w:rsid w:val="000D6AAC"/>
    <w:rsid w:val="000D6CF8"/>
    <w:rsid w:val="000D766F"/>
    <w:rsid w:val="000E69F9"/>
    <w:rsid w:val="000F183E"/>
    <w:rsid w:val="000F3786"/>
    <w:rsid w:val="001072F2"/>
    <w:rsid w:val="00115D78"/>
    <w:rsid w:val="001234C4"/>
    <w:rsid w:val="0012427A"/>
    <w:rsid w:val="00124F0B"/>
    <w:rsid w:val="00125352"/>
    <w:rsid w:val="0012551A"/>
    <w:rsid w:val="00131E7F"/>
    <w:rsid w:val="001326DB"/>
    <w:rsid w:val="00133FCB"/>
    <w:rsid w:val="001370DB"/>
    <w:rsid w:val="001377F5"/>
    <w:rsid w:val="00141ED6"/>
    <w:rsid w:val="0014358C"/>
    <w:rsid w:val="00150CF6"/>
    <w:rsid w:val="00152583"/>
    <w:rsid w:val="001561AE"/>
    <w:rsid w:val="00156A1D"/>
    <w:rsid w:val="00156D88"/>
    <w:rsid w:val="00161B41"/>
    <w:rsid w:val="00164111"/>
    <w:rsid w:val="00165A58"/>
    <w:rsid w:val="001713D8"/>
    <w:rsid w:val="00173D34"/>
    <w:rsid w:val="001757A0"/>
    <w:rsid w:val="001859B6"/>
    <w:rsid w:val="001901E3"/>
    <w:rsid w:val="001910DE"/>
    <w:rsid w:val="00191266"/>
    <w:rsid w:val="001930A4"/>
    <w:rsid w:val="0019348C"/>
    <w:rsid w:val="001A0334"/>
    <w:rsid w:val="001A590E"/>
    <w:rsid w:val="001B1E56"/>
    <w:rsid w:val="001B7DF0"/>
    <w:rsid w:val="001C4781"/>
    <w:rsid w:val="001C4DEA"/>
    <w:rsid w:val="001C5ACC"/>
    <w:rsid w:val="001C5D17"/>
    <w:rsid w:val="001D0198"/>
    <w:rsid w:val="001D048D"/>
    <w:rsid w:val="001D29CE"/>
    <w:rsid w:val="001D29D8"/>
    <w:rsid w:val="001D2EA2"/>
    <w:rsid w:val="001D614D"/>
    <w:rsid w:val="001E1B7E"/>
    <w:rsid w:val="001E2BB8"/>
    <w:rsid w:val="001E3261"/>
    <w:rsid w:val="001E693F"/>
    <w:rsid w:val="001F2BF8"/>
    <w:rsid w:val="001F5D2F"/>
    <w:rsid w:val="00204BF7"/>
    <w:rsid w:val="002058AF"/>
    <w:rsid w:val="0020683F"/>
    <w:rsid w:val="00211545"/>
    <w:rsid w:val="002119DD"/>
    <w:rsid w:val="00213735"/>
    <w:rsid w:val="002265E6"/>
    <w:rsid w:val="00234FDA"/>
    <w:rsid w:val="00243A54"/>
    <w:rsid w:val="00243BE1"/>
    <w:rsid w:val="00244CE6"/>
    <w:rsid w:val="0025462C"/>
    <w:rsid w:val="002556B1"/>
    <w:rsid w:val="00256870"/>
    <w:rsid w:val="00261AD7"/>
    <w:rsid w:val="00264447"/>
    <w:rsid w:val="00266050"/>
    <w:rsid w:val="0027043D"/>
    <w:rsid w:val="002732F6"/>
    <w:rsid w:val="00274A63"/>
    <w:rsid w:val="00282393"/>
    <w:rsid w:val="00286D9F"/>
    <w:rsid w:val="002873F5"/>
    <w:rsid w:val="002908D3"/>
    <w:rsid w:val="00291C95"/>
    <w:rsid w:val="002923A4"/>
    <w:rsid w:val="00293F0B"/>
    <w:rsid w:val="002956FC"/>
    <w:rsid w:val="002A1F37"/>
    <w:rsid w:val="002A2B26"/>
    <w:rsid w:val="002A5EC5"/>
    <w:rsid w:val="002A7E55"/>
    <w:rsid w:val="002B1031"/>
    <w:rsid w:val="002B2E06"/>
    <w:rsid w:val="002B3107"/>
    <w:rsid w:val="002B356E"/>
    <w:rsid w:val="002B3E80"/>
    <w:rsid w:val="002C0A0C"/>
    <w:rsid w:val="002C32D6"/>
    <w:rsid w:val="002C388D"/>
    <w:rsid w:val="002D2D97"/>
    <w:rsid w:val="002D6240"/>
    <w:rsid w:val="002E29A5"/>
    <w:rsid w:val="002E364E"/>
    <w:rsid w:val="002E70D3"/>
    <w:rsid w:val="002F08C9"/>
    <w:rsid w:val="002F5436"/>
    <w:rsid w:val="002F5C81"/>
    <w:rsid w:val="003019CF"/>
    <w:rsid w:val="00301F51"/>
    <w:rsid w:val="00302B5A"/>
    <w:rsid w:val="003060B1"/>
    <w:rsid w:val="00307D2C"/>
    <w:rsid w:val="003110F0"/>
    <w:rsid w:val="00315EC2"/>
    <w:rsid w:val="00321114"/>
    <w:rsid w:val="003226C8"/>
    <w:rsid w:val="00332170"/>
    <w:rsid w:val="00333C8C"/>
    <w:rsid w:val="00333DEC"/>
    <w:rsid w:val="00336953"/>
    <w:rsid w:val="00337C4C"/>
    <w:rsid w:val="00340A02"/>
    <w:rsid w:val="003457A8"/>
    <w:rsid w:val="00347DF1"/>
    <w:rsid w:val="00347E3A"/>
    <w:rsid w:val="003571E4"/>
    <w:rsid w:val="00363DF6"/>
    <w:rsid w:val="0036452C"/>
    <w:rsid w:val="00364B0D"/>
    <w:rsid w:val="0037734C"/>
    <w:rsid w:val="00377BA5"/>
    <w:rsid w:val="003807F9"/>
    <w:rsid w:val="003858FB"/>
    <w:rsid w:val="00386D44"/>
    <w:rsid w:val="0039040F"/>
    <w:rsid w:val="003978A1"/>
    <w:rsid w:val="003A00A5"/>
    <w:rsid w:val="003A4436"/>
    <w:rsid w:val="003A7838"/>
    <w:rsid w:val="003B098B"/>
    <w:rsid w:val="003B18AC"/>
    <w:rsid w:val="003C1DEF"/>
    <w:rsid w:val="003C3D01"/>
    <w:rsid w:val="003C454C"/>
    <w:rsid w:val="003C764A"/>
    <w:rsid w:val="003D2A76"/>
    <w:rsid w:val="003D2CDB"/>
    <w:rsid w:val="003D3946"/>
    <w:rsid w:val="003D5BCC"/>
    <w:rsid w:val="003D5EFB"/>
    <w:rsid w:val="003D6882"/>
    <w:rsid w:val="003D7EBC"/>
    <w:rsid w:val="003E27B5"/>
    <w:rsid w:val="003E4EB9"/>
    <w:rsid w:val="003E60C5"/>
    <w:rsid w:val="003F2B6F"/>
    <w:rsid w:val="003F34A5"/>
    <w:rsid w:val="003F4313"/>
    <w:rsid w:val="003F7368"/>
    <w:rsid w:val="00401E0B"/>
    <w:rsid w:val="00403D1E"/>
    <w:rsid w:val="00403E06"/>
    <w:rsid w:val="004101CC"/>
    <w:rsid w:val="004117BB"/>
    <w:rsid w:val="004119A3"/>
    <w:rsid w:val="004144AF"/>
    <w:rsid w:val="004179E2"/>
    <w:rsid w:val="00421753"/>
    <w:rsid w:val="00421A51"/>
    <w:rsid w:val="00423E82"/>
    <w:rsid w:val="004260FE"/>
    <w:rsid w:val="0042618F"/>
    <w:rsid w:val="00430CB1"/>
    <w:rsid w:val="00432D25"/>
    <w:rsid w:val="0043321F"/>
    <w:rsid w:val="00442316"/>
    <w:rsid w:val="0045231B"/>
    <w:rsid w:val="0045343C"/>
    <w:rsid w:val="004547FF"/>
    <w:rsid w:val="00455B15"/>
    <w:rsid w:val="00456F0E"/>
    <w:rsid w:val="004574D3"/>
    <w:rsid w:val="00464CBB"/>
    <w:rsid w:val="0047006C"/>
    <w:rsid w:val="00471422"/>
    <w:rsid w:val="00472621"/>
    <w:rsid w:val="00477076"/>
    <w:rsid w:val="00480FF9"/>
    <w:rsid w:val="00484171"/>
    <w:rsid w:val="004907C5"/>
    <w:rsid w:val="0049225C"/>
    <w:rsid w:val="00495378"/>
    <w:rsid w:val="0049797B"/>
    <w:rsid w:val="004A1BE4"/>
    <w:rsid w:val="004A1FDB"/>
    <w:rsid w:val="004A4DB5"/>
    <w:rsid w:val="004A570B"/>
    <w:rsid w:val="004A5C3F"/>
    <w:rsid w:val="004B33F8"/>
    <w:rsid w:val="004B6E15"/>
    <w:rsid w:val="004C347F"/>
    <w:rsid w:val="004C3488"/>
    <w:rsid w:val="004C46EB"/>
    <w:rsid w:val="004C4CCE"/>
    <w:rsid w:val="004C4EAC"/>
    <w:rsid w:val="004C6B5D"/>
    <w:rsid w:val="004D3057"/>
    <w:rsid w:val="004D71A3"/>
    <w:rsid w:val="004E22B9"/>
    <w:rsid w:val="004E39CD"/>
    <w:rsid w:val="004E4EAF"/>
    <w:rsid w:val="004F206C"/>
    <w:rsid w:val="004F2A60"/>
    <w:rsid w:val="005010E3"/>
    <w:rsid w:val="005027DF"/>
    <w:rsid w:val="00504493"/>
    <w:rsid w:val="005073C1"/>
    <w:rsid w:val="00510B2C"/>
    <w:rsid w:val="00513D84"/>
    <w:rsid w:val="00516D72"/>
    <w:rsid w:val="00517370"/>
    <w:rsid w:val="005177BF"/>
    <w:rsid w:val="00527B16"/>
    <w:rsid w:val="00540693"/>
    <w:rsid w:val="005436F2"/>
    <w:rsid w:val="00552469"/>
    <w:rsid w:val="0055469E"/>
    <w:rsid w:val="005620F4"/>
    <w:rsid w:val="00562A8C"/>
    <w:rsid w:val="00562A9E"/>
    <w:rsid w:val="00562F86"/>
    <w:rsid w:val="0056538C"/>
    <w:rsid w:val="00565F1C"/>
    <w:rsid w:val="005741E3"/>
    <w:rsid w:val="00575A6D"/>
    <w:rsid w:val="0059196D"/>
    <w:rsid w:val="00596EE2"/>
    <w:rsid w:val="005A31B5"/>
    <w:rsid w:val="005B0E6E"/>
    <w:rsid w:val="005B47BE"/>
    <w:rsid w:val="005B61D4"/>
    <w:rsid w:val="005B622C"/>
    <w:rsid w:val="005C241D"/>
    <w:rsid w:val="005C659C"/>
    <w:rsid w:val="005C6C29"/>
    <w:rsid w:val="005C70EF"/>
    <w:rsid w:val="005C73F6"/>
    <w:rsid w:val="005D320D"/>
    <w:rsid w:val="005F08E3"/>
    <w:rsid w:val="005F2B0A"/>
    <w:rsid w:val="005F4F23"/>
    <w:rsid w:val="006001C7"/>
    <w:rsid w:val="00603268"/>
    <w:rsid w:val="00604EB6"/>
    <w:rsid w:val="0061426E"/>
    <w:rsid w:val="0061536C"/>
    <w:rsid w:val="00616405"/>
    <w:rsid w:val="006349E6"/>
    <w:rsid w:val="0063512B"/>
    <w:rsid w:val="00635152"/>
    <w:rsid w:val="00642BA7"/>
    <w:rsid w:val="006516F1"/>
    <w:rsid w:val="00654131"/>
    <w:rsid w:val="006564EE"/>
    <w:rsid w:val="00661BA6"/>
    <w:rsid w:val="00662790"/>
    <w:rsid w:val="00664840"/>
    <w:rsid w:val="006662CA"/>
    <w:rsid w:val="00666755"/>
    <w:rsid w:val="00667D2F"/>
    <w:rsid w:val="0068049B"/>
    <w:rsid w:val="006848A5"/>
    <w:rsid w:val="00686ECB"/>
    <w:rsid w:val="006915B2"/>
    <w:rsid w:val="006B29AF"/>
    <w:rsid w:val="006B7FA6"/>
    <w:rsid w:val="006C6A4C"/>
    <w:rsid w:val="006C771F"/>
    <w:rsid w:val="006D1797"/>
    <w:rsid w:val="006D4A81"/>
    <w:rsid w:val="006D6EFE"/>
    <w:rsid w:val="006E2BDA"/>
    <w:rsid w:val="006E5CBC"/>
    <w:rsid w:val="006E76E5"/>
    <w:rsid w:val="006F0BE4"/>
    <w:rsid w:val="006F1286"/>
    <w:rsid w:val="006F18CA"/>
    <w:rsid w:val="006F4C3A"/>
    <w:rsid w:val="006F6742"/>
    <w:rsid w:val="006F74A7"/>
    <w:rsid w:val="007004A5"/>
    <w:rsid w:val="00706BD1"/>
    <w:rsid w:val="007138FA"/>
    <w:rsid w:val="00717E89"/>
    <w:rsid w:val="00720463"/>
    <w:rsid w:val="00720F89"/>
    <w:rsid w:val="007229A7"/>
    <w:rsid w:val="00726C8C"/>
    <w:rsid w:val="0073014B"/>
    <w:rsid w:val="0073125E"/>
    <w:rsid w:val="0073316F"/>
    <w:rsid w:val="00733677"/>
    <w:rsid w:val="00734C66"/>
    <w:rsid w:val="00735316"/>
    <w:rsid w:val="00735C52"/>
    <w:rsid w:val="00745281"/>
    <w:rsid w:val="0074610C"/>
    <w:rsid w:val="00747141"/>
    <w:rsid w:val="007504B2"/>
    <w:rsid w:val="00752767"/>
    <w:rsid w:val="007533CE"/>
    <w:rsid w:val="007559BC"/>
    <w:rsid w:val="00755A05"/>
    <w:rsid w:val="00762051"/>
    <w:rsid w:val="0076265C"/>
    <w:rsid w:val="00766D47"/>
    <w:rsid w:val="00771AB0"/>
    <w:rsid w:val="0077424F"/>
    <w:rsid w:val="0078579F"/>
    <w:rsid w:val="00794CC9"/>
    <w:rsid w:val="007A3672"/>
    <w:rsid w:val="007A47AD"/>
    <w:rsid w:val="007A4D8A"/>
    <w:rsid w:val="007B1D7E"/>
    <w:rsid w:val="007B305D"/>
    <w:rsid w:val="007B3A4D"/>
    <w:rsid w:val="007B3EA2"/>
    <w:rsid w:val="007B4ECF"/>
    <w:rsid w:val="007B6291"/>
    <w:rsid w:val="007C0A06"/>
    <w:rsid w:val="007C0A89"/>
    <w:rsid w:val="007C1063"/>
    <w:rsid w:val="007C305D"/>
    <w:rsid w:val="007C40F7"/>
    <w:rsid w:val="007C45EC"/>
    <w:rsid w:val="007C5A7B"/>
    <w:rsid w:val="007C6451"/>
    <w:rsid w:val="007C7420"/>
    <w:rsid w:val="007C7EA5"/>
    <w:rsid w:val="007D01AB"/>
    <w:rsid w:val="007D1665"/>
    <w:rsid w:val="007D6548"/>
    <w:rsid w:val="007D72AF"/>
    <w:rsid w:val="007E4767"/>
    <w:rsid w:val="007F19A9"/>
    <w:rsid w:val="007F7161"/>
    <w:rsid w:val="008025A4"/>
    <w:rsid w:val="00802AAA"/>
    <w:rsid w:val="00807006"/>
    <w:rsid w:val="00807745"/>
    <w:rsid w:val="0081011C"/>
    <w:rsid w:val="00817257"/>
    <w:rsid w:val="00817E3A"/>
    <w:rsid w:val="008201AE"/>
    <w:rsid w:val="00820631"/>
    <w:rsid w:val="008231AA"/>
    <w:rsid w:val="008235E8"/>
    <w:rsid w:val="008261CF"/>
    <w:rsid w:val="00837D20"/>
    <w:rsid w:val="008517D6"/>
    <w:rsid w:val="00851930"/>
    <w:rsid w:val="00862137"/>
    <w:rsid w:val="008644CC"/>
    <w:rsid w:val="008657BB"/>
    <w:rsid w:val="00865DC9"/>
    <w:rsid w:val="008667C0"/>
    <w:rsid w:val="00870210"/>
    <w:rsid w:val="00874D84"/>
    <w:rsid w:val="00875F2F"/>
    <w:rsid w:val="00883938"/>
    <w:rsid w:val="00887307"/>
    <w:rsid w:val="008916DD"/>
    <w:rsid w:val="00891F24"/>
    <w:rsid w:val="00892A0A"/>
    <w:rsid w:val="00894477"/>
    <w:rsid w:val="00895FEF"/>
    <w:rsid w:val="0089611C"/>
    <w:rsid w:val="00897EC6"/>
    <w:rsid w:val="008A0F70"/>
    <w:rsid w:val="008A2F40"/>
    <w:rsid w:val="008A65DA"/>
    <w:rsid w:val="008B24B1"/>
    <w:rsid w:val="008B7475"/>
    <w:rsid w:val="008C4240"/>
    <w:rsid w:val="008D10CF"/>
    <w:rsid w:val="008D1AC6"/>
    <w:rsid w:val="008D1B57"/>
    <w:rsid w:val="008D1FA6"/>
    <w:rsid w:val="008D2FFE"/>
    <w:rsid w:val="008F47E7"/>
    <w:rsid w:val="008F5048"/>
    <w:rsid w:val="008F52CC"/>
    <w:rsid w:val="008F6032"/>
    <w:rsid w:val="00901B8A"/>
    <w:rsid w:val="00904170"/>
    <w:rsid w:val="00904319"/>
    <w:rsid w:val="00905624"/>
    <w:rsid w:val="009070B7"/>
    <w:rsid w:val="0091124B"/>
    <w:rsid w:val="00916DEC"/>
    <w:rsid w:val="00925683"/>
    <w:rsid w:val="00930065"/>
    <w:rsid w:val="00930DAB"/>
    <w:rsid w:val="00932C6E"/>
    <w:rsid w:val="00933720"/>
    <w:rsid w:val="009351F1"/>
    <w:rsid w:val="00935EB5"/>
    <w:rsid w:val="00936FC6"/>
    <w:rsid w:val="00937473"/>
    <w:rsid w:val="00940AB1"/>
    <w:rsid w:val="00940CDE"/>
    <w:rsid w:val="00943C81"/>
    <w:rsid w:val="009519D6"/>
    <w:rsid w:val="00955ED6"/>
    <w:rsid w:val="00956EF8"/>
    <w:rsid w:val="00956F9C"/>
    <w:rsid w:val="009613F5"/>
    <w:rsid w:val="009622EE"/>
    <w:rsid w:val="00965540"/>
    <w:rsid w:val="00965574"/>
    <w:rsid w:val="00967B9C"/>
    <w:rsid w:val="00970D02"/>
    <w:rsid w:val="009718BE"/>
    <w:rsid w:val="00971B1B"/>
    <w:rsid w:val="009744F2"/>
    <w:rsid w:val="009745CC"/>
    <w:rsid w:val="00974A37"/>
    <w:rsid w:val="009763E1"/>
    <w:rsid w:val="0097685B"/>
    <w:rsid w:val="00976EBD"/>
    <w:rsid w:val="009774A1"/>
    <w:rsid w:val="00986456"/>
    <w:rsid w:val="009871B6"/>
    <w:rsid w:val="00995EA3"/>
    <w:rsid w:val="0099610A"/>
    <w:rsid w:val="00996189"/>
    <w:rsid w:val="00996216"/>
    <w:rsid w:val="009A1193"/>
    <w:rsid w:val="009A40F0"/>
    <w:rsid w:val="009B061F"/>
    <w:rsid w:val="009B0D5E"/>
    <w:rsid w:val="009B75E2"/>
    <w:rsid w:val="009D086B"/>
    <w:rsid w:val="009D1B4E"/>
    <w:rsid w:val="009D2220"/>
    <w:rsid w:val="009E4285"/>
    <w:rsid w:val="009E4839"/>
    <w:rsid w:val="009E7176"/>
    <w:rsid w:val="009F2979"/>
    <w:rsid w:val="009F3AE0"/>
    <w:rsid w:val="00A05256"/>
    <w:rsid w:val="00A104AE"/>
    <w:rsid w:val="00A112A3"/>
    <w:rsid w:val="00A160FC"/>
    <w:rsid w:val="00A17B38"/>
    <w:rsid w:val="00A224A0"/>
    <w:rsid w:val="00A23F36"/>
    <w:rsid w:val="00A2442F"/>
    <w:rsid w:val="00A32E43"/>
    <w:rsid w:val="00A35C44"/>
    <w:rsid w:val="00A40CC2"/>
    <w:rsid w:val="00A44506"/>
    <w:rsid w:val="00A51462"/>
    <w:rsid w:val="00A5197A"/>
    <w:rsid w:val="00A5266E"/>
    <w:rsid w:val="00A5410B"/>
    <w:rsid w:val="00A55A76"/>
    <w:rsid w:val="00A61EE5"/>
    <w:rsid w:val="00A63BBA"/>
    <w:rsid w:val="00A645C9"/>
    <w:rsid w:val="00A72068"/>
    <w:rsid w:val="00A7534A"/>
    <w:rsid w:val="00A8091E"/>
    <w:rsid w:val="00A874EA"/>
    <w:rsid w:val="00A87CC3"/>
    <w:rsid w:val="00A87E76"/>
    <w:rsid w:val="00A9184F"/>
    <w:rsid w:val="00A930A9"/>
    <w:rsid w:val="00AA3A88"/>
    <w:rsid w:val="00AA692C"/>
    <w:rsid w:val="00AA6AB0"/>
    <w:rsid w:val="00AB0CEB"/>
    <w:rsid w:val="00AB2065"/>
    <w:rsid w:val="00AB2648"/>
    <w:rsid w:val="00AB345C"/>
    <w:rsid w:val="00AB44FD"/>
    <w:rsid w:val="00AC1252"/>
    <w:rsid w:val="00AC2739"/>
    <w:rsid w:val="00AC597E"/>
    <w:rsid w:val="00AC5D03"/>
    <w:rsid w:val="00AD06F6"/>
    <w:rsid w:val="00AD2663"/>
    <w:rsid w:val="00AD2CFF"/>
    <w:rsid w:val="00AD2FB0"/>
    <w:rsid w:val="00AD4AF0"/>
    <w:rsid w:val="00AE719A"/>
    <w:rsid w:val="00AF3F2A"/>
    <w:rsid w:val="00B00A45"/>
    <w:rsid w:val="00B05111"/>
    <w:rsid w:val="00B07323"/>
    <w:rsid w:val="00B10943"/>
    <w:rsid w:val="00B12700"/>
    <w:rsid w:val="00B209E8"/>
    <w:rsid w:val="00B27885"/>
    <w:rsid w:val="00B27B13"/>
    <w:rsid w:val="00B30A0B"/>
    <w:rsid w:val="00B342FB"/>
    <w:rsid w:val="00B343E3"/>
    <w:rsid w:val="00B43284"/>
    <w:rsid w:val="00B53C17"/>
    <w:rsid w:val="00B57064"/>
    <w:rsid w:val="00B5721E"/>
    <w:rsid w:val="00B61B81"/>
    <w:rsid w:val="00B646D3"/>
    <w:rsid w:val="00B64F11"/>
    <w:rsid w:val="00B65202"/>
    <w:rsid w:val="00B659EE"/>
    <w:rsid w:val="00B67F54"/>
    <w:rsid w:val="00B73280"/>
    <w:rsid w:val="00B758DB"/>
    <w:rsid w:val="00B80709"/>
    <w:rsid w:val="00B868D1"/>
    <w:rsid w:val="00B933D1"/>
    <w:rsid w:val="00BA1EDE"/>
    <w:rsid w:val="00BA7574"/>
    <w:rsid w:val="00BA7D5F"/>
    <w:rsid w:val="00BB71E5"/>
    <w:rsid w:val="00BC0F07"/>
    <w:rsid w:val="00BC4866"/>
    <w:rsid w:val="00BC4EB9"/>
    <w:rsid w:val="00BC62C1"/>
    <w:rsid w:val="00BD0239"/>
    <w:rsid w:val="00BD0906"/>
    <w:rsid w:val="00BD0D7E"/>
    <w:rsid w:val="00BD0E2D"/>
    <w:rsid w:val="00BD1C30"/>
    <w:rsid w:val="00BD2A3F"/>
    <w:rsid w:val="00BD4071"/>
    <w:rsid w:val="00BE1E23"/>
    <w:rsid w:val="00BE228C"/>
    <w:rsid w:val="00BE3674"/>
    <w:rsid w:val="00BE663D"/>
    <w:rsid w:val="00BE6BD9"/>
    <w:rsid w:val="00BF2CCB"/>
    <w:rsid w:val="00BF3032"/>
    <w:rsid w:val="00C04E43"/>
    <w:rsid w:val="00C0500D"/>
    <w:rsid w:val="00C076C2"/>
    <w:rsid w:val="00C15F5A"/>
    <w:rsid w:val="00C16FAB"/>
    <w:rsid w:val="00C228A3"/>
    <w:rsid w:val="00C24DCE"/>
    <w:rsid w:val="00C3160C"/>
    <w:rsid w:val="00C47CC7"/>
    <w:rsid w:val="00C54A5A"/>
    <w:rsid w:val="00C602E4"/>
    <w:rsid w:val="00C71AB9"/>
    <w:rsid w:val="00C804A7"/>
    <w:rsid w:val="00C82DA3"/>
    <w:rsid w:val="00C83784"/>
    <w:rsid w:val="00C85874"/>
    <w:rsid w:val="00C87ADA"/>
    <w:rsid w:val="00C9624A"/>
    <w:rsid w:val="00C96F2C"/>
    <w:rsid w:val="00CA12E4"/>
    <w:rsid w:val="00CA13CE"/>
    <w:rsid w:val="00CA5107"/>
    <w:rsid w:val="00CC29BB"/>
    <w:rsid w:val="00CC309C"/>
    <w:rsid w:val="00CC397B"/>
    <w:rsid w:val="00CC45A2"/>
    <w:rsid w:val="00CC74F0"/>
    <w:rsid w:val="00CD099A"/>
    <w:rsid w:val="00CD20C5"/>
    <w:rsid w:val="00CE2D1C"/>
    <w:rsid w:val="00CE3161"/>
    <w:rsid w:val="00CE352E"/>
    <w:rsid w:val="00CF7914"/>
    <w:rsid w:val="00D0498F"/>
    <w:rsid w:val="00D12999"/>
    <w:rsid w:val="00D20D4C"/>
    <w:rsid w:val="00D22902"/>
    <w:rsid w:val="00D23FAE"/>
    <w:rsid w:val="00D24A25"/>
    <w:rsid w:val="00D2703E"/>
    <w:rsid w:val="00D275BC"/>
    <w:rsid w:val="00D27785"/>
    <w:rsid w:val="00D336E4"/>
    <w:rsid w:val="00D33FB4"/>
    <w:rsid w:val="00D35AB9"/>
    <w:rsid w:val="00D36F0F"/>
    <w:rsid w:val="00D42226"/>
    <w:rsid w:val="00D46BA2"/>
    <w:rsid w:val="00D47A4B"/>
    <w:rsid w:val="00D564EE"/>
    <w:rsid w:val="00D62A4D"/>
    <w:rsid w:val="00D62C44"/>
    <w:rsid w:val="00D6316E"/>
    <w:rsid w:val="00D7648E"/>
    <w:rsid w:val="00D76621"/>
    <w:rsid w:val="00D766BC"/>
    <w:rsid w:val="00D80631"/>
    <w:rsid w:val="00D901F0"/>
    <w:rsid w:val="00D918F1"/>
    <w:rsid w:val="00D91AE8"/>
    <w:rsid w:val="00D93055"/>
    <w:rsid w:val="00DA310A"/>
    <w:rsid w:val="00DA7EF9"/>
    <w:rsid w:val="00DB37A0"/>
    <w:rsid w:val="00DC29D0"/>
    <w:rsid w:val="00DC4CBE"/>
    <w:rsid w:val="00DC5458"/>
    <w:rsid w:val="00DC6C80"/>
    <w:rsid w:val="00DC7932"/>
    <w:rsid w:val="00DD0540"/>
    <w:rsid w:val="00DD1A56"/>
    <w:rsid w:val="00DD49E8"/>
    <w:rsid w:val="00DD712F"/>
    <w:rsid w:val="00DE4960"/>
    <w:rsid w:val="00DE4ED4"/>
    <w:rsid w:val="00DE7E4A"/>
    <w:rsid w:val="00DF67E1"/>
    <w:rsid w:val="00E030CC"/>
    <w:rsid w:val="00E05C7F"/>
    <w:rsid w:val="00E102B3"/>
    <w:rsid w:val="00E24315"/>
    <w:rsid w:val="00E303E2"/>
    <w:rsid w:val="00E30B49"/>
    <w:rsid w:val="00E32A0A"/>
    <w:rsid w:val="00E36807"/>
    <w:rsid w:val="00E409A7"/>
    <w:rsid w:val="00E4114C"/>
    <w:rsid w:val="00E4468B"/>
    <w:rsid w:val="00E4743F"/>
    <w:rsid w:val="00E508CE"/>
    <w:rsid w:val="00E547E8"/>
    <w:rsid w:val="00E6358D"/>
    <w:rsid w:val="00E6363B"/>
    <w:rsid w:val="00E65D71"/>
    <w:rsid w:val="00E67FA6"/>
    <w:rsid w:val="00E70A6C"/>
    <w:rsid w:val="00E7195B"/>
    <w:rsid w:val="00E74EFD"/>
    <w:rsid w:val="00E811F2"/>
    <w:rsid w:val="00E85ABA"/>
    <w:rsid w:val="00E865F5"/>
    <w:rsid w:val="00E90C1F"/>
    <w:rsid w:val="00E925C4"/>
    <w:rsid w:val="00E93313"/>
    <w:rsid w:val="00E97B71"/>
    <w:rsid w:val="00EA07A9"/>
    <w:rsid w:val="00EA178B"/>
    <w:rsid w:val="00EA77B4"/>
    <w:rsid w:val="00EA7D7F"/>
    <w:rsid w:val="00EB0CBD"/>
    <w:rsid w:val="00EB460C"/>
    <w:rsid w:val="00EC00BC"/>
    <w:rsid w:val="00EC1EBD"/>
    <w:rsid w:val="00ED1EAC"/>
    <w:rsid w:val="00EE2777"/>
    <w:rsid w:val="00EE2852"/>
    <w:rsid w:val="00EE37BB"/>
    <w:rsid w:val="00EE534B"/>
    <w:rsid w:val="00EE6EFD"/>
    <w:rsid w:val="00EF0C7B"/>
    <w:rsid w:val="00EF1A78"/>
    <w:rsid w:val="00F03038"/>
    <w:rsid w:val="00F046D5"/>
    <w:rsid w:val="00F06757"/>
    <w:rsid w:val="00F120C3"/>
    <w:rsid w:val="00F12329"/>
    <w:rsid w:val="00F138E9"/>
    <w:rsid w:val="00F14B91"/>
    <w:rsid w:val="00F20970"/>
    <w:rsid w:val="00F2397B"/>
    <w:rsid w:val="00F24314"/>
    <w:rsid w:val="00F24FB3"/>
    <w:rsid w:val="00F26228"/>
    <w:rsid w:val="00F26E03"/>
    <w:rsid w:val="00F33DA2"/>
    <w:rsid w:val="00F42B2C"/>
    <w:rsid w:val="00F508EB"/>
    <w:rsid w:val="00F5210B"/>
    <w:rsid w:val="00F54245"/>
    <w:rsid w:val="00F60B46"/>
    <w:rsid w:val="00F6251A"/>
    <w:rsid w:val="00F642BA"/>
    <w:rsid w:val="00F707FE"/>
    <w:rsid w:val="00F7165E"/>
    <w:rsid w:val="00F726E5"/>
    <w:rsid w:val="00F76B76"/>
    <w:rsid w:val="00F84F26"/>
    <w:rsid w:val="00F87564"/>
    <w:rsid w:val="00F9301C"/>
    <w:rsid w:val="00F96CBB"/>
    <w:rsid w:val="00FA096B"/>
    <w:rsid w:val="00FA0C9F"/>
    <w:rsid w:val="00FA2848"/>
    <w:rsid w:val="00FA4B8D"/>
    <w:rsid w:val="00FB10D8"/>
    <w:rsid w:val="00FB32C0"/>
    <w:rsid w:val="00FB45C1"/>
    <w:rsid w:val="00FC4840"/>
    <w:rsid w:val="00FC5882"/>
    <w:rsid w:val="00FC72DB"/>
    <w:rsid w:val="00FC777B"/>
    <w:rsid w:val="00FC7C5E"/>
    <w:rsid w:val="00FD076B"/>
    <w:rsid w:val="00FD1839"/>
    <w:rsid w:val="00FE0B35"/>
    <w:rsid w:val="00FE2788"/>
    <w:rsid w:val="00FE4E38"/>
    <w:rsid w:val="00FE4F05"/>
    <w:rsid w:val="00FF04FE"/>
    <w:rsid w:val="00FF1A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FEA47"/>
  <w15:chartTrackingRefBased/>
  <w15:docId w15:val="{8F74D0A2-A20E-46E2-A107-8381E04C6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200" w:line="276" w:lineRule="auto"/>
    </w:pPr>
    <w:rPr>
      <w:sz w:val="22"/>
      <w:szCs w:val="22"/>
      <w:lang w:val="lv-LV" w:eastAsia="en-US"/>
    </w:rPr>
  </w:style>
  <w:style w:type="paragraph" w:styleId="Virsraksts1">
    <w:name w:val="heading 1"/>
    <w:aliases w:val="H1"/>
    <w:basedOn w:val="Parasts"/>
    <w:next w:val="Parasts"/>
    <w:link w:val="Virsraksts1Rakstz"/>
    <w:qFormat/>
    <w:rsid w:val="00E36807"/>
    <w:pPr>
      <w:keepNext/>
      <w:spacing w:before="240" w:after="60" w:line="240" w:lineRule="auto"/>
      <w:jc w:val="center"/>
      <w:outlineLvl w:val="0"/>
    </w:pPr>
    <w:rPr>
      <w:rFonts w:ascii="Times New Roman" w:eastAsia="Times New Roman" w:hAnsi="Times New Roman" w:cs="Arial"/>
      <w:b/>
      <w:bCs/>
      <w:color w:val="000000"/>
      <w:kern w:val="32"/>
      <w:sz w:val="28"/>
      <w:szCs w:val="32"/>
    </w:rPr>
  </w:style>
  <w:style w:type="paragraph" w:styleId="Virsraksts2">
    <w:name w:val="heading 2"/>
    <w:basedOn w:val="Parasts"/>
    <w:next w:val="Parasts"/>
    <w:link w:val="Virsraksts2Rakstz"/>
    <w:unhideWhenUsed/>
    <w:qFormat/>
    <w:rsid w:val="00E36807"/>
    <w:pPr>
      <w:keepNext/>
      <w:numPr>
        <w:ilvl w:val="1"/>
        <w:numId w:val="1"/>
      </w:numPr>
      <w:spacing w:before="240" w:after="60" w:line="240" w:lineRule="auto"/>
      <w:outlineLvl w:val="1"/>
    </w:pPr>
    <w:rPr>
      <w:rFonts w:ascii="Times New Roman" w:eastAsia="Times New Roman" w:hAnsi="Times New Roman"/>
      <w:b/>
      <w:bCs/>
      <w:iCs/>
      <w:color w:val="000000"/>
      <w:sz w:val="28"/>
      <w:szCs w:val="28"/>
      <w:lang w:val="x-none"/>
    </w:rPr>
  </w:style>
  <w:style w:type="paragraph" w:styleId="Virsraksts3">
    <w:name w:val="heading 3"/>
    <w:basedOn w:val="Parasts"/>
    <w:next w:val="Parasts"/>
    <w:link w:val="Virsraksts3Rakstz"/>
    <w:unhideWhenUsed/>
    <w:qFormat/>
    <w:rsid w:val="00E36807"/>
    <w:pPr>
      <w:keepNext/>
      <w:numPr>
        <w:ilvl w:val="2"/>
        <w:numId w:val="1"/>
      </w:numPr>
      <w:spacing w:before="240" w:after="60" w:line="240" w:lineRule="auto"/>
      <w:outlineLvl w:val="2"/>
    </w:pPr>
    <w:rPr>
      <w:rFonts w:ascii="Times New Roman" w:eastAsia="Times New Roman" w:hAnsi="Times New Roman"/>
      <w:b/>
      <w:bCs/>
      <w:sz w:val="26"/>
      <w:szCs w:val="26"/>
      <w:lang w:val="en-GB"/>
    </w:rPr>
  </w:style>
  <w:style w:type="paragraph" w:styleId="Virsraksts4">
    <w:name w:val="heading 4"/>
    <w:basedOn w:val="Parasts"/>
    <w:next w:val="Parasts"/>
    <w:link w:val="Virsraksts4Rakstz"/>
    <w:unhideWhenUsed/>
    <w:qFormat/>
    <w:rsid w:val="00E36807"/>
    <w:pPr>
      <w:keepNext/>
      <w:numPr>
        <w:ilvl w:val="3"/>
        <w:numId w:val="1"/>
      </w:numPr>
      <w:spacing w:before="240" w:after="60" w:line="240" w:lineRule="auto"/>
      <w:outlineLvl w:val="3"/>
    </w:pPr>
    <w:rPr>
      <w:rFonts w:ascii="Times New Roman" w:eastAsia="Times New Roman" w:hAnsi="Times New Roman"/>
      <w:b/>
      <w:bCs/>
      <w:sz w:val="28"/>
      <w:szCs w:val="28"/>
      <w:lang w:val="en-GB"/>
    </w:rPr>
  </w:style>
  <w:style w:type="paragraph" w:styleId="Virsraksts5">
    <w:name w:val="heading 5"/>
    <w:basedOn w:val="Parasts"/>
    <w:next w:val="Parasts"/>
    <w:link w:val="Virsraksts5Rakstz"/>
    <w:unhideWhenUsed/>
    <w:qFormat/>
    <w:rsid w:val="00E36807"/>
    <w:pPr>
      <w:numPr>
        <w:ilvl w:val="4"/>
        <w:numId w:val="1"/>
      </w:numPr>
      <w:spacing w:before="240" w:after="60" w:line="240" w:lineRule="auto"/>
      <w:outlineLvl w:val="4"/>
    </w:pPr>
    <w:rPr>
      <w:rFonts w:ascii="Times New Roman" w:eastAsia="Times New Roman" w:hAnsi="Times New Roman"/>
      <w:b/>
      <w:bCs/>
      <w:i/>
      <w:iCs/>
      <w:sz w:val="26"/>
      <w:szCs w:val="26"/>
      <w:lang w:val="en-GB"/>
    </w:rPr>
  </w:style>
  <w:style w:type="paragraph" w:styleId="Virsraksts6">
    <w:name w:val="heading 6"/>
    <w:basedOn w:val="Parasts"/>
    <w:next w:val="Parasts"/>
    <w:link w:val="Virsraksts6Rakstz"/>
    <w:unhideWhenUsed/>
    <w:qFormat/>
    <w:rsid w:val="00E36807"/>
    <w:pPr>
      <w:numPr>
        <w:ilvl w:val="5"/>
        <w:numId w:val="1"/>
      </w:numPr>
      <w:spacing w:before="240" w:after="60" w:line="240" w:lineRule="auto"/>
      <w:outlineLvl w:val="5"/>
    </w:pPr>
    <w:rPr>
      <w:rFonts w:ascii="Times New Roman" w:eastAsia="Times New Roman" w:hAnsi="Times New Roman"/>
      <w:b/>
      <w:bCs/>
      <w:lang w:val="en-GB"/>
    </w:rPr>
  </w:style>
  <w:style w:type="paragraph" w:styleId="Virsraksts7">
    <w:name w:val="heading 7"/>
    <w:basedOn w:val="Parasts"/>
    <w:next w:val="Parasts"/>
    <w:link w:val="Virsraksts7Rakstz"/>
    <w:unhideWhenUsed/>
    <w:qFormat/>
    <w:rsid w:val="00E36807"/>
    <w:pPr>
      <w:numPr>
        <w:ilvl w:val="6"/>
        <w:numId w:val="1"/>
      </w:numPr>
      <w:spacing w:before="240" w:after="60" w:line="240" w:lineRule="auto"/>
      <w:outlineLvl w:val="6"/>
    </w:pPr>
    <w:rPr>
      <w:rFonts w:ascii="Times New Roman" w:eastAsia="Times New Roman" w:hAnsi="Times New Roman"/>
      <w:sz w:val="24"/>
      <w:szCs w:val="24"/>
      <w:lang w:val="en-GB"/>
    </w:rPr>
  </w:style>
  <w:style w:type="paragraph" w:styleId="Virsraksts8">
    <w:name w:val="heading 8"/>
    <w:basedOn w:val="Parasts"/>
    <w:next w:val="Parasts"/>
    <w:link w:val="Virsraksts8Rakstz"/>
    <w:unhideWhenUsed/>
    <w:qFormat/>
    <w:rsid w:val="00E36807"/>
    <w:pPr>
      <w:numPr>
        <w:ilvl w:val="7"/>
        <w:numId w:val="1"/>
      </w:numPr>
      <w:spacing w:before="240" w:after="60" w:line="240" w:lineRule="auto"/>
      <w:outlineLvl w:val="7"/>
    </w:pPr>
    <w:rPr>
      <w:rFonts w:ascii="Times New Roman" w:eastAsia="Times New Roman" w:hAnsi="Times New Roman"/>
      <w:i/>
      <w:iCs/>
      <w:sz w:val="24"/>
      <w:szCs w:val="24"/>
      <w:lang w:val="en-GB"/>
    </w:rPr>
  </w:style>
  <w:style w:type="paragraph" w:styleId="Virsraksts9">
    <w:name w:val="heading 9"/>
    <w:basedOn w:val="Parasts"/>
    <w:next w:val="Parasts"/>
    <w:link w:val="Virsraksts9Rakstz"/>
    <w:unhideWhenUsed/>
    <w:qFormat/>
    <w:rsid w:val="00E36807"/>
    <w:pPr>
      <w:numPr>
        <w:ilvl w:val="8"/>
        <w:numId w:val="1"/>
      </w:numPr>
      <w:spacing w:before="240" w:after="60" w:line="240" w:lineRule="auto"/>
      <w:outlineLvl w:val="8"/>
    </w:pPr>
    <w:rPr>
      <w:rFonts w:ascii="Arial" w:eastAsia="Times New Roman" w:hAnsi="Arial"/>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link w:val="Virsraksts1"/>
    <w:rsid w:val="00E36807"/>
    <w:rPr>
      <w:rFonts w:ascii="Times New Roman" w:eastAsia="Times New Roman" w:hAnsi="Times New Roman" w:cs="Arial"/>
      <w:b/>
      <w:bCs/>
      <w:color w:val="000000"/>
      <w:kern w:val="32"/>
      <w:sz w:val="28"/>
      <w:szCs w:val="32"/>
    </w:rPr>
  </w:style>
  <w:style w:type="character" w:customStyle="1" w:styleId="Virsraksts2Rakstz">
    <w:name w:val="Virsraksts 2 Rakstz."/>
    <w:link w:val="Virsraksts2"/>
    <w:rsid w:val="00E36807"/>
    <w:rPr>
      <w:rFonts w:ascii="Times New Roman" w:eastAsia="Times New Roman" w:hAnsi="Times New Roman"/>
      <w:b/>
      <w:bCs/>
      <w:iCs/>
      <w:color w:val="000000"/>
      <w:sz w:val="28"/>
      <w:szCs w:val="28"/>
      <w:lang w:val="x-none" w:eastAsia="en-US"/>
    </w:rPr>
  </w:style>
  <w:style w:type="character" w:customStyle="1" w:styleId="Virsraksts3Rakstz">
    <w:name w:val="Virsraksts 3 Rakstz."/>
    <w:link w:val="Virsraksts3"/>
    <w:rsid w:val="00E36807"/>
    <w:rPr>
      <w:rFonts w:ascii="Times New Roman" w:eastAsia="Times New Roman" w:hAnsi="Times New Roman"/>
      <w:b/>
      <w:bCs/>
      <w:sz w:val="26"/>
      <w:szCs w:val="26"/>
      <w:lang w:val="en-GB" w:eastAsia="en-US"/>
    </w:rPr>
  </w:style>
  <w:style w:type="character" w:customStyle="1" w:styleId="Virsraksts4Rakstz">
    <w:name w:val="Virsraksts 4 Rakstz."/>
    <w:link w:val="Virsraksts4"/>
    <w:rsid w:val="00E36807"/>
    <w:rPr>
      <w:rFonts w:ascii="Times New Roman" w:eastAsia="Times New Roman" w:hAnsi="Times New Roman"/>
      <w:b/>
      <w:bCs/>
      <w:sz w:val="28"/>
      <w:szCs w:val="28"/>
      <w:lang w:val="en-GB" w:eastAsia="en-US"/>
    </w:rPr>
  </w:style>
  <w:style w:type="character" w:customStyle="1" w:styleId="Virsraksts5Rakstz">
    <w:name w:val="Virsraksts 5 Rakstz."/>
    <w:link w:val="Virsraksts5"/>
    <w:rsid w:val="00E36807"/>
    <w:rPr>
      <w:rFonts w:ascii="Times New Roman" w:eastAsia="Times New Roman" w:hAnsi="Times New Roman"/>
      <w:b/>
      <w:bCs/>
      <w:i/>
      <w:iCs/>
      <w:sz w:val="26"/>
      <w:szCs w:val="26"/>
      <w:lang w:val="en-GB" w:eastAsia="en-US"/>
    </w:rPr>
  </w:style>
  <w:style w:type="character" w:customStyle="1" w:styleId="Virsraksts6Rakstz">
    <w:name w:val="Virsraksts 6 Rakstz."/>
    <w:link w:val="Virsraksts6"/>
    <w:rsid w:val="00E36807"/>
    <w:rPr>
      <w:rFonts w:ascii="Times New Roman" w:eastAsia="Times New Roman" w:hAnsi="Times New Roman"/>
      <w:b/>
      <w:bCs/>
      <w:sz w:val="22"/>
      <w:szCs w:val="22"/>
      <w:lang w:val="en-GB" w:eastAsia="en-US"/>
    </w:rPr>
  </w:style>
  <w:style w:type="character" w:customStyle="1" w:styleId="Virsraksts7Rakstz">
    <w:name w:val="Virsraksts 7 Rakstz."/>
    <w:link w:val="Virsraksts7"/>
    <w:rsid w:val="00E36807"/>
    <w:rPr>
      <w:rFonts w:ascii="Times New Roman" w:eastAsia="Times New Roman" w:hAnsi="Times New Roman"/>
      <w:sz w:val="24"/>
      <w:szCs w:val="24"/>
      <w:lang w:val="en-GB" w:eastAsia="en-US"/>
    </w:rPr>
  </w:style>
  <w:style w:type="character" w:customStyle="1" w:styleId="Virsraksts8Rakstz">
    <w:name w:val="Virsraksts 8 Rakstz."/>
    <w:link w:val="Virsraksts8"/>
    <w:rsid w:val="00E36807"/>
    <w:rPr>
      <w:rFonts w:ascii="Times New Roman" w:eastAsia="Times New Roman" w:hAnsi="Times New Roman"/>
      <w:i/>
      <w:iCs/>
      <w:sz w:val="24"/>
      <w:szCs w:val="24"/>
      <w:lang w:val="en-GB" w:eastAsia="en-US"/>
    </w:rPr>
  </w:style>
  <w:style w:type="character" w:customStyle="1" w:styleId="Virsraksts9Rakstz">
    <w:name w:val="Virsraksts 9 Rakstz."/>
    <w:link w:val="Virsraksts9"/>
    <w:rsid w:val="00E36807"/>
    <w:rPr>
      <w:rFonts w:ascii="Arial" w:eastAsia="Times New Roman" w:hAnsi="Arial"/>
      <w:sz w:val="22"/>
      <w:szCs w:val="22"/>
      <w:lang w:val="en-GB" w:eastAsia="en-US"/>
    </w:rPr>
  </w:style>
  <w:style w:type="character" w:customStyle="1" w:styleId="fontstyle31">
    <w:name w:val="fontstyle31"/>
    <w:basedOn w:val="Noklusjumarindkopasfonts"/>
    <w:rsid w:val="00B758DB"/>
    <w:rPr>
      <w:rFonts w:ascii="TimesNewRomanPS-ItalicMT" w:hAnsi="TimesNewRomanPS-ItalicMT" w:hint="default"/>
      <w:b w:val="0"/>
      <w:bCs w:val="0"/>
      <w:i/>
      <w:iCs/>
      <w:color w:val="000000"/>
      <w:sz w:val="24"/>
      <w:szCs w:val="24"/>
    </w:rPr>
  </w:style>
  <w:style w:type="character" w:customStyle="1" w:styleId="fontstyle11">
    <w:name w:val="fontstyle11"/>
    <w:basedOn w:val="Noklusjumarindkopasfonts"/>
    <w:rsid w:val="00B758DB"/>
    <w:rPr>
      <w:rFonts w:ascii="TimesNewRomanPS-ItalicMT" w:hAnsi="TimesNewRomanPS-ItalicMT" w:hint="default"/>
      <w:b w:val="0"/>
      <w:bCs w:val="0"/>
      <w:i/>
      <w:iCs/>
      <w:color w:val="000000"/>
      <w:sz w:val="24"/>
      <w:szCs w:val="24"/>
    </w:rPr>
  </w:style>
  <w:style w:type="character" w:styleId="Hipersaite">
    <w:name w:val="Hyperlink"/>
    <w:uiPriority w:val="99"/>
    <w:unhideWhenUsed/>
    <w:rsid w:val="00E36807"/>
    <w:rPr>
      <w:color w:val="0000FF"/>
      <w:u w:val="single"/>
    </w:rPr>
  </w:style>
  <w:style w:type="character" w:styleId="Izmantotahipersaite">
    <w:name w:val="FollowedHyperlink"/>
    <w:uiPriority w:val="99"/>
    <w:semiHidden/>
    <w:unhideWhenUsed/>
    <w:rsid w:val="00E36807"/>
    <w:rPr>
      <w:color w:val="954F72"/>
      <w:u w:val="single"/>
    </w:rPr>
  </w:style>
  <w:style w:type="character" w:styleId="Izclums">
    <w:name w:val="Emphasis"/>
    <w:uiPriority w:val="20"/>
    <w:qFormat/>
    <w:rsid w:val="00E36807"/>
    <w:rPr>
      <w:b/>
      <w:bCs/>
      <w:i w:val="0"/>
      <w:iCs w:val="0"/>
    </w:rPr>
  </w:style>
  <w:style w:type="character" w:customStyle="1" w:styleId="Heading1Char1">
    <w:name w:val="Heading 1 Char1"/>
    <w:aliases w:val="H1 Char1"/>
    <w:rsid w:val="00E36807"/>
    <w:rPr>
      <w:rFonts w:ascii="Calibri Light" w:eastAsia="Times New Roman" w:hAnsi="Calibri Light" w:cs="Times New Roman"/>
      <w:color w:val="2E74B5"/>
      <w:sz w:val="32"/>
      <w:szCs w:val="32"/>
      <w:lang w:val="en-GB"/>
    </w:rPr>
  </w:style>
  <w:style w:type="paragraph" w:styleId="Paraststmeklis">
    <w:name w:val="Normal (Web)"/>
    <w:basedOn w:val="Parasts"/>
    <w:link w:val="ParaststmeklisRakstz"/>
    <w:uiPriority w:val="99"/>
    <w:unhideWhenUsed/>
    <w:rsid w:val="00E36807"/>
    <w:pPr>
      <w:spacing w:before="100" w:after="0" w:line="240" w:lineRule="auto"/>
    </w:pPr>
    <w:rPr>
      <w:rFonts w:ascii="Times New Roman" w:eastAsia="Times New Roman" w:hAnsi="Times New Roman"/>
      <w:sz w:val="24"/>
      <w:szCs w:val="24"/>
      <w:lang w:val="en-GB"/>
    </w:rPr>
  </w:style>
  <w:style w:type="paragraph" w:styleId="Alfabtiskaisrdtjs1">
    <w:name w:val="index 1"/>
    <w:basedOn w:val="Parasts"/>
    <w:next w:val="Parasts"/>
    <w:autoRedefine/>
    <w:unhideWhenUsed/>
    <w:rsid w:val="001D29CE"/>
    <w:pPr>
      <w:widowControl w:val="0"/>
      <w:numPr>
        <w:ilvl w:val="1"/>
        <w:numId w:val="10"/>
      </w:numPr>
      <w:tabs>
        <w:tab w:val="left" w:pos="426"/>
      </w:tabs>
      <w:spacing w:before="120" w:after="120" w:line="240" w:lineRule="auto"/>
      <w:jc w:val="both"/>
    </w:pPr>
    <w:rPr>
      <w:rFonts w:ascii="Times New Roman" w:eastAsia="Times New Roman" w:hAnsi="Times New Roman"/>
      <w:sz w:val="24"/>
      <w:szCs w:val="24"/>
      <w:lang w:val="ru-RU"/>
    </w:rPr>
  </w:style>
  <w:style w:type="paragraph" w:styleId="Saturs9">
    <w:name w:val="toc 9"/>
    <w:basedOn w:val="Parasts"/>
    <w:next w:val="Parasts"/>
    <w:autoRedefine/>
    <w:semiHidden/>
    <w:unhideWhenUsed/>
    <w:rsid w:val="00E36807"/>
    <w:pPr>
      <w:spacing w:after="0" w:line="240" w:lineRule="auto"/>
      <w:ind w:left="2240"/>
    </w:pPr>
    <w:rPr>
      <w:rFonts w:ascii="Times New Roman" w:eastAsia="Times New Roman" w:hAnsi="Times New Roman"/>
      <w:sz w:val="28"/>
      <w:szCs w:val="24"/>
      <w:lang w:val="en-GB"/>
    </w:rPr>
  </w:style>
  <w:style w:type="paragraph" w:styleId="Galvene">
    <w:name w:val="header"/>
    <w:aliases w:val=" Rakstz. Rakstz."/>
    <w:basedOn w:val="Parasts"/>
    <w:link w:val="GalveneRakstz"/>
    <w:uiPriority w:val="99"/>
    <w:unhideWhenUsed/>
    <w:rsid w:val="00E36807"/>
    <w:pPr>
      <w:tabs>
        <w:tab w:val="center" w:pos="4153"/>
        <w:tab w:val="right" w:pos="8306"/>
      </w:tabs>
      <w:spacing w:after="0" w:line="240" w:lineRule="auto"/>
    </w:pPr>
    <w:rPr>
      <w:rFonts w:ascii="Times New Roman" w:eastAsia="Times New Roman" w:hAnsi="Times New Roman"/>
      <w:sz w:val="24"/>
      <w:szCs w:val="24"/>
      <w:lang w:val="en-GB"/>
    </w:rPr>
  </w:style>
  <w:style w:type="character" w:customStyle="1" w:styleId="GalveneRakstz">
    <w:name w:val="Galvene Rakstz."/>
    <w:aliases w:val=" Rakstz. Rakstz. Rakstz."/>
    <w:link w:val="Galvene"/>
    <w:uiPriority w:val="99"/>
    <w:rsid w:val="00E36807"/>
    <w:rPr>
      <w:rFonts w:ascii="Times New Roman" w:eastAsia="Times New Roman" w:hAnsi="Times New Roman" w:cs="Times New Roman"/>
      <w:sz w:val="24"/>
      <w:szCs w:val="24"/>
      <w:lang w:val="en-GB"/>
    </w:rPr>
  </w:style>
  <w:style w:type="character" w:customStyle="1" w:styleId="KjeneRakstz">
    <w:name w:val="Kājene Rakstz."/>
    <w:aliases w:val="Char5 Char Rakstz."/>
    <w:link w:val="Kjene"/>
    <w:uiPriority w:val="99"/>
    <w:locked/>
    <w:rsid w:val="00E36807"/>
    <w:rPr>
      <w:sz w:val="24"/>
      <w:szCs w:val="24"/>
      <w:lang w:val="en-GB"/>
    </w:rPr>
  </w:style>
  <w:style w:type="paragraph" w:styleId="Kjene">
    <w:name w:val="footer"/>
    <w:aliases w:val="Char5 Char"/>
    <w:basedOn w:val="Parasts"/>
    <w:link w:val="KjeneRakstz"/>
    <w:uiPriority w:val="99"/>
    <w:unhideWhenUsed/>
    <w:rsid w:val="00E36807"/>
    <w:pPr>
      <w:tabs>
        <w:tab w:val="center" w:pos="4153"/>
        <w:tab w:val="right" w:pos="8306"/>
      </w:tabs>
      <w:spacing w:after="0" w:line="240" w:lineRule="auto"/>
    </w:pPr>
    <w:rPr>
      <w:sz w:val="24"/>
      <w:szCs w:val="24"/>
      <w:lang w:val="en-GB"/>
    </w:rPr>
  </w:style>
  <w:style w:type="character" w:customStyle="1" w:styleId="FooterChar1">
    <w:name w:val="Footer Char1"/>
    <w:aliases w:val="Char5 Char Char1"/>
    <w:basedOn w:val="Noklusjumarindkopasfonts"/>
    <w:uiPriority w:val="99"/>
    <w:semiHidden/>
    <w:rsid w:val="00E36807"/>
  </w:style>
  <w:style w:type="paragraph" w:styleId="Saraksts2">
    <w:name w:val="List 2"/>
    <w:basedOn w:val="Parasts"/>
    <w:semiHidden/>
    <w:unhideWhenUsed/>
    <w:rsid w:val="00E36807"/>
    <w:pPr>
      <w:spacing w:after="0" w:line="240" w:lineRule="auto"/>
      <w:ind w:left="566" w:hanging="283"/>
    </w:pPr>
    <w:rPr>
      <w:rFonts w:ascii="Times New Roman" w:eastAsia="Times New Roman" w:hAnsi="Times New Roman"/>
      <w:sz w:val="24"/>
      <w:szCs w:val="24"/>
    </w:rPr>
  </w:style>
  <w:style w:type="paragraph" w:styleId="Nosaukums">
    <w:name w:val="Title"/>
    <w:basedOn w:val="Parasts"/>
    <w:link w:val="NosaukumsRakstz"/>
    <w:qFormat/>
    <w:rsid w:val="00E36807"/>
    <w:pPr>
      <w:spacing w:after="120" w:line="240" w:lineRule="auto"/>
      <w:ind w:firstLine="720"/>
      <w:jc w:val="center"/>
    </w:pPr>
    <w:rPr>
      <w:rFonts w:ascii="Times New Roman" w:eastAsia="Times New Roman" w:hAnsi="Times New Roman"/>
      <w:b/>
      <w:sz w:val="24"/>
      <w:szCs w:val="20"/>
      <w:lang w:val="en-GB"/>
    </w:rPr>
  </w:style>
  <w:style w:type="character" w:customStyle="1" w:styleId="TitleChar">
    <w:name w:val="Title Char"/>
    <w:rsid w:val="00E36807"/>
    <w:rPr>
      <w:rFonts w:ascii="Cambria" w:eastAsia="Times New Roman" w:hAnsi="Cambria" w:cs="Times New Roman"/>
      <w:color w:val="17365D"/>
      <w:spacing w:val="5"/>
      <w:kern w:val="28"/>
      <w:sz w:val="52"/>
      <w:szCs w:val="52"/>
    </w:rPr>
  </w:style>
  <w:style w:type="character" w:customStyle="1" w:styleId="PamattekstsRakstz">
    <w:name w:val="Pamatteksts Rakstz."/>
    <w:aliases w:val="Body Text1 Rakstz."/>
    <w:link w:val="Pamatteksts"/>
    <w:locked/>
    <w:rsid w:val="00E36807"/>
    <w:rPr>
      <w:sz w:val="24"/>
      <w:szCs w:val="24"/>
    </w:rPr>
  </w:style>
  <w:style w:type="paragraph" w:styleId="Pamatteksts">
    <w:name w:val="Body Text"/>
    <w:aliases w:val="Body Text1"/>
    <w:basedOn w:val="Parasts"/>
    <w:link w:val="PamattekstsRakstz"/>
    <w:unhideWhenUsed/>
    <w:rsid w:val="00E36807"/>
    <w:pPr>
      <w:spacing w:after="0" w:line="240" w:lineRule="auto"/>
      <w:jc w:val="both"/>
    </w:pPr>
    <w:rPr>
      <w:sz w:val="24"/>
      <w:szCs w:val="24"/>
    </w:rPr>
  </w:style>
  <w:style w:type="character" w:customStyle="1" w:styleId="BodyTextChar">
    <w:name w:val="Body Text Char"/>
    <w:aliases w:val="Body Text1 Char"/>
    <w:basedOn w:val="Noklusjumarindkopasfonts"/>
    <w:semiHidden/>
    <w:rsid w:val="00E36807"/>
  </w:style>
  <w:style w:type="paragraph" w:styleId="Pamattekstsaratkpi">
    <w:name w:val="Body Text Indent"/>
    <w:basedOn w:val="Parasts"/>
    <w:link w:val="PamattekstsaratkpiRakstz"/>
    <w:semiHidden/>
    <w:unhideWhenUsed/>
    <w:rsid w:val="00E36807"/>
    <w:pPr>
      <w:spacing w:before="120" w:after="120" w:line="240" w:lineRule="auto"/>
      <w:ind w:left="560" w:firstLine="16"/>
      <w:jc w:val="both"/>
    </w:pPr>
    <w:rPr>
      <w:rFonts w:ascii="Times New Roman" w:eastAsia="Times New Roman" w:hAnsi="Times New Roman"/>
      <w:sz w:val="24"/>
      <w:szCs w:val="24"/>
    </w:rPr>
  </w:style>
  <w:style w:type="character" w:customStyle="1" w:styleId="PamattekstsaratkpiRakstz">
    <w:name w:val="Pamatteksts ar atkāpi Rakstz."/>
    <w:link w:val="Pamattekstsaratkpi"/>
    <w:semiHidden/>
    <w:rsid w:val="00E36807"/>
    <w:rPr>
      <w:rFonts w:ascii="Times New Roman" w:eastAsia="Times New Roman" w:hAnsi="Times New Roman" w:cs="Times New Roman"/>
      <w:sz w:val="24"/>
      <w:szCs w:val="24"/>
    </w:rPr>
  </w:style>
  <w:style w:type="paragraph" w:styleId="Apakvirsraksts">
    <w:name w:val="Subtitle"/>
    <w:basedOn w:val="Parasts"/>
    <w:link w:val="ApakvirsrakstsRakstz"/>
    <w:qFormat/>
    <w:rsid w:val="00E36807"/>
    <w:pPr>
      <w:spacing w:after="0" w:line="240" w:lineRule="auto"/>
      <w:jc w:val="center"/>
    </w:pPr>
    <w:rPr>
      <w:rFonts w:ascii="Times New Roman" w:eastAsia="Times New Roman" w:hAnsi="Times New Roman"/>
      <w:sz w:val="24"/>
      <w:szCs w:val="20"/>
    </w:rPr>
  </w:style>
  <w:style w:type="character" w:customStyle="1" w:styleId="ApakvirsrakstsRakstz">
    <w:name w:val="Apakšvirsraksts Rakstz."/>
    <w:link w:val="Apakvirsraksts"/>
    <w:rsid w:val="00E36807"/>
    <w:rPr>
      <w:rFonts w:ascii="Times New Roman" w:eastAsia="Times New Roman" w:hAnsi="Times New Roman" w:cs="Times New Roman"/>
      <w:sz w:val="24"/>
      <w:szCs w:val="20"/>
    </w:rPr>
  </w:style>
  <w:style w:type="paragraph" w:styleId="Pamatteksts2">
    <w:name w:val="Body Text 2"/>
    <w:basedOn w:val="Parasts"/>
    <w:link w:val="Pamatteksts2Rakstz"/>
    <w:semiHidden/>
    <w:unhideWhenUsed/>
    <w:rsid w:val="00E36807"/>
    <w:pPr>
      <w:spacing w:before="120" w:after="120" w:line="240" w:lineRule="auto"/>
      <w:jc w:val="center"/>
    </w:pPr>
    <w:rPr>
      <w:rFonts w:ascii="Times New Roman" w:eastAsia="Times New Roman" w:hAnsi="Times New Roman"/>
      <w:b/>
      <w:bCs/>
      <w:sz w:val="28"/>
      <w:szCs w:val="24"/>
    </w:rPr>
  </w:style>
  <w:style w:type="character" w:customStyle="1" w:styleId="Pamatteksts2Rakstz">
    <w:name w:val="Pamatteksts 2 Rakstz."/>
    <w:link w:val="Pamatteksts2"/>
    <w:semiHidden/>
    <w:rsid w:val="00E36807"/>
    <w:rPr>
      <w:rFonts w:ascii="Times New Roman" w:eastAsia="Times New Roman" w:hAnsi="Times New Roman" w:cs="Times New Roman"/>
      <w:b/>
      <w:bCs/>
      <w:sz w:val="28"/>
      <w:szCs w:val="24"/>
    </w:rPr>
  </w:style>
  <w:style w:type="paragraph" w:styleId="Pamatteksts3">
    <w:name w:val="Body Text 3"/>
    <w:basedOn w:val="Parasts"/>
    <w:link w:val="Pamatteksts3Rakstz"/>
    <w:semiHidden/>
    <w:unhideWhenUsed/>
    <w:rsid w:val="00E36807"/>
    <w:pPr>
      <w:spacing w:after="120" w:line="240" w:lineRule="auto"/>
    </w:pPr>
    <w:rPr>
      <w:rFonts w:ascii="Times New Roman" w:eastAsia="Times New Roman" w:hAnsi="Times New Roman"/>
      <w:sz w:val="16"/>
      <w:szCs w:val="16"/>
      <w:lang w:val="en-GB"/>
    </w:rPr>
  </w:style>
  <w:style w:type="character" w:customStyle="1" w:styleId="Pamatteksts3Rakstz">
    <w:name w:val="Pamatteksts 3 Rakstz."/>
    <w:link w:val="Pamatteksts3"/>
    <w:semiHidden/>
    <w:rsid w:val="00E36807"/>
    <w:rPr>
      <w:rFonts w:ascii="Times New Roman" w:eastAsia="Times New Roman" w:hAnsi="Times New Roman" w:cs="Times New Roman"/>
      <w:sz w:val="16"/>
      <w:szCs w:val="16"/>
      <w:lang w:val="en-GB"/>
    </w:rPr>
  </w:style>
  <w:style w:type="paragraph" w:styleId="Pamattekstaatkpe3">
    <w:name w:val="Body Text Indent 3"/>
    <w:basedOn w:val="Parasts"/>
    <w:link w:val="Pamattekstaatkpe3Rakstz"/>
    <w:semiHidden/>
    <w:unhideWhenUsed/>
    <w:rsid w:val="00E36807"/>
    <w:pPr>
      <w:spacing w:after="120" w:line="240" w:lineRule="auto"/>
      <w:ind w:left="283"/>
    </w:pPr>
    <w:rPr>
      <w:rFonts w:ascii="Times New Roman" w:hAnsi="Times New Roman"/>
      <w:sz w:val="16"/>
      <w:szCs w:val="16"/>
      <w:lang w:val="x-none" w:eastAsia="x-none"/>
    </w:rPr>
  </w:style>
  <w:style w:type="character" w:customStyle="1" w:styleId="Pamattekstaatkpe3Rakstz">
    <w:name w:val="Pamatteksta atkāpe 3 Rakstz."/>
    <w:link w:val="Pamattekstaatkpe3"/>
    <w:semiHidden/>
    <w:rsid w:val="00E36807"/>
    <w:rPr>
      <w:rFonts w:ascii="Times New Roman" w:eastAsia="Calibri" w:hAnsi="Times New Roman" w:cs="Times New Roman"/>
      <w:sz w:val="16"/>
      <w:szCs w:val="16"/>
      <w:lang w:val="x-none" w:eastAsia="x-none"/>
    </w:rPr>
  </w:style>
  <w:style w:type="paragraph" w:styleId="Balonteksts">
    <w:name w:val="Balloon Text"/>
    <w:basedOn w:val="Parasts"/>
    <w:link w:val="BalontekstsRakstz"/>
    <w:uiPriority w:val="99"/>
    <w:semiHidden/>
    <w:unhideWhenUsed/>
    <w:rsid w:val="00E36807"/>
    <w:pPr>
      <w:spacing w:after="0" w:line="240" w:lineRule="auto"/>
    </w:pPr>
    <w:rPr>
      <w:rFonts w:ascii="Tahoma" w:eastAsia="Times New Roman" w:hAnsi="Tahoma" w:cs="Tahoma"/>
      <w:sz w:val="16"/>
      <w:szCs w:val="16"/>
      <w:lang w:val="ru-RU"/>
    </w:rPr>
  </w:style>
  <w:style w:type="character" w:customStyle="1" w:styleId="BalontekstsRakstz">
    <w:name w:val="Balonteksts Rakstz."/>
    <w:link w:val="Balonteksts"/>
    <w:uiPriority w:val="99"/>
    <w:semiHidden/>
    <w:rsid w:val="00E36807"/>
    <w:rPr>
      <w:rFonts w:ascii="Tahoma" w:eastAsia="Times New Roman" w:hAnsi="Tahoma" w:cs="Tahoma"/>
      <w:sz w:val="16"/>
      <w:szCs w:val="16"/>
      <w:lang w:val="ru-RU"/>
    </w:rPr>
  </w:style>
  <w:style w:type="paragraph" w:styleId="Sarakstarindkopa">
    <w:name w:val="List Paragraph"/>
    <w:aliases w:val="Virsraksti,Normal bullet 2,Bullet list,Syle 1,Numbered Para 1,Dot pt,No Spacing1,List Paragraph Char Char Char,Indicator Text,List Paragraph1,Bullet Points,MAIN CONTENT,IFCL - List Paragraph,List Paragraph12,OBC Bullet,Strip,PPS_Bullet"/>
    <w:basedOn w:val="Parasts"/>
    <w:link w:val="SarakstarindkopaRakstz"/>
    <w:uiPriority w:val="34"/>
    <w:qFormat/>
    <w:rsid w:val="00E36807"/>
    <w:pPr>
      <w:spacing w:after="0" w:line="240" w:lineRule="auto"/>
      <w:ind w:left="720"/>
      <w:contextualSpacing/>
    </w:pPr>
    <w:rPr>
      <w:rFonts w:ascii="Times New Roman" w:eastAsia="Times New Roman" w:hAnsi="Times New Roman"/>
      <w:sz w:val="28"/>
      <w:szCs w:val="24"/>
      <w:lang w:val="en-GB"/>
    </w:rPr>
  </w:style>
  <w:style w:type="paragraph" w:customStyle="1" w:styleId="DomeNormal-12">
    <w:name w:val="DomeNormal-12"/>
    <w:rsid w:val="00E36807"/>
    <w:pPr>
      <w:spacing w:line="360" w:lineRule="auto"/>
      <w:ind w:right="-284" w:firstLine="454"/>
    </w:pPr>
    <w:rPr>
      <w:rFonts w:ascii="RimGaramond" w:eastAsia="Times New Roman" w:hAnsi="RimGaramond"/>
      <w:noProof/>
      <w:sz w:val="24"/>
      <w:lang w:val="en-GB" w:eastAsia="en-US"/>
    </w:rPr>
  </w:style>
  <w:style w:type="paragraph" w:customStyle="1" w:styleId="Gar12-1-k08">
    <w:name w:val="Gar12-1-k08"/>
    <w:basedOn w:val="Parasts"/>
    <w:rsid w:val="00E36807"/>
    <w:pPr>
      <w:overflowPunct w:val="0"/>
      <w:autoSpaceDE w:val="0"/>
      <w:autoSpaceDN w:val="0"/>
      <w:adjustRightInd w:val="0"/>
      <w:spacing w:after="0" w:line="240" w:lineRule="auto"/>
      <w:ind w:firstLine="454"/>
    </w:pPr>
    <w:rPr>
      <w:rFonts w:ascii="RimGaramond" w:eastAsia="Times New Roman" w:hAnsi="RimGaramond"/>
      <w:sz w:val="24"/>
      <w:szCs w:val="20"/>
      <w:lang w:val="en-GB"/>
    </w:rPr>
  </w:style>
  <w:style w:type="paragraph" w:customStyle="1" w:styleId="Default">
    <w:name w:val="Default"/>
    <w:rsid w:val="00E36807"/>
    <w:pPr>
      <w:autoSpaceDE w:val="0"/>
      <w:autoSpaceDN w:val="0"/>
      <w:adjustRightInd w:val="0"/>
    </w:pPr>
    <w:rPr>
      <w:rFonts w:ascii="Times New Roman" w:hAnsi="Times New Roman"/>
      <w:color w:val="000000"/>
      <w:sz w:val="24"/>
      <w:szCs w:val="24"/>
      <w:lang w:val="lv-LV" w:eastAsia="en-US"/>
    </w:rPr>
  </w:style>
  <w:style w:type="paragraph" w:customStyle="1" w:styleId="naisf">
    <w:name w:val="naisf"/>
    <w:basedOn w:val="Parasts"/>
    <w:rsid w:val="00E36807"/>
    <w:pPr>
      <w:spacing w:before="100" w:beforeAutospacing="1" w:after="100" w:afterAutospacing="1" w:line="240" w:lineRule="auto"/>
      <w:jc w:val="both"/>
    </w:pPr>
    <w:rPr>
      <w:rFonts w:ascii="Times New Roman" w:eastAsia="Times New Roman" w:hAnsi="Times New Roman"/>
      <w:sz w:val="24"/>
      <w:szCs w:val="24"/>
    </w:rPr>
  </w:style>
  <w:style w:type="paragraph" w:customStyle="1" w:styleId="Body">
    <w:name w:val="Body"/>
    <w:aliases w:val="Text,2,Macro,Plain"/>
    <w:basedOn w:val="Parasts"/>
    <w:rsid w:val="00E36807"/>
    <w:pPr>
      <w:overflowPunct w:val="0"/>
      <w:autoSpaceDE w:val="0"/>
      <w:autoSpaceDN w:val="0"/>
      <w:adjustRightInd w:val="0"/>
      <w:spacing w:after="0" w:line="240" w:lineRule="auto"/>
    </w:pPr>
    <w:rPr>
      <w:rFonts w:ascii="Times New Roman" w:eastAsia="Times New Roman" w:hAnsi="Times New Roman"/>
      <w:szCs w:val="20"/>
    </w:rPr>
  </w:style>
  <w:style w:type="paragraph" w:customStyle="1" w:styleId="Rindkopa">
    <w:name w:val="Rindkopa"/>
    <w:basedOn w:val="Parasts"/>
    <w:next w:val="Parasts"/>
    <w:rsid w:val="00E36807"/>
    <w:pPr>
      <w:spacing w:after="0" w:line="240" w:lineRule="auto"/>
      <w:ind w:left="851"/>
      <w:jc w:val="both"/>
    </w:pPr>
    <w:rPr>
      <w:rFonts w:ascii="Arial" w:eastAsia="Times New Roman" w:hAnsi="Arial"/>
      <w:sz w:val="20"/>
      <w:szCs w:val="24"/>
      <w:lang w:eastAsia="lv-LV"/>
    </w:rPr>
  </w:style>
  <w:style w:type="paragraph" w:customStyle="1" w:styleId="StyleStyle2Justified">
    <w:name w:val="Style Style2 + Justified"/>
    <w:basedOn w:val="Parasts"/>
    <w:rsid w:val="00E36807"/>
    <w:pPr>
      <w:numPr>
        <w:numId w:val="2"/>
      </w:numPr>
      <w:tabs>
        <w:tab w:val="left" w:pos="851"/>
      </w:tabs>
      <w:spacing w:before="240" w:after="120" w:line="240" w:lineRule="auto"/>
      <w:jc w:val="both"/>
    </w:pPr>
    <w:rPr>
      <w:rFonts w:ascii="Times New Roman" w:eastAsia="Times New Roman" w:hAnsi="Times New Roman"/>
      <w:b/>
      <w:sz w:val="24"/>
      <w:szCs w:val="20"/>
    </w:rPr>
  </w:style>
  <w:style w:type="paragraph" w:customStyle="1" w:styleId="Apakpunkts">
    <w:name w:val="Apakšpunkts"/>
    <w:basedOn w:val="Parasts"/>
    <w:link w:val="ApakpunktsChar"/>
    <w:rsid w:val="00E36807"/>
    <w:pPr>
      <w:numPr>
        <w:ilvl w:val="1"/>
        <w:numId w:val="3"/>
      </w:numPr>
      <w:spacing w:after="0" w:line="240" w:lineRule="auto"/>
    </w:pPr>
    <w:rPr>
      <w:rFonts w:ascii="Arial" w:eastAsia="Times New Roman" w:hAnsi="Arial"/>
      <w:b/>
      <w:sz w:val="20"/>
      <w:szCs w:val="20"/>
      <w:lang w:val="x-none" w:eastAsia="x-none"/>
    </w:rPr>
  </w:style>
  <w:style w:type="paragraph" w:customStyle="1" w:styleId="Punkts">
    <w:name w:val="Punkts"/>
    <w:basedOn w:val="Parasts"/>
    <w:next w:val="Apakpunkts"/>
    <w:rsid w:val="00E36807"/>
    <w:pPr>
      <w:numPr>
        <w:numId w:val="3"/>
      </w:numPr>
      <w:spacing w:after="0" w:line="240" w:lineRule="auto"/>
    </w:pPr>
    <w:rPr>
      <w:rFonts w:ascii="Arial" w:eastAsia="Times New Roman" w:hAnsi="Arial"/>
      <w:b/>
      <w:sz w:val="20"/>
      <w:szCs w:val="24"/>
      <w:lang w:eastAsia="lv-LV"/>
    </w:rPr>
  </w:style>
  <w:style w:type="character" w:customStyle="1" w:styleId="ApakpunktsChar">
    <w:name w:val="Apakšpunkts Char"/>
    <w:link w:val="Apakpunkts"/>
    <w:locked/>
    <w:rsid w:val="00E36807"/>
    <w:rPr>
      <w:rFonts w:ascii="Arial" w:eastAsia="Times New Roman" w:hAnsi="Arial"/>
      <w:b/>
      <w:lang w:val="x-none" w:eastAsia="x-none"/>
    </w:rPr>
  </w:style>
  <w:style w:type="paragraph" w:customStyle="1" w:styleId="Paragrfs">
    <w:name w:val="Paragrāfs"/>
    <w:basedOn w:val="Parasts"/>
    <w:next w:val="Rindkopa"/>
    <w:rsid w:val="00E36807"/>
    <w:pPr>
      <w:numPr>
        <w:ilvl w:val="2"/>
        <w:numId w:val="3"/>
      </w:numPr>
      <w:spacing w:after="0" w:line="240" w:lineRule="auto"/>
      <w:jc w:val="both"/>
    </w:pPr>
    <w:rPr>
      <w:rFonts w:ascii="Arial" w:eastAsia="Times New Roman" w:hAnsi="Arial"/>
      <w:sz w:val="20"/>
      <w:szCs w:val="24"/>
      <w:lang w:eastAsia="lv-LV"/>
    </w:rPr>
  </w:style>
  <w:style w:type="paragraph" w:customStyle="1" w:styleId="naisnod">
    <w:name w:val="naisnod"/>
    <w:basedOn w:val="Parasts"/>
    <w:rsid w:val="00E36807"/>
    <w:pPr>
      <w:spacing w:before="450" w:after="225" w:line="240" w:lineRule="auto"/>
      <w:jc w:val="center"/>
    </w:pPr>
    <w:rPr>
      <w:rFonts w:ascii="Times New Roman" w:eastAsia="Times New Roman" w:hAnsi="Times New Roman"/>
      <w:b/>
      <w:bCs/>
      <w:sz w:val="24"/>
      <w:szCs w:val="24"/>
      <w:lang w:eastAsia="lv-LV"/>
    </w:rPr>
  </w:style>
  <w:style w:type="paragraph" w:customStyle="1" w:styleId="narrowdescription">
    <w:name w:val="narrow_description"/>
    <w:basedOn w:val="Parasts"/>
    <w:rsid w:val="00E36807"/>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offertitle2">
    <w:name w:val="offertitle2"/>
    <w:basedOn w:val="Parasts"/>
    <w:rsid w:val="00E36807"/>
    <w:pPr>
      <w:spacing w:after="45" w:line="264" w:lineRule="auto"/>
    </w:pPr>
    <w:rPr>
      <w:rFonts w:ascii="Times New Roman" w:eastAsia="Times New Roman" w:hAnsi="Times New Roman"/>
      <w:b/>
      <w:bCs/>
      <w:sz w:val="26"/>
      <w:szCs w:val="26"/>
      <w:lang w:eastAsia="lv-LV"/>
    </w:rPr>
  </w:style>
  <w:style w:type="character" w:customStyle="1" w:styleId="NosaukumsRakstz">
    <w:name w:val="Nosaukums Rakstz."/>
    <w:link w:val="Nosaukums"/>
    <w:locked/>
    <w:rsid w:val="00E36807"/>
    <w:rPr>
      <w:rFonts w:ascii="Times New Roman" w:eastAsia="Times New Roman" w:hAnsi="Times New Roman" w:cs="Times New Roman"/>
      <w:b/>
      <w:sz w:val="24"/>
      <w:szCs w:val="20"/>
      <w:lang w:val="en-GB"/>
    </w:rPr>
  </w:style>
  <w:style w:type="character" w:customStyle="1" w:styleId="tdborder2">
    <w:name w:val="tdborder2"/>
    <w:rsid w:val="00E36807"/>
    <w:rPr>
      <w:vanish w:val="0"/>
      <w:webHidden w:val="0"/>
      <w:specVanish w:val="0"/>
    </w:rPr>
  </w:style>
  <w:style w:type="character" w:customStyle="1" w:styleId="HeaderChar1">
    <w:name w:val="Header Char1"/>
    <w:aliases w:val="Header Char Char"/>
    <w:rsid w:val="00E36807"/>
    <w:rPr>
      <w:rFonts w:ascii="Times New Roman" w:eastAsia="Times New Roman" w:hAnsi="Times New Roman" w:cs="Times New Roman" w:hint="default"/>
      <w:sz w:val="24"/>
      <w:szCs w:val="24"/>
      <w:lang w:val="en-GB" w:eastAsia="en-US"/>
    </w:rPr>
  </w:style>
  <w:style w:type="character" w:customStyle="1" w:styleId="st">
    <w:name w:val="st"/>
    <w:rsid w:val="00E36807"/>
  </w:style>
  <w:style w:type="character" w:styleId="Izteiksmgs">
    <w:name w:val="Strong"/>
    <w:uiPriority w:val="22"/>
    <w:qFormat/>
    <w:rsid w:val="00E36807"/>
    <w:rPr>
      <w:b/>
      <w:bCs/>
    </w:rPr>
  </w:style>
  <w:style w:type="paragraph" w:customStyle="1" w:styleId="tv213">
    <w:name w:val="tv213"/>
    <w:basedOn w:val="Parasts"/>
    <w:rsid w:val="00E36807"/>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st1">
    <w:name w:val="st1"/>
    <w:rsid w:val="00E36807"/>
  </w:style>
  <w:style w:type="paragraph" w:customStyle="1" w:styleId="v1">
    <w:name w:val="v1"/>
    <w:basedOn w:val="Parasts"/>
    <w:link w:val="v1Char"/>
    <w:qFormat/>
    <w:rsid w:val="00E36807"/>
    <w:pPr>
      <w:tabs>
        <w:tab w:val="left" w:pos="0"/>
        <w:tab w:val="left" w:pos="3600"/>
      </w:tabs>
      <w:overflowPunct w:val="0"/>
      <w:autoSpaceDE w:val="0"/>
      <w:autoSpaceDN w:val="0"/>
      <w:adjustRightInd w:val="0"/>
      <w:spacing w:after="0" w:line="240" w:lineRule="auto"/>
      <w:ind w:left="284" w:right="-6" w:hanging="284"/>
      <w:jc w:val="center"/>
      <w:textAlignment w:val="baseline"/>
    </w:pPr>
    <w:rPr>
      <w:rFonts w:ascii="Times New Roman" w:eastAsia="Times New Roman" w:hAnsi="Times New Roman"/>
      <w:b/>
      <w:noProof/>
    </w:rPr>
  </w:style>
  <w:style w:type="character" w:customStyle="1" w:styleId="v1Char">
    <w:name w:val="v1 Char"/>
    <w:link w:val="v1"/>
    <w:rsid w:val="00E36807"/>
    <w:rPr>
      <w:rFonts w:ascii="Times New Roman" w:eastAsia="Times New Roman" w:hAnsi="Times New Roman" w:cs="Times New Roman"/>
      <w:b/>
      <w:noProof/>
    </w:rPr>
  </w:style>
  <w:style w:type="character" w:customStyle="1" w:styleId="Bodytext2">
    <w:name w:val="Body text (2)_"/>
    <w:link w:val="Bodytext20"/>
    <w:rsid w:val="00E36807"/>
    <w:rPr>
      <w:rFonts w:ascii="Times New Roman" w:eastAsia="Times New Roman" w:hAnsi="Times New Roman"/>
      <w:shd w:val="clear" w:color="auto" w:fill="FFFFFF"/>
    </w:rPr>
  </w:style>
  <w:style w:type="paragraph" w:customStyle="1" w:styleId="Bodytext20">
    <w:name w:val="Body text (2)"/>
    <w:basedOn w:val="Parasts"/>
    <w:link w:val="Bodytext2"/>
    <w:rsid w:val="00E36807"/>
    <w:pPr>
      <w:widowControl w:val="0"/>
      <w:shd w:val="clear" w:color="auto" w:fill="FFFFFF"/>
      <w:spacing w:before="3720" w:after="0" w:line="0" w:lineRule="atLeast"/>
      <w:ind w:hanging="1000"/>
      <w:jc w:val="center"/>
    </w:pPr>
    <w:rPr>
      <w:rFonts w:ascii="Times New Roman" w:eastAsia="Times New Roman" w:hAnsi="Times New Roman"/>
    </w:rPr>
  </w:style>
  <w:style w:type="character" w:customStyle="1" w:styleId="Bodytext2Bold">
    <w:name w:val="Body text (2) + Bold"/>
    <w:rsid w:val="00E36807"/>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lv-LV" w:eastAsia="lv-LV" w:bidi="lv-LV"/>
    </w:rPr>
  </w:style>
  <w:style w:type="character" w:customStyle="1" w:styleId="Bodytext6">
    <w:name w:val="Body text (6)_"/>
    <w:link w:val="Bodytext60"/>
    <w:rsid w:val="00E36807"/>
    <w:rPr>
      <w:rFonts w:ascii="Times New Roman" w:eastAsia="Times New Roman" w:hAnsi="Times New Roman"/>
      <w:i/>
      <w:iCs/>
      <w:shd w:val="clear" w:color="auto" w:fill="FFFFFF"/>
    </w:rPr>
  </w:style>
  <w:style w:type="character" w:customStyle="1" w:styleId="Bodytext6NotItalic">
    <w:name w:val="Body text (6) + Not Italic"/>
    <w:rsid w:val="00E36807"/>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paragraph" w:customStyle="1" w:styleId="Bodytext60">
    <w:name w:val="Body text (6)"/>
    <w:basedOn w:val="Parasts"/>
    <w:link w:val="Bodytext6"/>
    <w:rsid w:val="00E36807"/>
    <w:pPr>
      <w:widowControl w:val="0"/>
      <w:shd w:val="clear" w:color="auto" w:fill="FFFFFF"/>
      <w:spacing w:after="0" w:line="274" w:lineRule="exact"/>
      <w:ind w:hanging="880"/>
      <w:jc w:val="both"/>
    </w:pPr>
    <w:rPr>
      <w:rFonts w:ascii="Times New Roman" w:eastAsia="Times New Roman" w:hAnsi="Times New Roman"/>
      <w:i/>
      <w:iCs/>
    </w:rPr>
  </w:style>
  <w:style w:type="numbering" w:customStyle="1" w:styleId="Style14">
    <w:name w:val="Style14"/>
    <w:rsid w:val="00E36807"/>
    <w:pPr>
      <w:numPr>
        <w:numId w:val="6"/>
      </w:numPr>
    </w:pPr>
  </w:style>
  <w:style w:type="numbering" w:customStyle="1" w:styleId="WW8Num3">
    <w:name w:val="WW8Num3"/>
    <w:rsid w:val="00E36807"/>
    <w:pPr>
      <w:numPr>
        <w:numId w:val="7"/>
      </w:numPr>
    </w:pPr>
  </w:style>
  <w:style w:type="table" w:styleId="Reatabula">
    <w:name w:val="Table Grid"/>
    <w:basedOn w:val="Parastatabula"/>
    <w:uiPriority w:val="59"/>
    <w:rsid w:val="00E36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rsid w:val="00E36807"/>
  </w:style>
  <w:style w:type="paragraph" w:styleId="Vresteksts">
    <w:name w:val="footnote text"/>
    <w:aliases w:val="Footnote,Fußnote,Fußnote Char Char,Fußnote Char Char Char Char Char Char,Fußnote Char,Footnote Text Char2 Char,Footnote Text Char1 Char2 Char,Footnote Text Char Char Char Char,Footnote Text Char1 Char Char Char Char, Rakstz.,Rakstz."/>
    <w:basedOn w:val="Parasts"/>
    <w:link w:val="VrestekstsRakstz"/>
    <w:uiPriority w:val="99"/>
    <w:unhideWhenUsed/>
    <w:rsid w:val="00E36807"/>
    <w:pPr>
      <w:spacing w:after="0" w:line="240" w:lineRule="auto"/>
    </w:pPr>
    <w:rPr>
      <w:rFonts w:ascii="Times New Roman" w:eastAsia="Times New Roman" w:hAnsi="Times New Roman"/>
      <w:color w:val="000000"/>
      <w:sz w:val="20"/>
      <w:szCs w:val="20"/>
    </w:rPr>
  </w:style>
  <w:style w:type="character" w:customStyle="1" w:styleId="VrestekstsRakstz">
    <w:name w:val="Vēres teksts Rakstz."/>
    <w:aliases w:val="Footnote Rakstz.,Fußnote Rakstz.,Fußnote Char Char Rakstz.,Fußnote Char Char Char Char Char Char Rakstz.,Fußnote Char Rakstz.,Footnote Text Char2 Char Rakstz.,Footnote Text Char1 Char2 Char Rakstz., Rakstz. Rakstz.1,Rakstz. Rakstz."/>
    <w:link w:val="Vresteksts"/>
    <w:uiPriority w:val="99"/>
    <w:rsid w:val="00E36807"/>
    <w:rPr>
      <w:rFonts w:ascii="Times New Roman" w:eastAsia="Times New Roman" w:hAnsi="Times New Roman" w:cs="Times New Roman"/>
      <w:color w:val="000000"/>
      <w:sz w:val="20"/>
      <w:szCs w:val="20"/>
    </w:rPr>
  </w:style>
  <w:style w:type="character" w:styleId="Vresatsauce">
    <w:name w:val="footnote reference"/>
    <w:aliases w:val="Footnote symbol,Footnote Reference Number,-E Fußnotenzeichen,BVI fnr,E,E FNZ,Footnote Reference Superscript,Footnote Refernece,Footnote reference number,Footnotes refss,Odwołanie przypisu,Ref,SUPERS,Times 10 Point,de nota al pie,ftref"/>
    <w:uiPriority w:val="99"/>
    <w:unhideWhenUsed/>
    <w:qFormat/>
    <w:rsid w:val="00E36807"/>
    <w:rPr>
      <w:vertAlign w:val="superscript"/>
    </w:rPr>
  </w:style>
  <w:style w:type="table" w:customStyle="1" w:styleId="TableGrid1">
    <w:name w:val="Table Grid1"/>
    <w:basedOn w:val="Parastatabula"/>
    <w:next w:val="Reatabula"/>
    <w:uiPriority w:val="59"/>
    <w:rsid w:val="00141ED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
    <w:name w:val="Heading #2_"/>
    <w:basedOn w:val="Noklusjumarindkopasfonts"/>
    <w:link w:val="Heading20"/>
    <w:rsid w:val="00401E0B"/>
    <w:rPr>
      <w:rFonts w:ascii="Times New Roman" w:eastAsia="Times New Roman" w:hAnsi="Times New Roman"/>
      <w:b/>
      <w:bCs/>
      <w:shd w:val="clear" w:color="auto" w:fill="FFFFFF"/>
    </w:rPr>
  </w:style>
  <w:style w:type="paragraph" w:customStyle="1" w:styleId="Heading20">
    <w:name w:val="Heading #2"/>
    <w:basedOn w:val="Parasts"/>
    <w:link w:val="Heading2"/>
    <w:rsid w:val="00401E0B"/>
    <w:pPr>
      <w:widowControl w:val="0"/>
      <w:shd w:val="clear" w:color="auto" w:fill="FFFFFF"/>
      <w:spacing w:after="300" w:line="0" w:lineRule="atLeast"/>
      <w:ind w:hanging="880"/>
      <w:jc w:val="both"/>
      <w:outlineLvl w:val="1"/>
    </w:pPr>
    <w:rPr>
      <w:rFonts w:ascii="Times New Roman" w:eastAsia="Times New Roman" w:hAnsi="Times New Roman"/>
      <w:b/>
      <w:bCs/>
      <w:sz w:val="20"/>
      <w:szCs w:val="20"/>
      <w:lang w:val="ru-RU" w:eastAsia="ru-RU"/>
    </w:rPr>
  </w:style>
  <w:style w:type="character" w:customStyle="1" w:styleId="SarakstarindkopaRakstz">
    <w:name w:val="Saraksta rindkopa Rakstz."/>
    <w:aliases w:val="Virsraksti Rakstz.,Normal bullet 2 Rakstz.,Bullet list Rakstz.,Syle 1 Rakstz.,Numbered Para 1 Rakstz.,Dot pt Rakstz.,No Spacing1 Rakstz.,List Paragraph Char Char Char Rakstz.,Indicator Text Rakstz.,List Paragraph1 Rakstz."/>
    <w:basedOn w:val="Noklusjumarindkopasfonts"/>
    <w:link w:val="Sarakstarindkopa"/>
    <w:uiPriority w:val="34"/>
    <w:qFormat/>
    <w:rsid w:val="00401E0B"/>
    <w:rPr>
      <w:rFonts w:ascii="Times New Roman" w:eastAsia="Times New Roman" w:hAnsi="Times New Roman"/>
      <w:sz w:val="28"/>
      <w:szCs w:val="24"/>
      <w:lang w:val="en-GB" w:eastAsia="en-US"/>
    </w:rPr>
  </w:style>
  <w:style w:type="paragraph" w:styleId="Bezatstarpm">
    <w:name w:val="No Spacing"/>
    <w:link w:val="BezatstarpmRakstz"/>
    <w:uiPriority w:val="1"/>
    <w:qFormat/>
    <w:rsid w:val="00401E0B"/>
    <w:rPr>
      <w:rFonts w:eastAsia="Times New Roman"/>
      <w:sz w:val="22"/>
      <w:szCs w:val="22"/>
      <w:lang w:val="lv-LV" w:eastAsia="en-US"/>
    </w:rPr>
  </w:style>
  <w:style w:type="character" w:customStyle="1" w:styleId="Neatrisintapieminana1">
    <w:name w:val="Neatrisināta pieminēšana1"/>
    <w:basedOn w:val="Noklusjumarindkopasfonts"/>
    <w:uiPriority w:val="99"/>
    <w:semiHidden/>
    <w:unhideWhenUsed/>
    <w:rsid w:val="0042618F"/>
    <w:rPr>
      <w:color w:val="605E5C"/>
      <w:shd w:val="clear" w:color="auto" w:fill="E1DFDD"/>
    </w:rPr>
  </w:style>
  <w:style w:type="character" w:customStyle="1" w:styleId="Neatrisintapieminana2">
    <w:name w:val="Neatrisināta pieminēšana2"/>
    <w:basedOn w:val="Noklusjumarindkopasfonts"/>
    <w:uiPriority w:val="99"/>
    <w:semiHidden/>
    <w:unhideWhenUsed/>
    <w:rsid w:val="006349E6"/>
    <w:rPr>
      <w:color w:val="605E5C"/>
      <w:shd w:val="clear" w:color="auto" w:fill="E1DFDD"/>
    </w:rPr>
  </w:style>
  <w:style w:type="character" w:styleId="Komentraatsauce">
    <w:name w:val="annotation reference"/>
    <w:basedOn w:val="Noklusjumarindkopasfonts"/>
    <w:uiPriority w:val="99"/>
    <w:semiHidden/>
    <w:unhideWhenUsed/>
    <w:rsid w:val="00BE1E23"/>
    <w:rPr>
      <w:sz w:val="16"/>
      <w:szCs w:val="16"/>
    </w:rPr>
  </w:style>
  <w:style w:type="paragraph" w:styleId="Komentrateksts">
    <w:name w:val="annotation text"/>
    <w:basedOn w:val="Parasts"/>
    <w:link w:val="KomentratekstsRakstz"/>
    <w:uiPriority w:val="99"/>
    <w:unhideWhenUsed/>
    <w:rsid w:val="00BE1E23"/>
    <w:pPr>
      <w:spacing w:line="240" w:lineRule="auto"/>
    </w:pPr>
    <w:rPr>
      <w:sz w:val="20"/>
      <w:szCs w:val="20"/>
    </w:rPr>
  </w:style>
  <w:style w:type="character" w:customStyle="1" w:styleId="KomentratekstsRakstz">
    <w:name w:val="Komentāra teksts Rakstz."/>
    <w:basedOn w:val="Noklusjumarindkopasfonts"/>
    <w:link w:val="Komentrateksts"/>
    <w:uiPriority w:val="99"/>
    <w:rsid w:val="00BE1E23"/>
    <w:rPr>
      <w:lang w:val="lv-LV" w:eastAsia="en-US"/>
    </w:rPr>
  </w:style>
  <w:style w:type="paragraph" w:styleId="Komentratma">
    <w:name w:val="annotation subject"/>
    <w:basedOn w:val="Komentrateksts"/>
    <w:next w:val="Komentrateksts"/>
    <w:link w:val="KomentratmaRakstz"/>
    <w:uiPriority w:val="99"/>
    <w:semiHidden/>
    <w:unhideWhenUsed/>
    <w:rsid w:val="00BE1E23"/>
    <w:rPr>
      <w:b/>
      <w:bCs/>
    </w:rPr>
  </w:style>
  <w:style w:type="character" w:customStyle="1" w:styleId="KomentratmaRakstz">
    <w:name w:val="Komentāra tēma Rakstz."/>
    <w:basedOn w:val="KomentratekstsRakstz"/>
    <w:link w:val="Komentratma"/>
    <w:uiPriority w:val="99"/>
    <w:semiHidden/>
    <w:rsid w:val="00BE1E23"/>
    <w:rPr>
      <w:b/>
      <w:bCs/>
      <w:lang w:val="lv-LV" w:eastAsia="en-US"/>
    </w:rPr>
  </w:style>
  <w:style w:type="paragraph" w:customStyle="1" w:styleId="Style1">
    <w:name w:val="Style1"/>
    <w:basedOn w:val="Sarakstarindkopa"/>
    <w:link w:val="Style1Char"/>
    <w:qFormat/>
    <w:rsid w:val="00686ECB"/>
    <w:pPr>
      <w:widowControl w:val="0"/>
      <w:ind w:left="0"/>
      <w:contextualSpacing w:val="0"/>
      <w:jc w:val="both"/>
    </w:pPr>
    <w:rPr>
      <w:rFonts w:eastAsia="Arial Unicode MS" w:cs="Arial Unicode MS"/>
      <w:color w:val="000000"/>
      <w:sz w:val="24"/>
      <w:lang w:val="lv-LV" w:eastAsia="lv-LV" w:bidi="lv-LV"/>
    </w:rPr>
  </w:style>
  <w:style w:type="character" w:customStyle="1" w:styleId="Style1Char">
    <w:name w:val="Style1 Char"/>
    <w:link w:val="Style1"/>
    <w:rsid w:val="00686ECB"/>
    <w:rPr>
      <w:rFonts w:ascii="Times New Roman" w:eastAsia="Arial Unicode MS" w:hAnsi="Times New Roman" w:cs="Arial Unicode MS"/>
      <w:color w:val="000000"/>
      <w:sz w:val="24"/>
      <w:szCs w:val="24"/>
      <w:lang w:val="lv-LV" w:eastAsia="lv-LV" w:bidi="lv-LV"/>
    </w:rPr>
  </w:style>
  <w:style w:type="character" w:styleId="Lappusesnumurs">
    <w:name w:val="page number"/>
    <w:basedOn w:val="Noklusjumarindkopasfonts"/>
    <w:rsid w:val="00BC4EB9"/>
  </w:style>
  <w:style w:type="paragraph" w:styleId="Tekstabloks">
    <w:name w:val="Block Text"/>
    <w:basedOn w:val="Parasts"/>
    <w:rsid w:val="00BC4EB9"/>
    <w:pPr>
      <w:spacing w:after="0" w:line="240" w:lineRule="auto"/>
      <w:ind w:left="851" w:right="-58"/>
    </w:pPr>
    <w:rPr>
      <w:rFonts w:ascii="Times New Roman" w:eastAsia="Times New Roman" w:hAnsi="Times New Roman"/>
      <w:sz w:val="24"/>
      <w:szCs w:val="20"/>
    </w:rPr>
  </w:style>
  <w:style w:type="numbering" w:customStyle="1" w:styleId="Style141">
    <w:name w:val="Style141"/>
    <w:rsid w:val="00FA0C9F"/>
    <w:pPr>
      <w:numPr>
        <w:numId w:val="9"/>
      </w:numPr>
    </w:pPr>
  </w:style>
  <w:style w:type="paragraph" w:customStyle="1" w:styleId="StyleStyle1Justified">
    <w:name w:val="Style Style1 + Justified"/>
    <w:basedOn w:val="Style1"/>
    <w:rsid w:val="00A874EA"/>
    <w:pPr>
      <w:keepNext/>
      <w:keepLines/>
      <w:widowControl/>
      <w:suppressAutoHyphens/>
      <w:spacing w:before="40" w:after="40"/>
      <w:ind w:left="709"/>
    </w:pPr>
    <w:rPr>
      <w:rFonts w:eastAsia="Times New Roman" w:cs="Times New Roman"/>
      <w:bCs/>
      <w:color w:val="auto"/>
      <w:szCs w:val="20"/>
      <w:lang w:eastAsia="en-US" w:bidi="ar-SA"/>
    </w:rPr>
  </w:style>
  <w:style w:type="character" w:styleId="Neatrisintapieminana">
    <w:name w:val="Unresolved Mention"/>
    <w:basedOn w:val="Noklusjumarindkopasfonts"/>
    <w:uiPriority w:val="99"/>
    <w:semiHidden/>
    <w:unhideWhenUsed/>
    <w:rsid w:val="00604EB6"/>
    <w:rPr>
      <w:color w:val="605E5C"/>
      <w:shd w:val="clear" w:color="auto" w:fill="E1DFDD"/>
    </w:rPr>
  </w:style>
  <w:style w:type="character" w:customStyle="1" w:styleId="fontstyle01">
    <w:name w:val="fontstyle01"/>
    <w:basedOn w:val="Noklusjumarindkopasfonts"/>
    <w:rsid w:val="005010E3"/>
    <w:rPr>
      <w:rFonts w:ascii="TimesNewRomanPSMT" w:hAnsi="TimesNewRomanPSMT" w:hint="default"/>
      <w:b w:val="0"/>
      <w:bCs w:val="0"/>
      <w:i w:val="0"/>
      <w:iCs w:val="0"/>
      <w:color w:val="000000"/>
      <w:sz w:val="24"/>
      <w:szCs w:val="24"/>
    </w:rPr>
  </w:style>
  <w:style w:type="character" w:customStyle="1" w:styleId="fontstyle21">
    <w:name w:val="fontstyle21"/>
    <w:basedOn w:val="Noklusjumarindkopasfonts"/>
    <w:rsid w:val="005010E3"/>
    <w:rPr>
      <w:rFonts w:ascii="TimesNewRomanPS-BoldMT" w:hAnsi="TimesNewRomanPS-BoldMT" w:hint="default"/>
      <w:b/>
      <w:bCs/>
      <w:i w:val="0"/>
      <w:iCs w:val="0"/>
      <w:color w:val="000000"/>
      <w:sz w:val="24"/>
      <w:szCs w:val="24"/>
    </w:rPr>
  </w:style>
  <w:style w:type="paragraph" w:styleId="Parakstszemobjekta">
    <w:name w:val="caption"/>
    <w:basedOn w:val="Parasts"/>
    <w:qFormat/>
    <w:rsid w:val="000978D9"/>
    <w:pPr>
      <w:suppressLineNumbers/>
      <w:suppressAutoHyphens/>
      <w:spacing w:before="120" w:after="120" w:line="240" w:lineRule="auto"/>
      <w:jc w:val="both"/>
    </w:pPr>
    <w:rPr>
      <w:rFonts w:ascii="Times New Roman" w:hAnsi="Times New Roman" w:cs="Lucida Sans"/>
      <w:i/>
      <w:iCs/>
      <w:sz w:val="24"/>
      <w:szCs w:val="24"/>
      <w:lang w:eastAsia="zh-CN"/>
    </w:rPr>
  </w:style>
  <w:style w:type="character" w:customStyle="1" w:styleId="BezatstarpmRakstz">
    <w:name w:val="Bez atstarpēm Rakstz."/>
    <w:link w:val="Bezatstarpm"/>
    <w:uiPriority w:val="1"/>
    <w:qFormat/>
    <w:locked/>
    <w:rsid w:val="00DE4960"/>
    <w:rPr>
      <w:rFonts w:eastAsia="Times New Roman"/>
      <w:sz w:val="22"/>
      <w:szCs w:val="22"/>
      <w:lang w:val="lv-LV" w:eastAsia="en-US"/>
    </w:rPr>
  </w:style>
  <w:style w:type="paragraph" w:customStyle="1" w:styleId="Standard">
    <w:name w:val="Standard"/>
    <w:qFormat/>
    <w:rsid w:val="00DE4960"/>
    <w:pPr>
      <w:widowControl w:val="0"/>
      <w:suppressAutoHyphens/>
      <w:autoSpaceDN w:val="0"/>
      <w:textAlignment w:val="baseline"/>
    </w:pPr>
    <w:rPr>
      <w:rFonts w:ascii="Times New Roman" w:eastAsia="SimSun" w:hAnsi="Times New Roman" w:cs="Lucida Sans"/>
      <w:kern w:val="3"/>
      <w:sz w:val="24"/>
      <w:szCs w:val="24"/>
      <w:lang w:val="lv-LV" w:eastAsia="zh-CN" w:bidi="hi-IN"/>
    </w:rPr>
  </w:style>
  <w:style w:type="character" w:customStyle="1" w:styleId="Heading1Char">
    <w:name w:val="Heading 1 Char"/>
    <w:rsid w:val="00D12999"/>
    <w:rPr>
      <w:rFonts w:ascii="Times New Roman" w:eastAsia="Times New Roman" w:hAnsi="Times New Roman" w:cs="Times New Roman"/>
      <w:b/>
      <w:bCs/>
      <w:sz w:val="28"/>
      <w:lang w:val="x-none"/>
    </w:rPr>
  </w:style>
  <w:style w:type="paragraph" w:customStyle="1" w:styleId="ListParagraph2">
    <w:name w:val="List Paragraph2"/>
    <w:basedOn w:val="Parasts"/>
    <w:rsid w:val="00D12999"/>
    <w:pPr>
      <w:suppressAutoHyphens/>
      <w:spacing w:after="0" w:line="240" w:lineRule="auto"/>
      <w:ind w:left="720"/>
      <w:jc w:val="both"/>
    </w:pPr>
    <w:rPr>
      <w:rFonts w:ascii="Times New Roman" w:eastAsia="Times New Roman" w:hAnsi="Times New Roman"/>
      <w:sz w:val="24"/>
      <w:szCs w:val="24"/>
      <w:lang w:val="x-none" w:eastAsia="zh-CN"/>
    </w:rPr>
  </w:style>
  <w:style w:type="character" w:customStyle="1" w:styleId="ParaststmeklisRakstz">
    <w:name w:val="Parasts (tīmeklis) Rakstz."/>
    <w:link w:val="Paraststmeklis"/>
    <w:uiPriority w:val="99"/>
    <w:locked/>
    <w:rsid w:val="003F2B6F"/>
    <w:rPr>
      <w:rFonts w:ascii="Times New Roman" w:eastAsia="Times New Roman" w:hAnsi="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3415">
      <w:bodyDiv w:val="1"/>
      <w:marLeft w:val="0"/>
      <w:marRight w:val="0"/>
      <w:marTop w:val="0"/>
      <w:marBottom w:val="0"/>
      <w:divBdr>
        <w:top w:val="none" w:sz="0" w:space="0" w:color="auto"/>
        <w:left w:val="none" w:sz="0" w:space="0" w:color="auto"/>
        <w:bottom w:val="none" w:sz="0" w:space="0" w:color="auto"/>
        <w:right w:val="none" w:sz="0" w:space="0" w:color="auto"/>
      </w:divBdr>
    </w:div>
    <w:div w:id="21831259">
      <w:bodyDiv w:val="1"/>
      <w:marLeft w:val="0"/>
      <w:marRight w:val="0"/>
      <w:marTop w:val="0"/>
      <w:marBottom w:val="0"/>
      <w:divBdr>
        <w:top w:val="none" w:sz="0" w:space="0" w:color="auto"/>
        <w:left w:val="none" w:sz="0" w:space="0" w:color="auto"/>
        <w:bottom w:val="none" w:sz="0" w:space="0" w:color="auto"/>
        <w:right w:val="none" w:sz="0" w:space="0" w:color="auto"/>
      </w:divBdr>
    </w:div>
    <w:div w:id="29308851">
      <w:bodyDiv w:val="1"/>
      <w:marLeft w:val="0"/>
      <w:marRight w:val="0"/>
      <w:marTop w:val="0"/>
      <w:marBottom w:val="0"/>
      <w:divBdr>
        <w:top w:val="none" w:sz="0" w:space="0" w:color="auto"/>
        <w:left w:val="none" w:sz="0" w:space="0" w:color="auto"/>
        <w:bottom w:val="none" w:sz="0" w:space="0" w:color="auto"/>
        <w:right w:val="none" w:sz="0" w:space="0" w:color="auto"/>
      </w:divBdr>
    </w:div>
    <w:div w:id="38672326">
      <w:bodyDiv w:val="1"/>
      <w:marLeft w:val="0"/>
      <w:marRight w:val="0"/>
      <w:marTop w:val="0"/>
      <w:marBottom w:val="0"/>
      <w:divBdr>
        <w:top w:val="none" w:sz="0" w:space="0" w:color="auto"/>
        <w:left w:val="none" w:sz="0" w:space="0" w:color="auto"/>
        <w:bottom w:val="none" w:sz="0" w:space="0" w:color="auto"/>
        <w:right w:val="none" w:sz="0" w:space="0" w:color="auto"/>
      </w:divBdr>
    </w:div>
    <w:div w:id="41832779">
      <w:bodyDiv w:val="1"/>
      <w:marLeft w:val="0"/>
      <w:marRight w:val="0"/>
      <w:marTop w:val="0"/>
      <w:marBottom w:val="0"/>
      <w:divBdr>
        <w:top w:val="none" w:sz="0" w:space="0" w:color="auto"/>
        <w:left w:val="none" w:sz="0" w:space="0" w:color="auto"/>
        <w:bottom w:val="none" w:sz="0" w:space="0" w:color="auto"/>
        <w:right w:val="none" w:sz="0" w:space="0" w:color="auto"/>
      </w:divBdr>
    </w:div>
    <w:div w:id="44065177">
      <w:bodyDiv w:val="1"/>
      <w:marLeft w:val="0"/>
      <w:marRight w:val="0"/>
      <w:marTop w:val="0"/>
      <w:marBottom w:val="0"/>
      <w:divBdr>
        <w:top w:val="none" w:sz="0" w:space="0" w:color="auto"/>
        <w:left w:val="none" w:sz="0" w:space="0" w:color="auto"/>
        <w:bottom w:val="none" w:sz="0" w:space="0" w:color="auto"/>
        <w:right w:val="none" w:sz="0" w:space="0" w:color="auto"/>
      </w:divBdr>
    </w:div>
    <w:div w:id="54597023">
      <w:bodyDiv w:val="1"/>
      <w:marLeft w:val="0"/>
      <w:marRight w:val="0"/>
      <w:marTop w:val="0"/>
      <w:marBottom w:val="0"/>
      <w:divBdr>
        <w:top w:val="none" w:sz="0" w:space="0" w:color="auto"/>
        <w:left w:val="none" w:sz="0" w:space="0" w:color="auto"/>
        <w:bottom w:val="none" w:sz="0" w:space="0" w:color="auto"/>
        <w:right w:val="none" w:sz="0" w:space="0" w:color="auto"/>
      </w:divBdr>
    </w:div>
    <w:div w:id="62988964">
      <w:bodyDiv w:val="1"/>
      <w:marLeft w:val="0"/>
      <w:marRight w:val="0"/>
      <w:marTop w:val="0"/>
      <w:marBottom w:val="0"/>
      <w:divBdr>
        <w:top w:val="none" w:sz="0" w:space="0" w:color="auto"/>
        <w:left w:val="none" w:sz="0" w:space="0" w:color="auto"/>
        <w:bottom w:val="none" w:sz="0" w:space="0" w:color="auto"/>
        <w:right w:val="none" w:sz="0" w:space="0" w:color="auto"/>
      </w:divBdr>
    </w:div>
    <w:div w:id="72972385">
      <w:bodyDiv w:val="1"/>
      <w:marLeft w:val="0"/>
      <w:marRight w:val="0"/>
      <w:marTop w:val="0"/>
      <w:marBottom w:val="0"/>
      <w:divBdr>
        <w:top w:val="none" w:sz="0" w:space="0" w:color="auto"/>
        <w:left w:val="none" w:sz="0" w:space="0" w:color="auto"/>
        <w:bottom w:val="none" w:sz="0" w:space="0" w:color="auto"/>
        <w:right w:val="none" w:sz="0" w:space="0" w:color="auto"/>
      </w:divBdr>
    </w:div>
    <w:div w:id="77791916">
      <w:bodyDiv w:val="1"/>
      <w:marLeft w:val="0"/>
      <w:marRight w:val="0"/>
      <w:marTop w:val="0"/>
      <w:marBottom w:val="0"/>
      <w:divBdr>
        <w:top w:val="none" w:sz="0" w:space="0" w:color="auto"/>
        <w:left w:val="none" w:sz="0" w:space="0" w:color="auto"/>
        <w:bottom w:val="none" w:sz="0" w:space="0" w:color="auto"/>
        <w:right w:val="none" w:sz="0" w:space="0" w:color="auto"/>
      </w:divBdr>
    </w:div>
    <w:div w:id="92171971">
      <w:bodyDiv w:val="1"/>
      <w:marLeft w:val="0"/>
      <w:marRight w:val="0"/>
      <w:marTop w:val="0"/>
      <w:marBottom w:val="0"/>
      <w:divBdr>
        <w:top w:val="none" w:sz="0" w:space="0" w:color="auto"/>
        <w:left w:val="none" w:sz="0" w:space="0" w:color="auto"/>
        <w:bottom w:val="none" w:sz="0" w:space="0" w:color="auto"/>
        <w:right w:val="none" w:sz="0" w:space="0" w:color="auto"/>
      </w:divBdr>
    </w:div>
    <w:div w:id="125662047">
      <w:bodyDiv w:val="1"/>
      <w:marLeft w:val="0"/>
      <w:marRight w:val="0"/>
      <w:marTop w:val="0"/>
      <w:marBottom w:val="0"/>
      <w:divBdr>
        <w:top w:val="none" w:sz="0" w:space="0" w:color="auto"/>
        <w:left w:val="none" w:sz="0" w:space="0" w:color="auto"/>
        <w:bottom w:val="none" w:sz="0" w:space="0" w:color="auto"/>
        <w:right w:val="none" w:sz="0" w:space="0" w:color="auto"/>
      </w:divBdr>
    </w:div>
    <w:div w:id="137457548">
      <w:bodyDiv w:val="1"/>
      <w:marLeft w:val="0"/>
      <w:marRight w:val="0"/>
      <w:marTop w:val="0"/>
      <w:marBottom w:val="0"/>
      <w:divBdr>
        <w:top w:val="none" w:sz="0" w:space="0" w:color="auto"/>
        <w:left w:val="none" w:sz="0" w:space="0" w:color="auto"/>
        <w:bottom w:val="none" w:sz="0" w:space="0" w:color="auto"/>
        <w:right w:val="none" w:sz="0" w:space="0" w:color="auto"/>
      </w:divBdr>
    </w:div>
    <w:div w:id="149712710">
      <w:bodyDiv w:val="1"/>
      <w:marLeft w:val="0"/>
      <w:marRight w:val="0"/>
      <w:marTop w:val="0"/>
      <w:marBottom w:val="0"/>
      <w:divBdr>
        <w:top w:val="none" w:sz="0" w:space="0" w:color="auto"/>
        <w:left w:val="none" w:sz="0" w:space="0" w:color="auto"/>
        <w:bottom w:val="none" w:sz="0" w:space="0" w:color="auto"/>
        <w:right w:val="none" w:sz="0" w:space="0" w:color="auto"/>
      </w:divBdr>
    </w:div>
    <w:div w:id="160313939">
      <w:bodyDiv w:val="1"/>
      <w:marLeft w:val="0"/>
      <w:marRight w:val="0"/>
      <w:marTop w:val="0"/>
      <w:marBottom w:val="0"/>
      <w:divBdr>
        <w:top w:val="none" w:sz="0" w:space="0" w:color="auto"/>
        <w:left w:val="none" w:sz="0" w:space="0" w:color="auto"/>
        <w:bottom w:val="none" w:sz="0" w:space="0" w:color="auto"/>
        <w:right w:val="none" w:sz="0" w:space="0" w:color="auto"/>
      </w:divBdr>
    </w:div>
    <w:div w:id="172694607">
      <w:bodyDiv w:val="1"/>
      <w:marLeft w:val="0"/>
      <w:marRight w:val="0"/>
      <w:marTop w:val="0"/>
      <w:marBottom w:val="0"/>
      <w:divBdr>
        <w:top w:val="none" w:sz="0" w:space="0" w:color="auto"/>
        <w:left w:val="none" w:sz="0" w:space="0" w:color="auto"/>
        <w:bottom w:val="none" w:sz="0" w:space="0" w:color="auto"/>
        <w:right w:val="none" w:sz="0" w:space="0" w:color="auto"/>
      </w:divBdr>
    </w:div>
    <w:div w:id="194083274">
      <w:bodyDiv w:val="1"/>
      <w:marLeft w:val="0"/>
      <w:marRight w:val="0"/>
      <w:marTop w:val="0"/>
      <w:marBottom w:val="0"/>
      <w:divBdr>
        <w:top w:val="none" w:sz="0" w:space="0" w:color="auto"/>
        <w:left w:val="none" w:sz="0" w:space="0" w:color="auto"/>
        <w:bottom w:val="none" w:sz="0" w:space="0" w:color="auto"/>
        <w:right w:val="none" w:sz="0" w:space="0" w:color="auto"/>
      </w:divBdr>
    </w:div>
    <w:div w:id="253631097">
      <w:bodyDiv w:val="1"/>
      <w:marLeft w:val="0"/>
      <w:marRight w:val="0"/>
      <w:marTop w:val="0"/>
      <w:marBottom w:val="0"/>
      <w:divBdr>
        <w:top w:val="none" w:sz="0" w:space="0" w:color="auto"/>
        <w:left w:val="none" w:sz="0" w:space="0" w:color="auto"/>
        <w:bottom w:val="none" w:sz="0" w:space="0" w:color="auto"/>
        <w:right w:val="none" w:sz="0" w:space="0" w:color="auto"/>
      </w:divBdr>
    </w:div>
    <w:div w:id="257257259">
      <w:bodyDiv w:val="1"/>
      <w:marLeft w:val="0"/>
      <w:marRight w:val="0"/>
      <w:marTop w:val="0"/>
      <w:marBottom w:val="0"/>
      <w:divBdr>
        <w:top w:val="none" w:sz="0" w:space="0" w:color="auto"/>
        <w:left w:val="none" w:sz="0" w:space="0" w:color="auto"/>
        <w:bottom w:val="none" w:sz="0" w:space="0" w:color="auto"/>
        <w:right w:val="none" w:sz="0" w:space="0" w:color="auto"/>
      </w:divBdr>
    </w:div>
    <w:div w:id="258828465">
      <w:bodyDiv w:val="1"/>
      <w:marLeft w:val="0"/>
      <w:marRight w:val="0"/>
      <w:marTop w:val="0"/>
      <w:marBottom w:val="0"/>
      <w:divBdr>
        <w:top w:val="none" w:sz="0" w:space="0" w:color="auto"/>
        <w:left w:val="none" w:sz="0" w:space="0" w:color="auto"/>
        <w:bottom w:val="none" w:sz="0" w:space="0" w:color="auto"/>
        <w:right w:val="none" w:sz="0" w:space="0" w:color="auto"/>
      </w:divBdr>
    </w:div>
    <w:div w:id="335809217">
      <w:bodyDiv w:val="1"/>
      <w:marLeft w:val="0"/>
      <w:marRight w:val="0"/>
      <w:marTop w:val="0"/>
      <w:marBottom w:val="0"/>
      <w:divBdr>
        <w:top w:val="none" w:sz="0" w:space="0" w:color="auto"/>
        <w:left w:val="none" w:sz="0" w:space="0" w:color="auto"/>
        <w:bottom w:val="none" w:sz="0" w:space="0" w:color="auto"/>
        <w:right w:val="none" w:sz="0" w:space="0" w:color="auto"/>
      </w:divBdr>
    </w:div>
    <w:div w:id="353699973">
      <w:bodyDiv w:val="1"/>
      <w:marLeft w:val="0"/>
      <w:marRight w:val="0"/>
      <w:marTop w:val="0"/>
      <w:marBottom w:val="0"/>
      <w:divBdr>
        <w:top w:val="none" w:sz="0" w:space="0" w:color="auto"/>
        <w:left w:val="none" w:sz="0" w:space="0" w:color="auto"/>
        <w:bottom w:val="none" w:sz="0" w:space="0" w:color="auto"/>
        <w:right w:val="none" w:sz="0" w:space="0" w:color="auto"/>
      </w:divBdr>
    </w:div>
    <w:div w:id="379793253">
      <w:bodyDiv w:val="1"/>
      <w:marLeft w:val="0"/>
      <w:marRight w:val="0"/>
      <w:marTop w:val="0"/>
      <w:marBottom w:val="0"/>
      <w:divBdr>
        <w:top w:val="none" w:sz="0" w:space="0" w:color="auto"/>
        <w:left w:val="none" w:sz="0" w:space="0" w:color="auto"/>
        <w:bottom w:val="none" w:sz="0" w:space="0" w:color="auto"/>
        <w:right w:val="none" w:sz="0" w:space="0" w:color="auto"/>
      </w:divBdr>
    </w:div>
    <w:div w:id="380787419">
      <w:bodyDiv w:val="1"/>
      <w:marLeft w:val="0"/>
      <w:marRight w:val="0"/>
      <w:marTop w:val="0"/>
      <w:marBottom w:val="0"/>
      <w:divBdr>
        <w:top w:val="none" w:sz="0" w:space="0" w:color="auto"/>
        <w:left w:val="none" w:sz="0" w:space="0" w:color="auto"/>
        <w:bottom w:val="none" w:sz="0" w:space="0" w:color="auto"/>
        <w:right w:val="none" w:sz="0" w:space="0" w:color="auto"/>
      </w:divBdr>
    </w:div>
    <w:div w:id="386955360">
      <w:bodyDiv w:val="1"/>
      <w:marLeft w:val="0"/>
      <w:marRight w:val="0"/>
      <w:marTop w:val="0"/>
      <w:marBottom w:val="0"/>
      <w:divBdr>
        <w:top w:val="none" w:sz="0" w:space="0" w:color="auto"/>
        <w:left w:val="none" w:sz="0" w:space="0" w:color="auto"/>
        <w:bottom w:val="none" w:sz="0" w:space="0" w:color="auto"/>
        <w:right w:val="none" w:sz="0" w:space="0" w:color="auto"/>
      </w:divBdr>
    </w:div>
    <w:div w:id="419181560">
      <w:bodyDiv w:val="1"/>
      <w:marLeft w:val="0"/>
      <w:marRight w:val="0"/>
      <w:marTop w:val="0"/>
      <w:marBottom w:val="0"/>
      <w:divBdr>
        <w:top w:val="none" w:sz="0" w:space="0" w:color="auto"/>
        <w:left w:val="none" w:sz="0" w:space="0" w:color="auto"/>
        <w:bottom w:val="none" w:sz="0" w:space="0" w:color="auto"/>
        <w:right w:val="none" w:sz="0" w:space="0" w:color="auto"/>
      </w:divBdr>
    </w:div>
    <w:div w:id="458492882">
      <w:bodyDiv w:val="1"/>
      <w:marLeft w:val="0"/>
      <w:marRight w:val="0"/>
      <w:marTop w:val="0"/>
      <w:marBottom w:val="0"/>
      <w:divBdr>
        <w:top w:val="none" w:sz="0" w:space="0" w:color="auto"/>
        <w:left w:val="none" w:sz="0" w:space="0" w:color="auto"/>
        <w:bottom w:val="none" w:sz="0" w:space="0" w:color="auto"/>
        <w:right w:val="none" w:sz="0" w:space="0" w:color="auto"/>
      </w:divBdr>
    </w:div>
    <w:div w:id="497695015">
      <w:bodyDiv w:val="1"/>
      <w:marLeft w:val="0"/>
      <w:marRight w:val="0"/>
      <w:marTop w:val="0"/>
      <w:marBottom w:val="0"/>
      <w:divBdr>
        <w:top w:val="none" w:sz="0" w:space="0" w:color="auto"/>
        <w:left w:val="none" w:sz="0" w:space="0" w:color="auto"/>
        <w:bottom w:val="none" w:sz="0" w:space="0" w:color="auto"/>
        <w:right w:val="none" w:sz="0" w:space="0" w:color="auto"/>
      </w:divBdr>
    </w:div>
    <w:div w:id="505438364">
      <w:bodyDiv w:val="1"/>
      <w:marLeft w:val="0"/>
      <w:marRight w:val="0"/>
      <w:marTop w:val="0"/>
      <w:marBottom w:val="0"/>
      <w:divBdr>
        <w:top w:val="none" w:sz="0" w:space="0" w:color="auto"/>
        <w:left w:val="none" w:sz="0" w:space="0" w:color="auto"/>
        <w:bottom w:val="none" w:sz="0" w:space="0" w:color="auto"/>
        <w:right w:val="none" w:sz="0" w:space="0" w:color="auto"/>
      </w:divBdr>
    </w:div>
    <w:div w:id="512963599">
      <w:bodyDiv w:val="1"/>
      <w:marLeft w:val="0"/>
      <w:marRight w:val="0"/>
      <w:marTop w:val="0"/>
      <w:marBottom w:val="0"/>
      <w:divBdr>
        <w:top w:val="none" w:sz="0" w:space="0" w:color="auto"/>
        <w:left w:val="none" w:sz="0" w:space="0" w:color="auto"/>
        <w:bottom w:val="none" w:sz="0" w:space="0" w:color="auto"/>
        <w:right w:val="none" w:sz="0" w:space="0" w:color="auto"/>
      </w:divBdr>
    </w:div>
    <w:div w:id="543368266">
      <w:bodyDiv w:val="1"/>
      <w:marLeft w:val="0"/>
      <w:marRight w:val="0"/>
      <w:marTop w:val="0"/>
      <w:marBottom w:val="0"/>
      <w:divBdr>
        <w:top w:val="none" w:sz="0" w:space="0" w:color="auto"/>
        <w:left w:val="none" w:sz="0" w:space="0" w:color="auto"/>
        <w:bottom w:val="none" w:sz="0" w:space="0" w:color="auto"/>
        <w:right w:val="none" w:sz="0" w:space="0" w:color="auto"/>
      </w:divBdr>
    </w:div>
    <w:div w:id="551384948">
      <w:bodyDiv w:val="1"/>
      <w:marLeft w:val="0"/>
      <w:marRight w:val="0"/>
      <w:marTop w:val="0"/>
      <w:marBottom w:val="0"/>
      <w:divBdr>
        <w:top w:val="none" w:sz="0" w:space="0" w:color="auto"/>
        <w:left w:val="none" w:sz="0" w:space="0" w:color="auto"/>
        <w:bottom w:val="none" w:sz="0" w:space="0" w:color="auto"/>
        <w:right w:val="none" w:sz="0" w:space="0" w:color="auto"/>
      </w:divBdr>
    </w:div>
    <w:div w:id="567686424">
      <w:bodyDiv w:val="1"/>
      <w:marLeft w:val="0"/>
      <w:marRight w:val="0"/>
      <w:marTop w:val="0"/>
      <w:marBottom w:val="0"/>
      <w:divBdr>
        <w:top w:val="none" w:sz="0" w:space="0" w:color="auto"/>
        <w:left w:val="none" w:sz="0" w:space="0" w:color="auto"/>
        <w:bottom w:val="none" w:sz="0" w:space="0" w:color="auto"/>
        <w:right w:val="none" w:sz="0" w:space="0" w:color="auto"/>
      </w:divBdr>
    </w:div>
    <w:div w:id="580137540">
      <w:bodyDiv w:val="1"/>
      <w:marLeft w:val="0"/>
      <w:marRight w:val="0"/>
      <w:marTop w:val="0"/>
      <w:marBottom w:val="0"/>
      <w:divBdr>
        <w:top w:val="none" w:sz="0" w:space="0" w:color="auto"/>
        <w:left w:val="none" w:sz="0" w:space="0" w:color="auto"/>
        <w:bottom w:val="none" w:sz="0" w:space="0" w:color="auto"/>
        <w:right w:val="none" w:sz="0" w:space="0" w:color="auto"/>
      </w:divBdr>
    </w:div>
    <w:div w:id="586886207">
      <w:bodyDiv w:val="1"/>
      <w:marLeft w:val="0"/>
      <w:marRight w:val="0"/>
      <w:marTop w:val="0"/>
      <w:marBottom w:val="0"/>
      <w:divBdr>
        <w:top w:val="none" w:sz="0" w:space="0" w:color="auto"/>
        <w:left w:val="none" w:sz="0" w:space="0" w:color="auto"/>
        <w:bottom w:val="none" w:sz="0" w:space="0" w:color="auto"/>
        <w:right w:val="none" w:sz="0" w:space="0" w:color="auto"/>
      </w:divBdr>
    </w:div>
    <w:div w:id="598220906">
      <w:bodyDiv w:val="1"/>
      <w:marLeft w:val="0"/>
      <w:marRight w:val="0"/>
      <w:marTop w:val="0"/>
      <w:marBottom w:val="0"/>
      <w:divBdr>
        <w:top w:val="none" w:sz="0" w:space="0" w:color="auto"/>
        <w:left w:val="none" w:sz="0" w:space="0" w:color="auto"/>
        <w:bottom w:val="none" w:sz="0" w:space="0" w:color="auto"/>
        <w:right w:val="none" w:sz="0" w:space="0" w:color="auto"/>
      </w:divBdr>
    </w:div>
    <w:div w:id="608009163">
      <w:bodyDiv w:val="1"/>
      <w:marLeft w:val="0"/>
      <w:marRight w:val="0"/>
      <w:marTop w:val="0"/>
      <w:marBottom w:val="0"/>
      <w:divBdr>
        <w:top w:val="none" w:sz="0" w:space="0" w:color="auto"/>
        <w:left w:val="none" w:sz="0" w:space="0" w:color="auto"/>
        <w:bottom w:val="none" w:sz="0" w:space="0" w:color="auto"/>
        <w:right w:val="none" w:sz="0" w:space="0" w:color="auto"/>
      </w:divBdr>
    </w:div>
    <w:div w:id="636179124">
      <w:bodyDiv w:val="1"/>
      <w:marLeft w:val="0"/>
      <w:marRight w:val="0"/>
      <w:marTop w:val="0"/>
      <w:marBottom w:val="0"/>
      <w:divBdr>
        <w:top w:val="none" w:sz="0" w:space="0" w:color="auto"/>
        <w:left w:val="none" w:sz="0" w:space="0" w:color="auto"/>
        <w:bottom w:val="none" w:sz="0" w:space="0" w:color="auto"/>
        <w:right w:val="none" w:sz="0" w:space="0" w:color="auto"/>
      </w:divBdr>
    </w:div>
    <w:div w:id="651254020">
      <w:bodyDiv w:val="1"/>
      <w:marLeft w:val="0"/>
      <w:marRight w:val="0"/>
      <w:marTop w:val="0"/>
      <w:marBottom w:val="0"/>
      <w:divBdr>
        <w:top w:val="none" w:sz="0" w:space="0" w:color="auto"/>
        <w:left w:val="none" w:sz="0" w:space="0" w:color="auto"/>
        <w:bottom w:val="none" w:sz="0" w:space="0" w:color="auto"/>
        <w:right w:val="none" w:sz="0" w:space="0" w:color="auto"/>
      </w:divBdr>
    </w:div>
    <w:div w:id="661086970">
      <w:bodyDiv w:val="1"/>
      <w:marLeft w:val="0"/>
      <w:marRight w:val="0"/>
      <w:marTop w:val="0"/>
      <w:marBottom w:val="0"/>
      <w:divBdr>
        <w:top w:val="none" w:sz="0" w:space="0" w:color="auto"/>
        <w:left w:val="none" w:sz="0" w:space="0" w:color="auto"/>
        <w:bottom w:val="none" w:sz="0" w:space="0" w:color="auto"/>
        <w:right w:val="none" w:sz="0" w:space="0" w:color="auto"/>
      </w:divBdr>
    </w:div>
    <w:div w:id="677776864">
      <w:bodyDiv w:val="1"/>
      <w:marLeft w:val="0"/>
      <w:marRight w:val="0"/>
      <w:marTop w:val="0"/>
      <w:marBottom w:val="0"/>
      <w:divBdr>
        <w:top w:val="none" w:sz="0" w:space="0" w:color="auto"/>
        <w:left w:val="none" w:sz="0" w:space="0" w:color="auto"/>
        <w:bottom w:val="none" w:sz="0" w:space="0" w:color="auto"/>
        <w:right w:val="none" w:sz="0" w:space="0" w:color="auto"/>
      </w:divBdr>
    </w:div>
    <w:div w:id="678586485">
      <w:bodyDiv w:val="1"/>
      <w:marLeft w:val="0"/>
      <w:marRight w:val="0"/>
      <w:marTop w:val="0"/>
      <w:marBottom w:val="0"/>
      <w:divBdr>
        <w:top w:val="none" w:sz="0" w:space="0" w:color="auto"/>
        <w:left w:val="none" w:sz="0" w:space="0" w:color="auto"/>
        <w:bottom w:val="none" w:sz="0" w:space="0" w:color="auto"/>
        <w:right w:val="none" w:sz="0" w:space="0" w:color="auto"/>
      </w:divBdr>
    </w:div>
    <w:div w:id="707530361">
      <w:bodyDiv w:val="1"/>
      <w:marLeft w:val="0"/>
      <w:marRight w:val="0"/>
      <w:marTop w:val="0"/>
      <w:marBottom w:val="0"/>
      <w:divBdr>
        <w:top w:val="none" w:sz="0" w:space="0" w:color="auto"/>
        <w:left w:val="none" w:sz="0" w:space="0" w:color="auto"/>
        <w:bottom w:val="none" w:sz="0" w:space="0" w:color="auto"/>
        <w:right w:val="none" w:sz="0" w:space="0" w:color="auto"/>
      </w:divBdr>
    </w:div>
    <w:div w:id="714886482">
      <w:bodyDiv w:val="1"/>
      <w:marLeft w:val="0"/>
      <w:marRight w:val="0"/>
      <w:marTop w:val="0"/>
      <w:marBottom w:val="0"/>
      <w:divBdr>
        <w:top w:val="none" w:sz="0" w:space="0" w:color="auto"/>
        <w:left w:val="none" w:sz="0" w:space="0" w:color="auto"/>
        <w:bottom w:val="none" w:sz="0" w:space="0" w:color="auto"/>
        <w:right w:val="none" w:sz="0" w:space="0" w:color="auto"/>
      </w:divBdr>
    </w:div>
    <w:div w:id="744182362">
      <w:bodyDiv w:val="1"/>
      <w:marLeft w:val="0"/>
      <w:marRight w:val="0"/>
      <w:marTop w:val="0"/>
      <w:marBottom w:val="0"/>
      <w:divBdr>
        <w:top w:val="none" w:sz="0" w:space="0" w:color="auto"/>
        <w:left w:val="none" w:sz="0" w:space="0" w:color="auto"/>
        <w:bottom w:val="none" w:sz="0" w:space="0" w:color="auto"/>
        <w:right w:val="none" w:sz="0" w:space="0" w:color="auto"/>
      </w:divBdr>
    </w:div>
    <w:div w:id="780225513">
      <w:bodyDiv w:val="1"/>
      <w:marLeft w:val="0"/>
      <w:marRight w:val="0"/>
      <w:marTop w:val="0"/>
      <w:marBottom w:val="0"/>
      <w:divBdr>
        <w:top w:val="none" w:sz="0" w:space="0" w:color="auto"/>
        <w:left w:val="none" w:sz="0" w:space="0" w:color="auto"/>
        <w:bottom w:val="none" w:sz="0" w:space="0" w:color="auto"/>
        <w:right w:val="none" w:sz="0" w:space="0" w:color="auto"/>
      </w:divBdr>
    </w:div>
    <w:div w:id="783236414">
      <w:bodyDiv w:val="1"/>
      <w:marLeft w:val="0"/>
      <w:marRight w:val="0"/>
      <w:marTop w:val="0"/>
      <w:marBottom w:val="0"/>
      <w:divBdr>
        <w:top w:val="none" w:sz="0" w:space="0" w:color="auto"/>
        <w:left w:val="none" w:sz="0" w:space="0" w:color="auto"/>
        <w:bottom w:val="none" w:sz="0" w:space="0" w:color="auto"/>
        <w:right w:val="none" w:sz="0" w:space="0" w:color="auto"/>
      </w:divBdr>
    </w:div>
    <w:div w:id="815149029">
      <w:bodyDiv w:val="1"/>
      <w:marLeft w:val="0"/>
      <w:marRight w:val="0"/>
      <w:marTop w:val="0"/>
      <w:marBottom w:val="0"/>
      <w:divBdr>
        <w:top w:val="none" w:sz="0" w:space="0" w:color="auto"/>
        <w:left w:val="none" w:sz="0" w:space="0" w:color="auto"/>
        <w:bottom w:val="none" w:sz="0" w:space="0" w:color="auto"/>
        <w:right w:val="none" w:sz="0" w:space="0" w:color="auto"/>
      </w:divBdr>
    </w:div>
    <w:div w:id="831290617">
      <w:bodyDiv w:val="1"/>
      <w:marLeft w:val="0"/>
      <w:marRight w:val="0"/>
      <w:marTop w:val="0"/>
      <w:marBottom w:val="0"/>
      <w:divBdr>
        <w:top w:val="none" w:sz="0" w:space="0" w:color="auto"/>
        <w:left w:val="none" w:sz="0" w:space="0" w:color="auto"/>
        <w:bottom w:val="none" w:sz="0" w:space="0" w:color="auto"/>
        <w:right w:val="none" w:sz="0" w:space="0" w:color="auto"/>
      </w:divBdr>
    </w:div>
    <w:div w:id="849684916">
      <w:bodyDiv w:val="1"/>
      <w:marLeft w:val="0"/>
      <w:marRight w:val="0"/>
      <w:marTop w:val="0"/>
      <w:marBottom w:val="0"/>
      <w:divBdr>
        <w:top w:val="none" w:sz="0" w:space="0" w:color="auto"/>
        <w:left w:val="none" w:sz="0" w:space="0" w:color="auto"/>
        <w:bottom w:val="none" w:sz="0" w:space="0" w:color="auto"/>
        <w:right w:val="none" w:sz="0" w:space="0" w:color="auto"/>
      </w:divBdr>
    </w:div>
    <w:div w:id="877007763">
      <w:bodyDiv w:val="1"/>
      <w:marLeft w:val="0"/>
      <w:marRight w:val="0"/>
      <w:marTop w:val="0"/>
      <w:marBottom w:val="0"/>
      <w:divBdr>
        <w:top w:val="none" w:sz="0" w:space="0" w:color="auto"/>
        <w:left w:val="none" w:sz="0" w:space="0" w:color="auto"/>
        <w:bottom w:val="none" w:sz="0" w:space="0" w:color="auto"/>
        <w:right w:val="none" w:sz="0" w:space="0" w:color="auto"/>
      </w:divBdr>
    </w:div>
    <w:div w:id="885072197">
      <w:bodyDiv w:val="1"/>
      <w:marLeft w:val="0"/>
      <w:marRight w:val="0"/>
      <w:marTop w:val="0"/>
      <w:marBottom w:val="0"/>
      <w:divBdr>
        <w:top w:val="none" w:sz="0" w:space="0" w:color="auto"/>
        <w:left w:val="none" w:sz="0" w:space="0" w:color="auto"/>
        <w:bottom w:val="none" w:sz="0" w:space="0" w:color="auto"/>
        <w:right w:val="none" w:sz="0" w:space="0" w:color="auto"/>
      </w:divBdr>
    </w:div>
    <w:div w:id="893854255">
      <w:bodyDiv w:val="1"/>
      <w:marLeft w:val="0"/>
      <w:marRight w:val="0"/>
      <w:marTop w:val="0"/>
      <w:marBottom w:val="0"/>
      <w:divBdr>
        <w:top w:val="none" w:sz="0" w:space="0" w:color="auto"/>
        <w:left w:val="none" w:sz="0" w:space="0" w:color="auto"/>
        <w:bottom w:val="none" w:sz="0" w:space="0" w:color="auto"/>
        <w:right w:val="none" w:sz="0" w:space="0" w:color="auto"/>
      </w:divBdr>
    </w:div>
    <w:div w:id="901520666">
      <w:bodyDiv w:val="1"/>
      <w:marLeft w:val="0"/>
      <w:marRight w:val="0"/>
      <w:marTop w:val="0"/>
      <w:marBottom w:val="0"/>
      <w:divBdr>
        <w:top w:val="none" w:sz="0" w:space="0" w:color="auto"/>
        <w:left w:val="none" w:sz="0" w:space="0" w:color="auto"/>
        <w:bottom w:val="none" w:sz="0" w:space="0" w:color="auto"/>
        <w:right w:val="none" w:sz="0" w:space="0" w:color="auto"/>
      </w:divBdr>
    </w:div>
    <w:div w:id="937979794">
      <w:bodyDiv w:val="1"/>
      <w:marLeft w:val="0"/>
      <w:marRight w:val="0"/>
      <w:marTop w:val="0"/>
      <w:marBottom w:val="0"/>
      <w:divBdr>
        <w:top w:val="none" w:sz="0" w:space="0" w:color="auto"/>
        <w:left w:val="none" w:sz="0" w:space="0" w:color="auto"/>
        <w:bottom w:val="none" w:sz="0" w:space="0" w:color="auto"/>
        <w:right w:val="none" w:sz="0" w:space="0" w:color="auto"/>
      </w:divBdr>
    </w:div>
    <w:div w:id="939878661">
      <w:bodyDiv w:val="1"/>
      <w:marLeft w:val="0"/>
      <w:marRight w:val="0"/>
      <w:marTop w:val="0"/>
      <w:marBottom w:val="0"/>
      <w:divBdr>
        <w:top w:val="none" w:sz="0" w:space="0" w:color="auto"/>
        <w:left w:val="none" w:sz="0" w:space="0" w:color="auto"/>
        <w:bottom w:val="none" w:sz="0" w:space="0" w:color="auto"/>
        <w:right w:val="none" w:sz="0" w:space="0" w:color="auto"/>
      </w:divBdr>
    </w:div>
    <w:div w:id="977759670">
      <w:bodyDiv w:val="1"/>
      <w:marLeft w:val="0"/>
      <w:marRight w:val="0"/>
      <w:marTop w:val="0"/>
      <w:marBottom w:val="0"/>
      <w:divBdr>
        <w:top w:val="none" w:sz="0" w:space="0" w:color="auto"/>
        <w:left w:val="none" w:sz="0" w:space="0" w:color="auto"/>
        <w:bottom w:val="none" w:sz="0" w:space="0" w:color="auto"/>
        <w:right w:val="none" w:sz="0" w:space="0" w:color="auto"/>
      </w:divBdr>
    </w:div>
    <w:div w:id="1026176667">
      <w:bodyDiv w:val="1"/>
      <w:marLeft w:val="0"/>
      <w:marRight w:val="0"/>
      <w:marTop w:val="0"/>
      <w:marBottom w:val="0"/>
      <w:divBdr>
        <w:top w:val="none" w:sz="0" w:space="0" w:color="auto"/>
        <w:left w:val="none" w:sz="0" w:space="0" w:color="auto"/>
        <w:bottom w:val="none" w:sz="0" w:space="0" w:color="auto"/>
        <w:right w:val="none" w:sz="0" w:space="0" w:color="auto"/>
      </w:divBdr>
    </w:div>
    <w:div w:id="1076586086">
      <w:bodyDiv w:val="1"/>
      <w:marLeft w:val="0"/>
      <w:marRight w:val="0"/>
      <w:marTop w:val="0"/>
      <w:marBottom w:val="0"/>
      <w:divBdr>
        <w:top w:val="none" w:sz="0" w:space="0" w:color="auto"/>
        <w:left w:val="none" w:sz="0" w:space="0" w:color="auto"/>
        <w:bottom w:val="none" w:sz="0" w:space="0" w:color="auto"/>
        <w:right w:val="none" w:sz="0" w:space="0" w:color="auto"/>
      </w:divBdr>
    </w:div>
    <w:div w:id="1083257188">
      <w:bodyDiv w:val="1"/>
      <w:marLeft w:val="0"/>
      <w:marRight w:val="0"/>
      <w:marTop w:val="0"/>
      <w:marBottom w:val="0"/>
      <w:divBdr>
        <w:top w:val="none" w:sz="0" w:space="0" w:color="auto"/>
        <w:left w:val="none" w:sz="0" w:space="0" w:color="auto"/>
        <w:bottom w:val="none" w:sz="0" w:space="0" w:color="auto"/>
        <w:right w:val="none" w:sz="0" w:space="0" w:color="auto"/>
      </w:divBdr>
    </w:div>
    <w:div w:id="1092238750">
      <w:bodyDiv w:val="1"/>
      <w:marLeft w:val="0"/>
      <w:marRight w:val="0"/>
      <w:marTop w:val="0"/>
      <w:marBottom w:val="0"/>
      <w:divBdr>
        <w:top w:val="none" w:sz="0" w:space="0" w:color="auto"/>
        <w:left w:val="none" w:sz="0" w:space="0" w:color="auto"/>
        <w:bottom w:val="none" w:sz="0" w:space="0" w:color="auto"/>
        <w:right w:val="none" w:sz="0" w:space="0" w:color="auto"/>
      </w:divBdr>
    </w:div>
    <w:div w:id="1111780528">
      <w:bodyDiv w:val="1"/>
      <w:marLeft w:val="0"/>
      <w:marRight w:val="0"/>
      <w:marTop w:val="0"/>
      <w:marBottom w:val="0"/>
      <w:divBdr>
        <w:top w:val="none" w:sz="0" w:space="0" w:color="auto"/>
        <w:left w:val="none" w:sz="0" w:space="0" w:color="auto"/>
        <w:bottom w:val="none" w:sz="0" w:space="0" w:color="auto"/>
        <w:right w:val="none" w:sz="0" w:space="0" w:color="auto"/>
      </w:divBdr>
    </w:div>
    <w:div w:id="1113600076">
      <w:bodyDiv w:val="1"/>
      <w:marLeft w:val="0"/>
      <w:marRight w:val="0"/>
      <w:marTop w:val="0"/>
      <w:marBottom w:val="0"/>
      <w:divBdr>
        <w:top w:val="none" w:sz="0" w:space="0" w:color="auto"/>
        <w:left w:val="none" w:sz="0" w:space="0" w:color="auto"/>
        <w:bottom w:val="none" w:sz="0" w:space="0" w:color="auto"/>
        <w:right w:val="none" w:sz="0" w:space="0" w:color="auto"/>
      </w:divBdr>
    </w:div>
    <w:div w:id="1115324029">
      <w:bodyDiv w:val="1"/>
      <w:marLeft w:val="0"/>
      <w:marRight w:val="0"/>
      <w:marTop w:val="0"/>
      <w:marBottom w:val="0"/>
      <w:divBdr>
        <w:top w:val="none" w:sz="0" w:space="0" w:color="auto"/>
        <w:left w:val="none" w:sz="0" w:space="0" w:color="auto"/>
        <w:bottom w:val="none" w:sz="0" w:space="0" w:color="auto"/>
        <w:right w:val="none" w:sz="0" w:space="0" w:color="auto"/>
      </w:divBdr>
    </w:div>
    <w:div w:id="1135638872">
      <w:bodyDiv w:val="1"/>
      <w:marLeft w:val="0"/>
      <w:marRight w:val="0"/>
      <w:marTop w:val="0"/>
      <w:marBottom w:val="0"/>
      <w:divBdr>
        <w:top w:val="none" w:sz="0" w:space="0" w:color="auto"/>
        <w:left w:val="none" w:sz="0" w:space="0" w:color="auto"/>
        <w:bottom w:val="none" w:sz="0" w:space="0" w:color="auto"/>
        <w:right w:val="none" w:sz="0" w:space="0" w:color="auto"/>
      </w:divBdr>
    </w:div>
    <w:div w:id="1162938606">
      <w:bodyDiv w:val="1"/>
      <w:marLeft w:val="0"/>
      <w:marRight w:val="0"/>
      <w:marTop w:val="0"/>
      <w:marBottom w:val="0"/>
      <w:divBdr>
        <w:top w:val="none" w:sz="0" w:space="0" w:color="auto"/>
        <w:left w:val="none" w:sz="0" w:space="0" w:color="auto"/>
        <w:bottom w:val="none" w:sz="0" w:space="0" w:color="auto"/>
        <w:right w:val="none" w:sz="0" w:space="0" w:color="auto"/>
      </w:divBdr>
    </w:div>
    <w:div w:id="1164053290">
      <w:bodyDiv w:val="1"/>
      <w:marLeft w:val="0"/>
      <w:marRight w:val="0"/>
      <w:marTop w:val="0"/>
      <w:marBottom w:val="0"/>
      <w:divBdr>
        <w:top w:val="none" w:sz="0" w:space="0" w:color="auto"/>
        <w:left w:val="none" w:sz="0" w:space="0" w:color="auto"/>
        <w:bottom w:val="none" w:sz="0" w:space="0" w:color="auto"/>
        <w:right w:val="none" w:sz="0" w:space="0" w:color="auto"/>
      </w:divBdr>
    </w:div>
    <w:div w:id="1181354690">
      <w:bodyDiv w:val="1"/>
      <w:marLeft w:val="0"/>
      <w:marRight w:val="0"/>
      <w:marTop w:val="0"/>
      <w:marBottom w:val="0"/>
      <w:divBdr>
        <w:top w:val="none" w:sz="0" w:space="0" w:color="auto"/>
        <w:left w:val="none" w:sz="0" w:space="0" w:color="auto"/>
        <w:bottom w:val="none" w:sz="0" w:space="0" w:color="auto"/>
        <w:right w:val="none" w:sz="0" w:space="0" w:color="auto"/>
      </w:divBdr>
    </w:div>
    <w:div w:id="1182817221">
      <w:bodyDiv w:val="1"/>
      <w:marLeft w:val="0"/>
      <w:marRight w:val="0"/>
      <w:marTop w:val="0"/>
      <w:marBottom w:val="0"/>
      <w:divBdr>
        <w:top w:val="none" w:sz="0" w:space="0" w:color="auto"/>
        <w:left w:val="none" w:sz="0" w:space="0" w:color="auto"/>
        <w:bottom w:val="none" w:sz="0" w:space="0" w:color="auto"/>
        <w:right w:val="none" w:sz="0" w:space="0" w:color="auto"/>
      </w:divBdr>
    </w:div>
    <w:div w:id="1186797000">
      <w:bodyDiv w:val="1"/>
      <w:marLeft w:val="0"/>
      <w:marRight w:val="0"/>
      <w:marTop w:val="0"/>
      <w:marBottom w:val="0"/>
      <w:divBdr>
        <w:top w:val="none" w:sz="0" w:space="0" w:color="auto"/>
        <w:left w:val="none" w:sz="0" w:space="0" w:color="auto"/>
        <w:bottom w:val="none" w:sz="0" w:space="0" w:color="auto"/>
        <w:right w:val="none" w:sz="0" w:space="0" w:color="auto"/>
      </w:divBdr>
    </w:div>
    <w:div w:id="1190069165">
      <w:bodyDiv w:val="1"/>
      <w:marLeft w:val="0"/>
      <w:marRight w:val="0"/>
      <w:marTop w:val="0"/>
      <w:marBottom w:val="0"/>
      <w:divBdr>
        <w:top w:val="none" w:sz="0" w:space="0" w:color="auto"/>
        <w:left w:val="none" w:sz="0" w:space="0" w:color="auto"/>
        <w:bottom w:val="none" w:sz="0" w:space="0" w:color="auto"/>
        <w:right w:val="none" w:sz="0" w:space="0" w:color="auto"/>
      </w:divBdr>
    </w:div>
    <w:div w:id="1195582205">
      <w:bodyDiv w:val="1"/>
      <w:marLeft w:val="0"/>
      <w:marRight w:val="0"/>
      <w:marTop w:val="0"/>
      <w:marBottom w:val="0"/>
      <w:divBdr>
        <w:top w:val="none" w:sz="0" w:space="0" w:color="auto"/>
        <w:left w:val="none" w:sz="0" w:space="0" w:color="auto"/>
        <w:bottom w:val="none" w:sz="0" w:space="0" w:color="auto"/>
        <w:right w:val="none" w:sz="0" w:space="0" w:color="auto"/>
      </w:divBdr>
    </w:div>
    <w:div w:id="1214271947">
      <w:bodyDiv w:val="1"/>
      <w:marLeft w:val="0"/>
      <w:marRight w:val="0"/>
      <w:marTop w:val="0"/>
      <w:marBottom w:val="0"/>
      <w:divBdr>
        <w:top w:val="none" w:sz="0" w:space="0" w:color="auto"/>
        <w:left w:val="none" w:sz="0" w:space="0" w:color="auto"/>
        <w:bottom w:val="none" w:sz="0" w:space="0" w:color="auto"/>
        <w:right w:val="none" w:sz="0" w:space="0" w:color="auto"/>
      </w:divBdr>
    </w:div>
    <w:div w:id="1250963493">
      <w:bodyDiv w:val="1"/>
      <w:marLeft w:val="0"/>
      <w:marRight w:val="0"/>
      <w:marTop w:val="0"/>
      <w:marBottom w:val="0"/>
      <w:divBdr>
        <w:top w:val="none" w:sz="0" w:space="0" w:color="auto"/>
        <w:left w:val="none" w:sz="0" w:space="0" w:color="auto"/>
        <w:bottom w:val="none" w:sz="0" w:space="0" w:color="auto"/>
        <w:right w:val="none" w:sz="0" w:space="0" w:color="auto"/>
      </w:divBdr>
    </w:div>
    <w:div w:id="1273514427">
      <w:bodyDiv w:val="1"/>
      <w:marLeft w:val="0"/>
      <w:marRight w:val="0"/>
      <w:marTop w:val="0"/>
      <w:marBottom w:val="0"/>
      <w:divBdr>
        <w:top w:val="none" w:sz="0" w:space="0" w:color="auto"/>
        <w:left w:val="none" w:sz="0" w:space="0" w:color="auto"/>
        <w:bottom w:val="none" w:sz="0" w:space="0" w:color="auto"/>
        <w:right w:val="none" w:sz="0" w:space="0" w:color="auto"/>
      </w:divBdr>
    </w:div>
    <w:div w:id="1275554537">
      <w:bodyDiv w:val="1"/>
      <w:marLeft w:val="0"/>
      <w:marRight w:val="0"/>
      <w:marTop w:val="0"/>
      <w:marBottom w:val="0"/>
      <w:divBdr>
        <w:top w:val="none" w:sz="0" w:space="0" w:color="auto"/>
        <w:left w:val="none" w:sz="0" w:space="0" w:color="auto"/>
        <w:bottom w:val="none" w:sz="0" w:space="0" w:color="auto"/>
        <w:right w:val="none" w:sz="0" w:space="0" w:color="auto"/>
      </w:divBdr>
    </w:div>
    <w:div w:id="1283027022">
      <w:bodyDiv w:val="1"/>
      <w:marLeft w:val="0"/>
      <w:marRight w:val="0"/>
      <w:marTop w:val="0"/>
      <w:marBottom w:val="0"/>
      <w:divBdr>
        <w:top w:val="none" w:sz="0" w:space="0" w:color="auto"/>
        <w:left w:val="none" w:sz="0" w:space="0" w:color="auto"/>
        <w:bottom w:val="none" w:sz="0" w:space="0" w:color="auto"/>
        <w:right w:val="none" w:sz="0" w:space="0" w:color="auto"/>
      </w:divBdr>
    </w:div>
    <w:div w:id="1289120669">
      <w:bodyDiv w:val="1"/>
      <w:marLeft w:val="0"/>
      <w:marRight w:val="0"/>
      <w:marTop w:val="0"/>
      <w:marBottom w:val="0"/>
      <w:divBdr>
        <w:top w:val="none" w:sz="0" w:space="0" w:color="auto"/>
        <w:left w:val="none" w:sz="0" w:space="0" w:color="auto"/>
        <w:bottom w:val="none" w:sz="0" w:space="0" w:color="auto"/>
        <w:right w:val="none" w:sz="0" w:space="0" w:color="auto"/>
      </w:divBdr>
    </w:div>
    <w:div w:id="1306740171">
      <w:bodyDiv w:val="1"/>
      <w:marLeft w:val="0"/>
      <w:marRight w:val="0"/>
      <w:marTop w:val="0"/>
      <w:marBottom w:val="0"/>
      <w:divBdr>
        <w:top w:val="none" w:sz="0" w:space="0" w:color="auto"/>
        <w:left w:val="none" w:sz="0" w:space="0" w:color="auto"/>
        <w:bottom w:val="none" w:sz="0" w:space="0" w:color="auto"/>
        <w:right w:val="none" w:sz="0" w:space="0" w:color="auto"/>
      </w:divBdr>
    </w:div>
    <w:div w:id="1313676459">
      <w:bodyDiv w:val="1"/>
      <w:marLeft w:val="0"/>
      <w:marRight w:val="0"/>
      <w:marTop w:val="0"/>
      <w:marBottom w:val="0"/>
      <w:divBdr>
        <w:top w:val="none" w:sz="0" w:space="0" w:color="auto"/>
        <w:left w:val="none" w:sz="0" w:space="0" w:color="auto"/>
        <w:bottom w:val="none" w:sz="0" w:space="0" w:color="auto"/>
        <w:right w:val="none" w:sz="0" w:space="0" w:color="auto"/>
      </w:divBdr>
    </w:div>
    <w:div w:id="1329333778">
      <w:bodyDiv w:val="1"/>
      <w:marLeft w:val="0"/>
      <w:marRight w:val="0"/>
      <w:marTop w:val="0"/>
      <w:marBottom w:val="0"/>
      <w:divBdr>
        <w:top w:val="none" w:sz="0" w:space="0" w:color="auto"/>
        <w:left w:val="none" w:sz="0" w:space="0" w:color="auto"/>
        <w:bottom w:val="none" w:sz="0" w:space="0" w:color="auto"/>
        <w:right w:val="none" w:sz="0" w:space="0" w:color="auto"/>
      </w:divBdr>
    </w:div>
    <w:div w:id="1332098580">
      <w:bodyDiv w:val="1"/>
      <w:marLeft w:val="0"/>
      <w:marRight w:val="0"/>
      <w:marTop w:val="0"/>
      <w:marBottom w:val="0"/>
      <w:divBdr>
        <w:top w:val="none" w:sz="0" w:space="0" w:color="auto"/>
        <w:left w:val="none" w:sz="0" w:space="0" w:color="auto"/>
        <w:bottom w:val="none" w:sz="0" w:space="0" w:color="auto"/>
        <w:right w:val="none" w:sz="0" w:space="0" w:color="auto"/>
      </w:divBdr>
    </w:div>
    <w:div w:id="1341810971">
      <w:bodyDiv w:val="1"/>
      <w:marLeft w:val="0"/>
      <w:marRight w:val="0"/>
      <w:marTop w:val="0"/>
      <w:marBottom w:val="0"/>
      <w:divBdr>
        <w:top w:val="none" w:sz="0" w:space="0" w:color="auto"/>
        <w:left w:val="none" w:sz="0" w:space="0" w:color="auto"/>
        <w:bottom w:val="none" w:sz="0" w:space="0" w:color="auto"/>
        <w:right w:val="none" w:sz="0" w:space="0" w:color="auto"/>
      </w:divBdr>
    </w:div>
    <w:div w:id="1370883936">
      <w:bodyDiv w:val="1"/>
      <w:marLeft w:val="0"/>
      <w:marRight w:val="0"/>
      <w:marTop w:val="0"/>
      <w:marBottom w:val="0"/>
      <w:divBdr>
        <w:top w:val="none" w:sz="0" w:space="0" w:color="auto"/>
        <w:left w:val="none" w:sz="0" w:space="0" w:color="auto"/>
        <w:bottom w:val="none" w:sz="0" w:space="0" w:color="auto"/>
        <w:right w:val="none" w:sz="0" w:space="0" w:color="auto"/>
      </w:divBdr>
    </w:div>
    <w:div w:id="1377654565">
      <w:bodyDiv w:val="1"/>
      <w:marLeft w:val="0"/>
      <w:marRight w:val="0"/>
      <w:marTop w:val="0"/>
      <w:marBottom w:val="0"/>
      <w:divBdr>
        <w:top w:val="none" w:sz="0" w:space="0" w:color="auto"/>
        <w:left w:val="none" w:sz="0" w:space="0" w:color="auto"/>
        <w:bottom w:val="none" w:sz="0" w:space="0" w:color="auto"/>
        <w:right w:val="none" w:sz="0" w:space="0" w:color="auto"/>
      </w:divBdr>
    </w:div>
    <w:div w:id="1420255559">
      <w:bodyDiv w:val="1"/>
      <w:marLeft w:val="0"/>
      <w:marRight w:val="0"/>
      <w:marTop w:val="0"/>
      <w:marBottom w:val="0"/>
      <w:divBdr>
        <w:top w:val="none" w:sz="0" w:space="0" w:color="auto"/>
        <w:left w:val="none" w:sz="0" w:space="0" w:color="auto"/>
        <w:bottom w:val="none" w:sz="0" w:space="0" w:color="auto"/>
        <w:right w:val="none" w:sz="0" w:space="0" w:color="auto"/>
      </w:divBdr>
    </w:div>
    <w:div w:id="1441141125">
      <w:bodyDiv w:val="1"/>
      <w:marLeft w:val="0"/>
      <w:marRight w:val="0"/>
      <w:marTop w:val="0"/>
      <w:marBottom w:val="0"/>
      <w:divBdr>
        <w:top w:val="none" w:sz="0" w:space="0" w:color="auto"/>
        <w:left w:val="none" w:sz="0" w:space="0" w:color="auto"/>
        <w:bottom w:val="none" w:sz="0" w:space="0" w:color="auto"/>
        <w:right w:val="none" w:sz="0" w:space="0" w:color="auto"/>
      </w:divBdr>
    </w:div>
    <w:div w:id="1454834015">
      <w:bodyDiv w:val="1"/>
      <w:marLeft w:val="0"/>
      <w:marRight w:val="0"/>
      <w:marTop w:val="0"/>
      <w:marBottom w:val="0"/>
      <w:divBdr>
        <w:top w:val="none" w:sz="0" w:space="0" w:color="auto"/>
        <w:left w:val="none" w:sz="0" w:space="0" w:color="auto"/>
        <w:bottom w:val="none" w:sz="0" w:space="0" w:color="auto"/>
        <w:right w:val="none" w:sz="0" w:space="0" w:color="auto"/>
      </w:divBdr>
    </w:div>
    <w:div w:id="1462573088">
      <w:bodyDiv w:val="1"/>
      <w:marLeft w:val="0"/>
      <w:marRight w:val="0"/>
      <w:marTop w:val="0"/>
      <w:marBottom w:val="0"/>
      <w:divBdr>
        <w:top w:val="none" w:sz="0" w:space="0" w:color="auto"/>
        <w:left w:val="none" w:sz="0" w:space="0" w:color="auto"/>
        <w:bottom w:val="none" w:sz="0" w:space="0" w:color="auto"/>
        <w:right w:val="none" w:sz="0" w:space="0" w:color="auto"/>
      </w:divBdr>
    </w:div>
    <w:div w:id="1480028776">
      <w:bodyDiv w:val="1"/>
      <w:marLeft w:val="0"/>
      <w:marRight w:val="0"/>
      <w:marTop w:val="0"/>
      <w:marBottom w:val="0"/>
      <w:divBdr>
        <w:top w:val="none" w:sz="0" w:space="0" w:color="auto"/>
        <w:left w:val="none" w:sz="0" w:space="0" w:color="auto"/>
        <w:bottom w:val="none" w:sz="0" w:space="0" w:color="auto"/>
        <w:right w:val="none" w:sz="0" w:space="0" w:color="auto"/>
      </w:divBdr>
    </w:div>
    <w:div w:id="1480734549">
      <w:bodyDiv w:val="1"/>
      <w:marLeft w:val="0"/>
      <w:marRight w:val="0"/>
      <w:marTop w:val="0"/>
      <w:marBottom w:val="0"/>
      <w:divBdr>
        <w:top w:val="none" w:sz="0" w:space="0" w:color="auto"/>
        <w:left w:val="none" w:sz="0" w:space="0" w:color="auto"/>
        <w:bottom w:val="none" w:sz="0" w:space="0" w:color="auto"/>
        <w:right w:val="none" w:sz="0" w:space="0" w:color="auto"/>
      </w:divBdr>
    </w:div>
    <w:div w:id="1493450732">
      <w:bodyDiv w:val="1"/>
      <w:marLeft w:val="0"/>
      <w:marRight w:val="0"/>
      <w:marTop w:val="0"/>
      <w:marBottom w:val="0"/>
      <w:divBdr>
        <w:top w:val="none" w:sz="0" w:space="0" w:color="auto"/>
        <w:left w:val="none" w:sz="0" w:space="0" w:color="auto"/>
        <w:bottom w:val="none" w:sz="0" w:space="0" w:color="auto"/>
        <w:right w:val="none" w:sz="0" w:space="0" w:color="auto"/>
      </w:divBdr>
    </w:div>
    <w:div w:id="1504465444">
      <w:bodyDiv w:val="1"/>
      <w:marLeft w:val="0"/>
      <w:marRight w:val="0"/>
      <w:marTop w:val="0"/>
      <w:marBottom w:val="0"/>
      <w:divBdr>
        <w:top w:val="none" w:sz="0" w:space="0" w:color="auto"/>
        <w:left w:val="none" w:sz="0" w:space="0" w:color="auto"/>
        <w:bottom w:val="none" w:sz="0" w:space="0" w:color="auto"/>
        <w:right w:val="none" w:sz="0" w:space="0" w:color="auto"/>
      </w:divBdr>
    </w:div>
    <w:div w:id="1542353974">
      <w:bodyDiv w:val="1"/>
      <w:marLeft w:val="0"/>
      <w:marRight w:val="0"/>
      <w:marTop w:val="0"/>
      <w:marBottom w:val="0"/>
      <w:divBdr>
        <w:top w:val="none" w:sz="0" w:space="0" w:color="auto"/>
        <w:left w:val="none" w:sz="0" w:space="0" w:color="auto"/>
        <w:bottom w:val="none" w:sz="0" w:space="0" w:color="auto"/>
        <w:right w:val="none" w:sz="0" w:space="0" w:color="auto"/>
      </w:divBdr>
    </w:div>
    <w:div w:id="1546941456">
      <w:bodyDiv w:val="1"/>
      <w:marLeft w:val="0"/>
      <w:marRight w:val="0"/>
      <w:marTop w:val="0"/>
      <w:marBottom w:val="0"/>
      <w:divBdr>
        <w:top w:val="none" w:sz="0" w:space="0" w:color="auto"/>
        <w:left w:val="none" w:sz="0" w:space="0" w:color="auto"/>
        <w:bottom w:val="none" w:sz="0" w:space="0" w:color="auto"/>
        <w:right w:val="none" w:sz="0" w:space="0" w:color="auto"/>
      </w:divBdr>
    </w:div>
    <w:div w:id="1561137355">
      <w:bodyDiv w:val="1"/>
      <w:marLeft w:val="0"/>
      <w:marRight w:val="0"/>
      <w:marTop w:val="0"/>
      <w:marBottom w:val="0"/>
      <w:divBdr>
        <w:top w:val="none" w:sz="0" w:space="0" w:color="auto"/>
        <w:left w:val="none" w:sz="0" w:space="0" w:color="auto"/>
        <w:bottom w:val="none" w:sz="0" w:space="0" w:color="auto"/>
        <w:right w:val="none" w:sz="0" w:space="0" w:color="auto"/>
      </w:divBdr>
    </w:div>
    <w:div w:id="1583176222">
      <w:bodyDiv w:val="1"/>
      <w:marLeft w:val="0"/>
      <w:marRight w:val="0"/>
      <w:marTop w:val="0"/>
      <w:marBottom w:val="0"/>
      <w:divBdr>
        <w:top w:val="none" w:sz="0" w:space="0" w:color="auto"/>
        <w:left w:val="none" w:sz="0" w:space="0" w:color="auto"/>
        <w:bottom w:val="none" w:sz="0" w:space="0" w:color="auto"/>
        <w:right w:val="none" w:sz="0" w:space="0" w:color="auto"/>
      </w:divBdr>
    </w:div>
    <w:div w:id="1583906259">
      <w:bodyDiv w:val="1"/>
      <w:marLeft w:val="0"/>
      <w:marRight w:val="0"/>
      <w:marTop w:val="0"/>
      <w:marBottom w:val="0"/>
      <w:divBdr>
        <w:top w:val="none" w:sz="0" w:space="0" w:color="auto"/>
        <w:left w:val="none" w:sz="0" w:space="0" w:color="auto"/>
        <w:bottom w:val="none" w:sz="0" w:space="0" w:color="auto"/>
        <w:right w:val="none" w:sz="0" w:space="0" w:color="auto"/>
      </w:divBdr>
    </w:div>
    <w:div w:id="1584144507">
      <w:bodyDiv w:val="1"/>
      <w:marLeft w:val="0"/>
      <w:marRight w:val="0"/>
      <w:marTop w:val="0"/>
      <w:marBottom w:val="0"/>
      <w:divBdr>
        <w:top w:val="none" w:sz="0" w:space="0" w:color="auto"/>
        <w:left w:val="none" w:sz="0" w:space="0" w:color="auto"/>
        <w:bottom w:val="none" w:sz="0" w:space="0" w:color="auto"/>
        <w:right w:val="none" w:sz="0" w:space="0" w:color="auto"/>
      </w:divBdr>
    </w:div>
    <w:div w:id="1599368105">
      <w:bodyDiv w:val="1"/>
      <w:marLeft w:val="0"/>
      <w:marRight w:val="0"/>
      <w:marTop w:val="0"/>
      <w:marBottom w:val="0"/>
      <w:divBdr>
        <w:top w:val="none" w:sz="0" w:space="0" w:color="auto"/>
        <w:left w:val="none" w:sz="0" w:space="0" w:color="auto"/>
        <w:bottom w:val="none" w:sz="0" w:space="0" w:color="auto"/>
        <w:right w:val="none" w:sz="0" w:space="0" w:color="auto"/>
      </w:divBdr>
    </w:div>
    <w:div w:id="1605838746">
      <w:bodyDiv w:val="1"/>
      <w:marLeft w:val="0"/>
      <w:marRight w:val="0"/>
      <w:marTop w:val="0"/>
      <w:marBottom w:val="0"/>
      <w:divBdr>
        <w:top w:val="none" w:sz="0" w:space="0" w:color="auto"/>
        <w:left w:val="none" w:sz="0" w:space="0" w:color="auto"/>
        <w:bottom w:val="none" w:sz="0" w:space="0" w:color="auto"/>
        <w:right w:val="none" w:sz="0" w:space="0" w:color="auto"/>
      </w:divBdr>
    </w:div>
    <w:div w:id="1621375442">
      <w:bodyDiv w:val="1"/>
      <w:marLeft w:val="0"/>
      <w:marRight w:val="0"/>
      <w:marTop w:val="0"/>
      <w:marBottom w:val="0"/>
      <w:divBdr>
        <w:top w:val="none" w:sz="0" w:space="0" w:color="auto"/>
        <w:left w:val="none" w:sz="0" w:space="0" w:color="auto"/>
        <w:bottom w:val="none" w:sz="0" w:space="0" w:color="auto"/>
        <w:right w:val="none" w:sz="0" w:space="0" w:color="auto"/>
      </w:divBdr>
    </w:div>
    <w:div w:id="1654141492">
      <w:bodyDiv w:val="1"/>
      <w:marLeft w:val="0"/>
      <w:marRight w:val="0"/>
      <w:marTop w:val="0"/>
      <w:marBottom w:val="0"/>
      <w:divBdr>
        <w:top w:val="none" w:sz="0" w:space="0" w:color="auto"/>
        <w:left w:val="none" w:sz="0" w:space="0" w:color="auto"/>
        <w:bottom w:val="none" w:sz="0" w:space="0" w:color="auto"/>
        <w:right w:val="none" w:sz="0" w:space="0" w:color="auto"/>
      </w:divBdr>
    </w:div>
    <w:div w:id="1656298818">
      <w:bodyDiv w:val="1"/>
      <w:marLeft w:val="0"/>
      <w:marRight w:val="0"/>
      <w:marTop w:val="0"/>
      <w:marBottom w:val="0"/>
      <w:divBdr>
        <w:top w:val="none" w:sz="0" w:space="0" w:color="auto"/>
        <w:left w:val="none" w:sz="0" w:space="0" w:color="auto"/>
        <w:bottom w:val="none" w:sz="0" w:space="0" w:color="auto"/>
        <w:right w:val="none" w:sz="0" w:space="0" w:color="auto"/>
      </w:divBdr>
    </w:div>
    <w:div w:id="1678381830">
      <w:bodyDiv w:val="1"/>
      <w:marLeft w:val="0"/>
      <w:marRight w:val="0"/>
      <w:marTop w:val="0"/>
      <w:marBottom w:val="0"/>
      <w:divBdr>
        <w:top w:val="none" w:sz="0" w:space="0" w:color="auto"/>
        <w:left w:val="none" w:sz="0" w:space="0" w:color="auto"/>
        <w:bottom w:val="none" w:sz="0" w:space="0" w:color="auto"/>
        <w:right w:val="none" w:sz="0" w:space="0" w:color="auto"/>
      </w:divBdr>
    </w:div>
    <w:div w:id="1680354317">
      <w:bodyDiv w:val="1"/>
      <w:marLeft w:val="0"/>
      <w:marRight w:val="0"/>
      <w:marTop w:val="0"/>
      <w:marBottom w:val="0"/>
      <w:divBdr>
        <w:top w:val="none" w:sz="0" w:space="0" w:color="auto"/>
        <w:left w:val="none" w:sz="0" w:space="0" w:color="auto"/>
        <w:bottom w:val="none" w:sz="0" w:space="0" w:color="auto"/>
        <w:right w:val="none" w:sz="0" w:space="0" w:color="auto"/>
      </w:divBdr>
    </w:div>
    <w:div w:id="1697076183">
      <w:bodyDiv w:val="1"/>
      <w:marLeft w:val="0"/>
      <w:marRight w:val="0"/>
      <w:marTop w:val="0"/>
      <w:marBottom w:val="0"/>
      <w:divBdr>
        <w:top w:val="none" w:sz="0" w:space="0" w:color="auto"/>
        <w:left w:val="none" w:sz="0" w:space="0" w:color="auto"/>
        <w:bottom w:val="none" w:sz="0" w:space="0" w:color="auto"/>
        <w:right w:val="none" w:sz="0" w:space="0" w:color="auto"/>
      </w:divBdr>
    </w:div>
    <w:div w:id="1722821524">
      <w:bodyDiv w:val="1"/>
      <w:marLeft w:val="0"/>
      <w:marRight w:val="0"/>
      <w:marTop w:val="0"/>
      <w:marBottom w:val="0"/>
      <w:divBdr>
        <w:top w:val="none" w:sz="0" w:space="0" w:color="auto"/>
        <w:left w:val="none" w:sz="0" w:space="0" w:color="auto"/>
        <w:bottom w:val="none" w:sz="0" w:space="0" w:color="auto"/>
        <w:right w:val="none" w:sz="0" w:space="0" w:color="auto"/>
      </w:divBdr>
    </w:div>
    <w:div w:id="1740976247">
      <w:bodyDiv w:val="1"/>
      <w:marLeft w:val="0"/>
      <w:marRight w:val="0"/>
      <w:marTop w:val="0"/>
      <w:marBottom w:val="0"/>
      <w:divBdr>
        <w:top w:val="none" w:sz="0" w:space="0" w:color="auto"/>
        <w:left w:val="none" w:sz="0" w:space="0" w:color="auto"/>
        <w:bottom w:val="none" w:sz="0" w:space="0" w:color="auto"/>
        <w:right w:val="none" w:sz="0" w:space="0" w:color="auto"/>
      </w:divBdr>
    </w:div>
    <w:div w:id="1807821142">
      <w:bodyDiv w:val="1"/>
      <w:marLeft w:val="0"/>
      <w:marRight w:val="0"/>
      <w:marTop w:val="0"/>
      <w:marBottom w:val="0"/>
      <w:divBdr>
        <w:top w:val="none" w:sz="0" w:space="0" w:color="auto"/>
        <w:left w:val="none" w:sz="0" w:space="0" w:color="auto"/>
        <w:bottom w:val="none" w:sz="0" w:space="0" w:color="auto"/>
        <w:right w:val="none" w:sz="0" w:space="0" w:color="auto"/>
      </w:divBdr>
    </w:div>
    <w:div w:id="1818767020">
      <w:bodyDiv w:val="1"/>
      <w:marLeft w:val="0"/>
      <w:marRight w:val="0"/>
      <w:marTop w:val="0"/>
      <w:marBottom w:val="0"/>
      <w:divBdr>
        <w:top w:val="none" w:sz="0" w:space="0" w:color="auto"/>
        <w:left w:val="none" w:sz="0" w:space="0" w:color="auto"/>
        <w:bottom w:val="none" w:sz="0" w:space="0" w:color="auto"/>
        <w:right w:val="none" w:sz="0" w:space="0" w:color="auto"/>
      </w:divBdr>
    </w:div>
    <w:div w:id="1838883145">
      <w:bodyDiv w:val="1"/>
      <w:marLeft w:val="0"/>
      <w:marRight w:val="0"/>
      <w:marTop w:val="0"/>
      <w:marBottom w:val="0"/>
      <w:divBdr>
        <w:top w:val="none" w:sz="0" w:space="0" w:color="auto"/>
        <w:left w:val="none" w:sz="0" w:space="0" w:color="auto"/>
        <w:bottom w:val="none" w:sz="0" w:space="0" w:color="auto"/>
        <w:right w:val="none" w:sz="0" w:space="0" w:color="auto"/>
      </w:divBdr>
    </w:div>
    <w:div w:id="1840608680">
      <w:bodyDiv w:val="1"/>
      <w:marLeft w:val="0"/>
      <w:marRight w:val="0"/>
      <w:marTop w:val="0"/>
      <w:marBottom w:val="0"/>
      <w:divBdr>
        <w:top w:val="none" w:sz="0" w:space="0" w:color="auto"/>
        <w:left w:val="none" w:sz="0" w:space="0" w:color="auto"/>
        <w:bottom w:val="none" w:sz="0" w:space="0" w:color="auto"/>
        <w:right w:val="none" w:sz="0" w:space="0" w:color="auto"/>
      </w:divBdr>
    </w:div>
    <w:div w:id="1909654066">
      <w:bodyDiv w:val="1"/>
      <w:marLeft w:val="0"/>
      <w:marRight w:val="0"/>
      <w:marTop w:val="0"/>
      <w:marBottom w:val="0"/>
      <w:divBdr>
        <w:top w:val="none" w:sz="0" w:space="0" w:color="auto"/>
        <w:left w:val="none" w:sz="0" w:space="0" w:color="auto"/>
        <w:bottom w:val="none" w:sz="0" w:space="0" w:color="auto"/>
        <w:right w:val="none" w:sz="0" w:space="0" w:color="auto"/>
      </w:divBdr>
    </w:div>
    <w:div w:id="1974481556">
      <w:bodyDiv w:val="1"/>
      <w:marLeft w:val="0"/>
      <w:marRight w:val="0"/>
      <w:marTop w:val="0"/>
      <w:marBottom w:val="0"/>
      <w:divBdr>
        <w:top w:val="none" w:sz="0" w:space="0" w:color="auto"/>
        <w:left w:val="none" w:sz="0" w:space="0" w:color="auto"/>
        <w:bottom w:val="none" w:sz="0" w:space="0" w:color="auto"/>
        <w:right w:val="none" w:sz="0" w:space="0" w:color="auto"/>
      </w:divBdr>
    </w:div>
    <w:div w:id="1988512849">
      <w:bodyDiv w:val="1"/>
      <w:marLeft w:val="0"/>
      <w:marRight w:val="0"/>
      <w:marTop w:val="0"/>
      <w:marBottom w:val="0"/>
      <w:divBdr>
        <w:top w:val="none" w:sz="0" w:space="0" w:color="auto"/>
        <w:left w:val="none" w:sz="0" w:space="0" w:color="auto"/>
        <w:bottom w:val="none" w:sz="0" w:space="0" w:color="auto"/>
        <w:right w:val="none" w:sz="0" w:space="0" w:color="auto"/>
      </w:divBdr>
    </w:div>
    <w:div w:id="2034500924">
      <w:bodyDiv w:val="1"/>
      <w:marLeft w:val="0"/>
      <w:marRight w:val="0"/>
      <w:marTop w:val="0"/>
      <w:marBottom w:val="0"/>
      <w:divBdr>
        <w:top w:val="none" w:sz="0" w:space="0" w:color="auto"/>
        <w:left w:val="none" w:sz="0" w:space="0" w:color="auto"/>
        <w:bottom w:val="none" w:sz="0" w:space="0" w:color="auto"/>
        <w:right w:val="none" w:sz="0" w:space="0" w:color="auto"/>
      </w:divBdr>
    </w:div>
    <w:div w:id="2058041496">
      <w:bodyDiv w:val="1"/>
      <w:marLeft w:val="0"/>
      <w:marRight w:val="0"/>
      <w:marTop w:val="0"/>
      <w:marBottom w:val="0"/>
      <w:divBdr>
        <w:top w:val="none" w:sz="0" w:space="0" w:color="auto"/>
        <w:left w:val="none" w:sz="0" w:space="0" w:color="auto"/>
        <w:bottom w:val="none" w:sz="0" w:space="0" w:color="auto"/>
        <w:right w:val="none" w:sz="0" w:space="0" w:color="auto"/>
      </w:divBdr>
    </w:div>
    <w:div w:id="2060396576">
      <w:bodyDiv w:val="1"/>
      <w:marLeft w:val="0"/>
      <w:marRight w:val="0"/>
      <w:marTop w:val="0"/>
      <w:marBottom w:val="0"/>
      <w:divBdr>
        <w:top w:val="none" w:sz="0" w:space="0" w:color="auto"/>
        <w:left w:val="none" w:sz="0" w:space="0" w:color="auto"/>
        <w:bottom w:val="none" w:sz="0" w:space="0" w:color="auto"/>
        <w:right w:val="none" w:sz="0" w:space="0" w:color="auto"/>
      </w:divBdr>
    </w:div>
    <w:div w:id="2085104104">
      <w:bodyDiv w:val="1"/>
      <w:marLeft w:val="0"/>
      <w:marRight w:val="0"/>
      <w:marTop w:val="0"/>
      <w:marBottom w:val="0"/>
      <w:divBdr>
        <w:top w:val="none" w:sz="0" w:space="0" w:color="auto"/>
        <w:left w:val="none" w:sz="0" w:space="0" w:color="auto"/>
        <w:bottom w:val="none" w:sz="0" w:space="0" w:color="auto"/>
        <w:right w:val="none" w:sz="0" w:space="0" w:color="auto"/>
      </w:divBdr>
    </w:div>
    <w:div w:id="2115510367">
      <w:bodyDiv w:val="1"/>
      <w:marLeft w:val="0"/>
      <w:marRight w:val="0"/>
      <w:marTop w:val="0"/>
      <w:marBottom w:val="0"/>
      <w:divBdr>
        <w:top w:val="none" w:sz="0" w:space="0" w:color="auto"/>
        <w:left w:val="none" w:sz="0" w:space="0" w:color="auto"/>
        <w:bottom w:val="none" w:sz="0" w:space="0" w:color="auto"/>
        <w:right w:val="none" w:sz="0" w:space="0" w:color="auto"/>
      </w:divBdr>
    </w:div>
    <w:div w:id="214383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nk@rnk.lv" TargetMode="External"/><Relationship Id="rId13" Type="http://schemas.openxmlformats.org/officeDocument/2006/relationships/header" Target="header1.xml"/><Relationship Id="rId18" Type="http://schemas.openxmlformats.org/officeDocument/2006/relationships/hyperlink" Target="https://www.eis.gov.lv/EKEIS/Procurement/Documents/177017"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rnk@rnk.lv" TargetMode="External"/><Relationship Id="rId17" Type="http://schemas.openxmlformats.org/officeDocument/2006/relationships/hyperlink" Target="http://espd.eis.gov.l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is.gov.lv" TargetMode="External"/><Relationship Id="rId20" Type="http://schemas.openxmlformats.org/officeDocument/2006/relationships/hyperlink" Target="http://www.bis.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udza.lv/personas-datu-aizsardzibas-politik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vid.gov.lv" TargetMode="External"/><Relationship Id="rId23" Type="http://schemas.openxmlformats.org/officeDocument/2006/relationships/footer" Target="footer1.xml"/><Relationship Id="rId10" Type="http://schemas.openxmlformats.org/officeDocument/2006/relationships/hyperlink" Target="http://www.eis.gov.lv" TargetMode="External"/><Relationship Id="rId19" Type="http://schemas.openxmlformats.org/officeDocument/2006/relationships/hyperlink" Target="https://www.eis.gov.lv/EKEIS/Procurement/Documents/177017" TargetMode="Externa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hyperlink" Target="http://www.ur.gov.l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2A547-3DF8-4A88-80DD-EA19094F8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48754</Words>
  <Characters>27791</Characters>
  <Application>Microsoft Office Word</Application>
  <DocSecurity>0</DocSecurity>
  <Lines>231</Lines>
  <Paragraphs>152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76393</CharactersWithSpaces>
  <SharedDoc>false</SharedDoc>
  <HLinks>
    <vt:vector size="24" baseType="variant">
      <vt:variant>
        <vt:i4>4063292</vt:i4>
      </vt:variant>
      <vt:variant>
        <vt:i4>9</vt:i4>
      </vt:variant>
      <vt:variant>
        <vt:i4>0</vt:i4>
      </vt:variant>
      <vt:variant>
        <vt:i4>5</vt:i4>
      </vt:variant>
      <vt:variant>
        <vt:lpwstr>http://sankcijas.kd.gov.lv/</vt:lpwstr>
      </vt:variant>
      <vt:variant>
        <vt:lpwstr/>
      </vt:variant>
      <vt:variant>
        <vt:i4>2883626</vt:i4>
      </vt:variant>
      <vt:variant>
        <vt:i4>6</vt:i4>
      </vt:variant>
      <vt:variant>
        <vt:i4>0</vt:i4>
      </vt:variant>
      <vt:variant>
        <vt:i4>5</vt:i4>
      </vt:variant>
      <vt:variant>
        <vt:lpwstr>https://www.eis.gov.lv/EKEIS/Supplier/Procurement/28151</vt:lpwstr>
      </vt:variant>
      <vt:variant>
        <vt:lpwstr/>
      </vt:variant>
      <vt:variant>
        <vt:i4>1703945</vt:i4>
      </vt:variant>
      <vt:variant>
        <vt:i4>3</vt:i4>
      </vt:variant>
      <vt:variant>
        <vt:i4>0</vt:i4>
      </vt:variant>
      <vt:variant>
        <vt:i4>5</vt:i4>
      </vt:variant>
      <vt:variant>
        <vt:lpwstr>http://www.ludza.lv/pasvaldibas-kalendars/publiskie-iepirkumi/iepirkumi-precem-un-pakalpojumiem-no-eur-10-000-lidz-eur-41-999-99-bez-pvn/</vt:lpwstr>
      </vt:variant>
      <vt:variant>
        <vt:lpwstr/>
      </vt:variant>
      <vt:variant>
        <vt:i4>3080262</vt:i4>
      </vt:variant>
      <vt:variant>
        <vt:i4>0</vt:i4>
      </vt:variant>
      <vt:variant>
        <vt:i4>0</vt:i4>
      </vt:variant>
      <vt:variant>
        <vt:i4>5</vt:i4>
      </vt:variant>
      <vt:variant>
        <vt:lpwstr>mailto:aleksandrs.vasilkovskis@ludza.lv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Ļena</dc:creator>
  <cp:keywords/>
  <dc:description/>
  <cp:lastModifiedBy>Dmitrijs Vasnins</cp:lastModifiedBy>
  <cp:revision>19</cp:revision>
  <cp:lastPrinted>2026-07-02T07:08:00Z</cp:lastPrinted>
  <dcterms:created xsi:type="dcterms:W3CDTF">2026-06-27T05:36:00Z</dcterms:created>
  <dcterms:modified xsi:type="dcterms:W3CDTF">2026-07-16T11:59:00Z</dcterms:modified>
</cp:coreProperties>
</file>